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lang w:val="en-GB" w:eastAsia="en-US"/>
          <w14:ligatures w14:val="standardContextual"/>
        </w:rPr>
        <w:id w:val="1745373673"/>
        <w:docPartObj>
          <w:docPartGallery w:val="Table of Contents"/>
          <w:docPartUnique/>
        </w:docPartObj>
      </w:sdtPr>
      <w:sdtEndPr>
        <w:rPr>
          <w:b/>
          <w:bCs/>
        </w:rPr>
      </w:sdtEndPr>
      <w:sdtContent>
        <w:p w14:paraId="37A66110" w14:textId="3D28B183" w:rsidR="00E46954" w:rsidRPr="00F26F5F" w:rsidRDefault="00EA1ED1">
          <w:pPr>
            <w:pStyle w:val="Overskriftforinnholdsfortegnelse"/>
            <w:rPr>
              <w:lang w:val="en-GB"/>
            </w:rPr>
          </w:pPr>
          <w:r w:rsidRPr="00F26F5F">
            <w:rPr>
              <w:lang w:val="en-GB"/>
            </w:rPr>
            <w:t>Contents</w:t>
          </w:r>
        </w:p>
        <w:p w14:paraId="05AC3DBA" w14:textId="4BF5578A" w:rsidR="0020637E" w:rsidRDefault="00E46954">
          <w:pPr>
            <w:pStyle w:val="INNH1"/>
            <w:tabs>
              <w:tab w:val="right" w:leader="dot" w:pos="9062"/>
            </w:tabs>
            <w:rPr>
              <w:rFonts w:eastAsiaTheme="minorEastAsia"/>
              <w:noProof/>
              <w:lang w:val="en-GB" w:eastAsia="en-GB"/>
            </w:rPr>
          </w:pPr>
          <w:r w:rsidRPr="00F26F5F">
            <w:rPr>
              <w:lang w:val="en-GB"/>
            </w:rPr>
            <w:fldChar w:fldCharType="begin"/>
          </w:r>
          <w:r w:rsidRPr="00F26F5F">
            <w:rPr>
              <w:lang w:val="en-GB"/>
            </w:rPr>
            <w:instrText xml:space="preserve"> TOC \o "1-3" \h \z \u </w:instrText>
          </w:r>
          <w:r w:rsidRPr="00F26F5F">
            <w:rPr>
              <w:lang w:val="en-GB"/>
            </w:rPr>
            <w:fldChar w:fldCharType="separate"/>
          </w:r>
          <w:hyperlink w:anchor="_Toc175831007" w:history="1">
            <w:r w:rsidR="0020637E" w:rsidRPr="0039623B">
              <w:rPr>
                <w:rStyle w:val="Hyperkobling"/>
                <w:noProof/>
                <w:lang w:val="en-GB"/>
              </w:rPr>
              <w:t>Regulations Governing Studies at NLA University College</w:t>
            </w:r>
            <w:r w:rsidR="0020637E">
              <w:rPr>
                <w:noProof/>
                <w:webHidden/>
              </w:rPr>
              <w:tab/>
            </w:r>
            <w:r w:rsidR="0020637E">
              <w:rPr>
                <w:noProof/>
                <w:webHidden/>
              </w:rPr>
              <w:fldChar w:fldCharType="begin"/>
            </w:r>
            <w:r w:rsidR="0020637E">
              <w:rPr>
                <w:noProof/>
                <w:webHidden/>
              </w:rPr>
              <w:instrText xml:space="preserve"> PAGEREF _Toc175831007 \h </w:instrText>
            </w:r>
            <w:r w:rsidR="0020637E">
              <w:rPr>
                <w:noProof/>
                <w:webHidden/>
              </w:rPr>
            </w:r>
            <w:r w:rsidR="0020637E">
              <w:rPr>
                <w:noProof/>
                <w:webHidden/>
              </w:rPr>
              <w:fldChar w:fldCharType="separate"/>
            </w:r>
            <w:r w:rsidR="0020637E">
              <w:rPr>
                <w:noProof/>
                <w:webHidden/>
              </w:rPr>
              <w:t>3</w:t>
            </w:r>
            <w:r w:rsidR="0020637E">
              <w:rPr>
                <w:noProof/>
                <w:webHidden/>
              </w:rPr>
              <w:fldChar w:fldCharType="end"/>
            </w:r>
          </w:hyperlink>
        </w:p>
        <w:p w14:paraId="3BC8C377" w14:textId="3CC7A4A2" w:rsidR="0020637E" w:rsidRDefault="00000000">
          <w:pPr>
            <w:pStyle w:val="INNH1"/>
            <w:tabs>
              <w:tab w:val="right" w:leader="dot" w:pos="9062"/>
            </w:tabs>
            <w:rPr>
              <w:rFonts w:eastAsiaTheme="minorEastAsia"/>
              <w:noProof/>
              <w:lang w:val="en-GB" w:eastAsia="en-GB"/>
            </w:rPr>
          </w:pPr>
          <w:hyperlink w:anchor="_Toc175831008" w:history="1">
            <w:r w:rsidR="0020637E" w:rsidRPr="0039623B">
              <w:rPr>
                <w:rStyle w:val="Hyperkobling"/>
                <w:noProof/>
                <w:lang w:val="en-GB"/>
              </w:rPr>
              <w:t>Chapter 1 General provisions</w:t>
            </w:r>
            <w:r w:rsidR="0020637E">
              <w:rPr>
                <w:noProof/>
                <w:webHidden/>
              </w:rPr>
              <w:tab/>
            </w:r>
            <w:r w:rsidR="0020637E">
              <w:rPr>
                <w:noProof/>
                <w:webHidden/>
              </w:rPr>
              <w:fldChar w:fldCharType="begin"/>
            </w:r>
            <w:r w:rsidR="0020637E">
              <w:rPr>
                <w:noProof/>
                <w:webHidden/>
              </w:rPr>
              <w:instrText xml:space="preserve"> PAGEREF _Toc175831008 \h </w:instrText>
            </w:r>
            <w:r w:rsidR="0020637E">
              <w:rPr>
                <w:noProof/>
                <w:webHidden/>
              </w:rPr>
            </w:r>
            <w:r w:rsidR="0020637E">
              <w:rPr>
                <w:noProof/>
                <w:webHidden/>
              </w:rPr>
              <w:fldChar w:fldCharType="separate"/>
            </w:r>
            <w:r w:rsidR="0020637E">
              <w:rPr>
                <w:noProof/>
                <w:webHidden/>
              </w:rPr>
              <w:t>3</w:t>
            </w:r>
            <w:r w:rsidR="0020637E">
              <w:rPr>
                <w:noProof/>
                <w:webHidden/>
              </w:rPr>
              <w:fldChar w:fldCharType="end"/>
            </w:r>
          </w:hyperlink>
        </w:p>
        <w:p w14:paraId="1FFF7D3B" w14:textId="5C35D442" w:rsidR="0020637E" w:rsidRDefault="00000000">
          <w:pPr>
            <w:pStyle w:val="INNH2"/>
            <w:tabs>
              <w:tab w:val="right" w:leader="dot" w:pos="9062"/>
            </w:tabs>
            <w:rPr>
              <w:rFonts w:eastAsiaTheme="minorEastAsia"/>
              <w:noProof/>
              <w:lang w:val="en-GB" w:eastAsia="en-GB"/>
            </w:rPr>
          </w:pPr>
          <w:hyperlink w:anchor="_Toc175831009" w:history="1">
            <w:r w:rsidR="0020637E" w:rsidRPr="0039623B">
              <w:rPr>
                <w:rStyle w:val="Hyperkobling"/>
                <w:noProof/>
                <w:lang w:val="en-GB"/>
              </w:rPr>
              <w:t>Section 1 Scope</w:t>
            </w:r>
            <w:r w:rsidR="0020637E">
              <w:rPr>
                <w:noProof/>
                <w:webHidden/>
              </w:rPr>
              <w:tab/>
            </w:r>
            <w:r w:rsidR="0020637E">
              <w:rPr>
                <w:noProof/>
                <w:webHidden/>
              </w:rPr>
              <w:fldChar w:fldCharType="begin"/>
            </w:r>
            <w:r w:rsidR="0020637E">
              <w:rPr>
                <w:noProof/>
                <w:webHidden/>
              </w:rPr>
              <w:instrText xml:space="preserve"> PAGEREF _Toc175831009 \h </w:instrText>
            </w:r>
            <w:r w:rsidR="0020637E">
              <w:rPr>
                <w:noProof/>
                <w:webHidden/>
              </w:rPr>
            </w:r>
            <w:r w:rsidR="0020637E">
              <w:rPr>
                <w:noProof/>
                <w:webHidden/>
              </w:rPr>
              <w:fldChar w:fldCharType="separate"/>
            </w:r>
            <w:r w:rsidR="0020637E">
              <w:rPr>
                <w:noProof/>
                <w:webHidden/>
              </w:rPr>
              <w:t>3</w:t>
            </w:r>
            <w:r w:rsidR="0020637E">
              <w:rPr>
                <w:noProof/>
                <w:webHidden/>
              </w:rPr>
              <w:fldChar w:fldCharType="end"/>
            </w:r>
          </w:hyperlink>
        </w:p>
        <w:p w14:paraId="27740179" w14:textId="3155EB09" w:rsidR="0020637E" w:rsidRDefault="00000000">
          <w:pPr>
            <w:pStyle w:val="INNH2"/>
            <w:tabs>
              <w:tab w:val="right" w:leader="dot" w:pos="9062"/>
            </w:tabs>
            <w:rPr>
              <w:rFonts w:eastAsiaTheme="minorEastAsia"/>
              <w:noProof/>
              <w:lang w:val="en-GB" w:eastAsia="en-GB"/>
            </w:rPr>
          </w:pPr>
          <w:hyperlink w:anchor="_Toc175831010" w:history="1">
            <w:r w:rsidR="0020637E" w:rsidRPr="0039623B">
              <w:rPr>
                <w:rStyle w:val="Hyperkobling"/>
                <w:noProof/>
                <w:lang w:val="en-GB"/>
              </w:rPr>
              <w:t>Section 2 Definitions</w:t>
            </w:r>
            <w:r w:rsidR="0020637E">
              <w:rPr>
                <w:noProof/>
                <w:webHidden/>
              </w:rPr>
              <w:tab/>
            </w:r>
            <w:r w:rsidR="0020637E">
              <w:rPr>
                <w:noProof/>
                <w:webHidden/>
              </w:rPr>
              <w:fldChar w:fldCharType="begin"/>
            </w:r>
            <w:r w:rsidR="0020637E">
              <w:rPr>
                <w:noProof/>
                <w:webHidden/>
              </w:rPr>
              <w:instrText xml:space="preserve"> PAGEREF _Toc175831010 \h </w:instrText>
            </w:r>
            <w:r w:rsidR="0020637E">
              <w:rPr>
                <w:noProof/>
                <w:webHidden/>
              </w:rPr>
            </w:r>
            <w:r w:rsidR="0020637E">
              <w:rPr>
                <w:noProof/>
                <w:webHidden/>
              </w:rPr>
              <w:fldChar w:fldCharType="separate"/>
            </w:r>
            <w:r w:rsidR="0020637E">
              <w:rPr>
                <w:noProof/>
                <w:webHidden/>
              </w:rPr>
              <w:t>3</w:t>
            </w:r>
            <w:r w:rsidR="0020637E">
              <w:rPr>
                <w:noProof/>
                <w:webHidden/>
              </w:rPr>
              <w:fldChar w:fldCharType="end"/>
            </w:r>
          </w:hyperlink>
        </w:p>
        <w:p w14:paraId="28694BE9" w14:textId="49C04820" w:rsidR="0020637E" w:rsidRDefault="00000000">
          <w:pPr>
            <w:pStyle w:val="INNH1"/>
            <w:tabs>
              <w:tab w:val="right" w:leader="dot" w:pos="9062"/>
            </w:tabs>
            <w:rPr>
              <w:rFonts w:eastAsiaTheme="minorEastAsia"/>
              <w:noProof/>
              <w:lang w:val="en-GB" w:eastAsia="en-GB"/>
            </w:rPr>
          </w:pPr>
          <w:hyperlink w:anchor="_Toc175831011" w:history="1">
            <w:r w:rsidR="0020637E" w:rsidRPr="0039623B">
              <w:rPr>
                <w:rStyle w:val="Hyperkobling"/>
                <w:noProof/>
                <w:lang w:val="en-GB"/>
              </w:rPr>
              <w:t>Chapter 2 Admission</w:t>
            </w:r>
            <w:r w:rsidR="0020637E">
              <w:rPr>
                <w:noProof/>
                <w:webHidden/>
              </w:rPr>
              <w:tab/>
            </w:r>
            <w:r w:rsidR="0020637E">
              <w:rPr>
                <w:noProof/>
                <w:webHidden/>
              </w:rPr>
              <w:fldChar w:fldCharType="begin"/>
            </w:r>
            <w:r w:rsidR="0020637E">
              <w:rPr>
                <w:noProof/>
                <w:webHidden/>
              </w:rPr>
              <w:instrText xml:space="preserve"> PAGEREF _Toc175831011 \h </w:instrText>
            </w:r>
            <w:r w:rsidR="0020637E">
              <w:rPr>
                <w:noProof/>
                <w:webHidden/>
              </w:rPr>
            </w:r>
            <w:r w:rsidR="0020637E">
              <w:rPr>
                <w:noProof/>
                <w:webHidden/>
              </w:rPr>
              <w:fldChar w:fldCharType="separate"/>
            </w:r>
            <w:r w:rsidR="0020637E">
              <w:rPr>
                <w:noProof/>
                <w:webHidden/>
              </w:rPr>
              <w:t>3</w:t>
            </w:r>
            <w:r w:rsidR="0020637E">
              <w:rPr>
                <w:noProof/>
                <w:webHidden/>
              </w:rPr>
              <w:fldChar w:fldCharType="end"/>
            </w:r>
          </w:hyperlink>
        </w:p>
        <w:p w14:paraId="6A91F206" w14:textId="79625196" w:rsidR="0020637E" w:rsidRDefault="00000000">
          <w:pPr>
            <w:pStyle w:val="INNH2"/>
            <w:tabs>
              <w:tab w:val="right" w:leader="dot" w:pos="9062"/>
            </w:tabs>
            <w:rPr>
              <w:rFonts w:eastAsiaTheme="minorEastAsia"/>
              <w:noProof/>
              <w:lang w:val="en-GB" w:eastAsia="en-GB"/>
            </w:rPr>
          </w:pPr>
          <w:hyperlink w:anchor="_Toc175831012" w:history="1">
            <w:r w:rsidR="0020637E" w:rsidRPr="0039623B">
              <w:rPr>
                <w:rStyle w:val="Hyperkobling"/>
                <w:noProof/>
                <w:lang w:val="en-GB"/>
              </w:rPr>
              <w:t>Section 3 Admission to studies</w:t>
            </w:r>
            <w:r w:rsidR="0020637E">
              <w:rPr>
                <w:noProof/>
                <w:webHidden/>
              </w:rPr>
              <w:tab/>
            </w:r>
            <w:r w:rsidR="0020637E">
              <w:rPr>
                <w:noProof/>
                <w:webHidden/>
              </w:rPr>
              <w:fldChar w:fldCharType="begin"/>
            </w:r>
            <w:r w:rsidR="0020637E">
              <w:rPr>
                <w:noProof/>
                <w:webHidden/>
              </w:rPr>
              <w:instrText xml:space="preserve"> PAGEREF _Toc175831012 \h </w:instrText>
            </w:r>
            <w:r w:rsidR="0020637E">
              <w:rPr>
                <w:noProof/>
                <w:webHidden/>
              </w:rPr>
            </w:r>
            <w:r w:rsidR="0020637E">
              <w:rPr>
                <w:noProof/>
                <w:webHidden/>
              </w:rPr>
              <w:fldChar w:fldCharType="separate"/>
            </w:r>
            <w:r w:rsidR="0020637E">
              <w:rPr>
                <w:noProof/>
                <w:webHidden/>
              </w:rPr>
              <w:t>3</w:t>
            </w:r>
            <w:r w:rsidR="0020637E">
              <w:rPr>
                <w:noProof/>
                <w:webHidden/>
              </w:rPr>
              <w:fldChar w:fldCharType="end"/>
            </w:r>
          </w:hyperlink>
        </w:p>
        <w:p w14:paraId="7BFEBBD9" w14:textId="6A6878B8" w:rsidR="0020637E" w:rsidRDefault="00000000">
          <w:pPr>
            <w:pStyle w:val="INNH2"/>
            <w:tabs>
              <w:tab w:val="right" w:leader="dot" w:pos="9062"/>
            </w:tabs>
            <w:rPr>
              <w:rFonts w:eastAsiaTheme="minorEastAsia"/>
              <w:noProof/>
              <w:lang w:val="en-GB" w:eastAsia="en-GB"/>
            </w:rPr>
          </w:pPr>
          <w:hyperlink w:anchor="_Toc175831013" w:history="1">
            <w:r w:rsidR="0020637E" w:rsidRPr="0039623B">
              <w:rPr>
                <w:rStyle w:val="Hyperkobling"/>
                <w:noProof/>
                <w:lang w:val="en-GB"/>
              </w:rPr>
              <w:t>Section 4 Special admission criteria for Master’s degrees</w:t>
            </w:r>
            <w:r w:rsidR="0020637E">
              <w:rPr>
                <w:noProof/>
                <w:webHidden/>
              </w:rPr>
              <w:tab/>
            </w:r>
            <w:r w:rsidR="0020637E">
              <w:rPr>
                <w:noProof/>
                <w:webHidden/>
              </w:rPr>
              <w:fldChar w:fldCharType="begin"/>
            </w:r>
            <w:r w:rsidR="0020637E">
              <w:rPr>
                <w:noProof/>
                <w:webHidden/>
              </w:rPr>
              <w:instrText xml:space="preserve"> PAGEREF _Toc175831013 \h </w:instrText>
            </w:r>
            <w:r w:rsidR="0020637E">
              <w:rPr>
                <w:noProof/>
                <w:webHidden/>
              </w:rPr>
            </w:r>
            <w:r w:rsidR="0020637E">
              <w:rPr>
                <w:noProof/>
                <w:webHidden/>
              </w:rPr>
              <w:fldChar w:fldCharType="separate"/>
            </w:r>
            <w:r w:rsidR="0020637E">
              <w:rPr>
                <w:noProof/>
                <w:webHidden/>
              </w:rPr>
              <w:t>4</w:t>
            </w:r>
            <w:r w:rsidR="0020637E">
              <w:rPr>
                <w:noProof/>
                <w:webHidden/>
              </w:rPr>
              <w:fldChar w:fldCharType="end"/>
            </w:r>
          </w:hyperlink>
        </w:p>
        <w:p w14:paraId="767974B5" w14:textId="3F212511" w:rsidR="0020637E" w:rsidRDefault="00000000">
          <w:pPr>
            <w:pStyle w:val="INNH2"/>
            <w:tabs>
              <w:tab w:val="right" w:leader="dot" w:pos="9062"/>
            </w:tabs>
            <w:rPr>
              <w:rFonts w:eastAsiaTheme="minorEastAsia"/>
              <w:noProof/>
              <w:lang w:val="en-GB" w:eastAsia="en-GB"/>
            </w:rPr>
          </w:pPr>
          <w:hyperlink w:anchor="_Toc175831014" w:history="1">
            <w:r w:rsidR="0020637E" w:rsidRPr="0039623B">
              <w:rPr>
                <w:rStyle w:val="Hyperkobling"/>
                <w:noProof/>
                <w:lang w:val="en-GB"/>
              </w:rPr>
              <w:t>Section 5 Admission based on prior learning and work experience</w:t>
            </w:r>
            <w:r w:rsidR="0020637E">
              <w:rPr>
                <w:noProof/>
                <w:webHidden/>
              </w:rPr>
              <w:tab/>
            </w:r>
            <w:r w:rsidR="0020637E">
              <w:rPr>
                <w:noProof/>
                <w:webHidden/>
              </w:rPr>
              <w:fldChar w:fldCharType="begin"/>
            </w:r>
            <w:r w:rsidR="0020637E">
              <w:rPr>
                <w:noProof/>
                <w:webHidden/>
              </w:rPr>
              <w:instrText xml:space="preserve"> PAGEREF _Toc175831014 \h </w:instrText>
            </w:r>
            <w:r w:rsidR="0020637E">
              <w:rPr>
                <w:noProof/>
                <w:webHidden/>
              </w:rPr>
            </w:r>
            <w:r w:rsidR="0020637E">
              <w:rPr>
                <w:noProof/>
                <w:webHidden/>
              </w:rPr>
              <w:fldChar w:fldCharType="separate"/>
            </w:r>
            <w:r w:rsidR="0020637E">
              <w:rPr>
                <w:noProof/>
                <w:webHidden/>
              </w:rPr>
              <w:t>4</w:t>
            </w:r>
            <w:r w:rsidR="0020637E">
              <w:rPr>
                <w:noProof/>
                <w:webHidden/>
              </w:rPr>
              <w:fldChar w:fldCharType="end"/>
            </w:r>
          </w:hyperlink>
        </w:p>
        <w:p w14:paraId="2C7F2DC7" w14:textId="144E3CF5" w:rsidR="0020637E" w:rsidRDefault="00000000">
          <w:pPr>
            <w:pStyle w:val="INNH2"/>
            <w:tabs>
              <w:tab w:val="right" w:leader="dot" w:pos="9062"/>
            </w:tabs>
            <w:rPr>
              <w:rFonts w:eastAsiaTheme="minorEastAsia"/>
              <w:noProof/>
              <w:lang w:val="en-GB" w:eastAsia="en-GB"/>
            </w:rPr>
          </w:pPr>
          <w:hyperlink w:anchor="_Toc175831015" w:history="1">
            <w:r w:rsidR="0020637E" w:rsidRPr="0039623B">
              <w:rPr>
                <w:rStyle w:val="Hyperkobling"/>
                <w:noProof/>
                <w:lang w:val="en-GB"/>
              </w:rPr>
              <w:t>Section 6 Withdrawal of studies</w:t>
            </w:r>
            <w:r w:rsidR="0020637E">
              <w:rPr>
                <w:noProof/>
                <w:webHidden/>
              </w:rPr>
              <w:tab/>
            </w:r>
            <w:r w:rsidR="0020637E">
              <w:rPr>
                <w:noProof/>
                <w:webHidden/>
              </w:rPr>
              <w:fldChar w:fldCharType="begin"/>
            </w:r>
            <w:r w:rsidR="0020637E">
              <w:rPr>
                <w:noProof/>
                <w:webHidden/>
              </w:rPr>
              <w:instrText xml:space="preserve"> PAGEREF _Toc175831015 \h </w:instrText>
            </w:r>
            <w:r w:rsidR="0020637E">
              <w:rPr>
                <w:noProof/>
                <w:webHidden/>
              </w:rPr>
            </w:r>
            <w:r w:rsidR="0020637E">
              <w:rPr>
                <w:noProof/>
                <w:webHidden/>
              </w:rPr>
              <w:fldChar w:fldCharType="separate"/>
            </w:r>
            <w:r w:rsidR="0020637E">
              <w:rPr>
                <w:noProof/>
                <w:webHidden/>
              </w:rPr>
              <w:t>4</w:t>
            </w:r>
            <w:r w:rsidR="0020637E">
              <w:rPr>
                <w:noProof/>
                <w:webHidden/>
              </w:rPr>
              <w:fldChar w:fldCharType="end"/>
            </w:r>
          </w:hyperlink>
        </w:p>
        <w:p w14:paraId="260C0608" w14:textId="4D304686" w:rsidR="0020637E" w:rsidRDefault="00000000">
          <w:pPr>
            <w:pStyle w:val="INNH2"/>
            <w:tabs>
              <w:tab w:val="right" w:leader="dot" w:pos="9062"/>
            </w:tabs>
            <w:rPr>
              <w:rFonts w:eastAsiaTheme="minorEastAsia"/>
              <w:noProof/>
              <w:lang w:val="en-GB" w:eastAsia="en-GB"/>
            </w:rPr>
          </w:pPr>
          <w:hyperlink w:anchor="_Toc175831016" w:history="1">
            <w:r w:rsidR="0020637E" w:rsidRPr="0039623B">
              <w:rPr>
                <w:rStyle w:val="Hyperkobling"/>
                <w:noProof/>
                <w:lang w:val="en-GB"/>
              </w:rPr>
              <w:t>Section 7 Calculation of grade average for ranking based on higher education</w:t>
            </w:r>
            <w:r w:rsidR="0020637E">
              <w:rPr>
                <w:noProof/>
                <w:webHidden/>
              </w:rPr>
              <w:tab/>
            </w:r>
            <w:r w:rsidR="0020637E">
              <w:rPr>
                <w:noProof/>
                <w:webHidden/>
              </w:rPr>
              <w:fldChar w:fldCharType="begin"/>
            </w:r>
            <w:r w:rsidR="0020637E">
              <w:rPr>
                <w:noProof/>
                <w:webHidden/>
              </w:rPr>
              <w:instrText xml:space="preserve"> PAGEREF _Toc175831016 \h </w:instrText>
            </w:r>
            <w:r w:rsidR="0020637E">
              <w:rPr>
                <w:noProof/>
                <w:webHidden/>
              </w:rPr>
            </w:r>
            <w:r w:rsidR="0020637E">
              <w:rPr>
                <w:noProof/>
                <w:webHidden/>
              </w:rPr>
              <w:fldChar w:fldCharType="separate"/>
            </w:r>
            <w:r w:rsidR="0020637E">
              <w:rPr>
                <w:noProof/>
                <w:webHidden/>
              </w:rPr>
              <w:t>5</w:t>
            </w:r>
            <w:r w:rsidR="0020637E">
              <w:rPr>
                <w:noProof/>
                <w:webHidden/>
              </w:rPr>
              <w:fldChar w:fldCharType="end"/>
            </w:r>
          </w:hyperlink>
        </w:p>
        <w:p w14:paraId="36503979" w14:textId="47B4C1A7" w:rsidR="0020637E" w:rsidRDefault="00000000">
          <w:pPr>
            <w:pStyle w:val="INNH2"/>
            <w:tabs>
              <w:tab w:val="right" w:leader="dot" w:pos="9062"/>
            </w:tabs>
            <w:rPr>
              <w:rFonts w:eastAsiaTheme="minorEastAsia"/>
              <w:noProof/>
              <w:lang w:val="en-GB" w:eastAsia="en-GB"/>
            </w:rPr>
          </w:pPr>
          <w:hyperlink w:anchor="_Toc175831017" w:history="1">
            <w:r w:rsidR="0020637E" w:rsidRPr="0039623B">
              <w:rPr>
                <w:rStyle w:val="Hyperkobling"/>
                <w:noProof/>
                <w:lang w:val="en-GB"/>
              </w:rPr>
              <w:t>Section 8 Ranking of applicants for undergraduate studies and individual courses</w:t>
            </w:r>
            <w:r w:rsidR="0020637E">
              <w:rPr>
                <w:noProof/>
                <w:webHidden/>
              </w:rPr>
              <w:tab/>
            </w:r>
            <w:r w:rsidR="0020637E">
              <w:rPr>
                <w:noProof/>
                <w:webHidden/>
              </w:rPr>
              <w:fldChar w:fldCharType="begin"/>
            </w:r>
            <w:r w:rsidR="0020637E">
              <w:rPr>
                <w:noProof/>
                <w:webHidden/>
              </w:rPr>
              <w:instrText xml:space="preserve"> PAGEREF _Toc175831017 \h </w:instrText>
            </w:r>
            <w:r w:rsidR="0020637E">
              <w:rPr>
                <w:noProof/>
                <w:webHidden/>
              </w:rPr>
            </w:r>
            <w:r w:rsidR="0020637E">
              <w:rPr>
                <w:noProof/>
                <w:webHidden/>
              </w:rPr>
              <w:fldChar w:fldCharType="separate"/>
            </w:r>
            <w:r w:rsidR="0020637E">
              <w:rPr>
                <w:noProof/>
                <w:webHidden/>
              </w:rPr>
              <w:t>5</w:t>
            </w:r>
            <w:r w:rsidR="0020637E">
              <w:rPr>
                <w:noProof/>
                <w:webHidden/>
              </w:rPr>
              <w:fldChar w:fldCharType="end"/>
            </w:r>
          </w:hyperlink>
        </w:p>
        <w:p w14:paraId="3EB9A542" w14:textId="46A7C1B2" w:rsidR="0020637E" w:rsidRDefault="00000000">
          <w:pPr>
            <w:pStyle w:val="INNH2"/>
            <w:tabs>
              <w:tab w:val="right" w:leader="dot" w:pos="9062"/>
            </w:tabs>
            <w:rPr>
              <w:rFonts w:eastAsiaTheme="minorEastAsia"/>
              <w:noProof/>
              <w:lang w:val="en-GB" w:eastAsia="en-GB"/>
            </w:rPr>
          </w:pPr>
          <w:hyperlink w:anchor="_Toc175831018" w:history="1">
            <w:r w:rsidR="0020637E" w:rsidRPr="0039623B">
              <w:rPr>
                <w:rStyle w:val="Hyperkobling"/>
                <w:noProof/>
                <w:lang w:val="en-GB"/>
              </w:rPr>
              <w:t>Section 9 Ranking of applicants based on higher education</w:t>
            </w:r>
            <w:r w:rsidR="0020637E">
              <w:rPr>
                <w:noProof/>
                <w:webHidden/>
              </w:rPr>
              <w:tab/>
            </w:r>
            <w:r w:rsidR="0020637E">
              <w:rPr>
                <w:noProof/>
                <w:webHidden/>
              </w:rPr>
              <w:fldChar w:fldCharType="begin"/>
            </w:r>
            <w:r w:rsidR="0020637E">
              <w:rPr>
                <w:noProof/>
                <w:webHidden/>
              </w:rPr>
              <w:instrText xml:space="preserve"> PAGEREF _Toc175831018 \h </w:instrText>
            </w:r>
            <w:r w:rsidR="0020637E">
              <w:rPr>
                <w:noProof/>
                <w:webHidden/>
              </w:rPr>
            </w:r>
            <w:r w:rsidR="0020637E">
              <w:rPr>
                <w:noProof/>
                <w:webHidden/>
              </w:rPr>
              <w:fldChar w:fldCharType="separate"/>
            </w:r>
            <w:r w:rsidR="0020637E">
              <w:rPr>
                <w:noProof/>
                <w:webHidden/>
              </w:rPr>
              <w:t>5</w:t>
            </w:r>
            <w:r w:rsidR="0020637E">
              <w:rPr>
                <w:noProof/>
                <w:webHidden/>
              </w:rPr>
              <w:fldChar w:fldCharType="end"/>
            </w:r>
          </w:hyperlink>
        </w:p>
        <w:p w14:paraId="7305A7B2" w14:textId="1CBFAB4E" w:rsidR="0020637E" w:rsidRDefault="00000000">
          <w:pPr>
            <w:pStyle w:val="INNH2"/>
            <w:tabs>
              <w:tab w:val="right" w:leader="dot" w:pos="9062"/>
            </w:tabs>
            <w:rPr>
              <w:rFonts w:eastAsiaTheme="minorEastAsia"/>
              <w:noProof/>
              <w:lang w:val="en-GB" w:eastAsia="en-GB"/>
            </w:rPr>
          </w:pPr>
          <w:hyperlink w:anchor="_Toc175831019" w:history="1">
            <w:r w:rsidR="0020637E" w:rsidRPr="0039623B">
              <w:rPr>
                <w:rStyle w:val="Hyperkobling"/>
                <w:noProof/>
                <w:lang w:val="en-GB"/>
              </w:rPr>
              <w:t>Section 10 Reserved place</w:t>
            </w:r>
            <w:r w:rsidR="0020637E">
              <w:rPr>
                <w:noProof/>
                <w:webHidden/>
              </w:rPr>
              <w:tab/>
            </w:r>
            <w:r w:rsidR="0020637E">
              <w:rPr>
                <w:noProof/>
                <w:webHidden/>
              </w:rPr>
              <w:fldChar w:fldCharType="begin"/>
            </w:r>
            <w:r w:rsidR="0020637E">
              <w:rPr>
                <w:noProof/>
                <w:webHidden/>
              </w:rPr>
              <w:instrText xml:space="preserve"> PAGEREF _Toc175831019 \h </w:instrText>
            </w:r>
            <w:r w:rsidR="0020637E">
              <w:rPr>
                <w:noProof/>
                <w:webHidden/>
              </w:rPr>
            </w:r>
            <w:r w:rsidR="0020637E">
              <w:rPr>
                <w:noProof/>
                <w:webHidden/>
              </w:rPr>
              <w:fldChar w:fldCharType="separate"/>
            </w:r>
            <w:r w:rsidR="0020637E">
              <w:rPr>
                <w:noProof/>
                <w:webHidden/>
              </w:rPr>
              <w:t>6</w:t>
            </w:r>
            <w:r w:rsidR="0020637E">
              <w:rPr>
                <w:noProof/>
                <w:webHidden/>
              </w:rPr>
              <w:fldChar w:fldCharType="end"/>
            </w:r>
          </w:hyperlink>
        </w:p>
        <w:p w14:paraId="3AFF45E2" w14:textId="14F53ADB" w:rsidR="0020637E" w:rsidRDefault="00000000">
          <w:pPr>
            <w:pStyle w:val="INNH2"/>
            <w:tabs>
              <w:tab w:val="right" w:leader="dot" w:pos="9062"/>
            </w:tabs>
            <w:rPr>
              <w:rFonts w:eastAsiaTheme="minorEastAsia"/>
              <w:noProof/>
              <w:lang w:val="en-GB" w:eastAsia="en-GB"/>
            </w:rPr>
          </w:pPr>
          <w:hyperlink w:anchor="_Toc175831020" w:history="1">
            <w:r w:rsidR="0020637E" w:rsidRPr="0039623B">
              <w:rPr>
                <w:rStyle w:val="Hyperkobling"/>
                <w:noProof/>
                <w:lang w:val="en-GB"/>
              </w:rPr>
              <w:t>Section 11 Documentation</w:t>
            </w:r>
            <w:r w:rsidR="0020637E">
              <w:rPr>
                <w:noProof/>
                <w:webHidden/>
              </w:rPr>
              <w:tab/>
            </w:r>
            <w:r w:rsidR="0020637E">
              <w:rPr>
                <w:noProof/>
                <w:webHidden/>
              </w:rPr>
              <w:fldChar w:fldCharType="begin"/>
            </w:r>
            <w:r w:rsidR="0020637E">
              <w:rPr>
                <w:noProof/>
                <w:webHidden/>
              </w:rPr>
              <w:instrText xml:space="preserve"> PAGEREF _Toc175831020 \h </w:instrText>
            </w:r>
            <w:r w:rsidR="0020637E">
              <w:rPr>
                <w:noProof/>
                <w:webHidden/>
              </w:rPr>
            </w:r>
            <w:r w:rsidR="0020637E">
              <w:rPr>
                <w:noProof/>
                <w:webHidden/>
              </w:rPr>
              <w:fldChar w:fldCharType="separate"/>
            </w:r>
            <w:r w:rsidR="0020637E">
              <w:rPr>
                <w:noProof/>
                <w:webHidden/>
              </w:rPr>
              <w:t>6</w:t>
            </w:r>
            <w:r w:rsidR="0020637E">
              <w:rPr>
                <w:noProof/>
                <w:webHidden/>
              </w:rPr>
              <w:fldChar w:fldCharType="end"/>
            </w:r>
          </w:hyperlink>
        </w:p>
        <w:p w14:paraId="6E28D06E" w14:textId="4CF1912F" w:rsidR="0020637E" w:rsidRDefault="00000000">
          <w:pPr>
            <w:pStyle w:val="INNH2"/>
            <w:tabs>
              <w:tab w:val="right" w:leader="dot" w:pos="9062"/>
            </w:tabs>
            <w:rPr>
              <w:rFonts w:eastAsiaTheme="minorEastAsia"/>
              <w:noProof/>
              <w:lang w:val="en-GB" w:eastAsia="en-GB"/>
            </w:rPr>
          </w:pPr>
          <w:hyperlink w:anchor="_Toc175831021" w:history="1">
            <w:r w:rsidR="0020637E" w:rsidRPr="0039623B">
              <w:rPr>
                <w:rStyle w:val="Hyperkobling"/>
                <w:noProof/>
                <w:lang w:val="en-GB"/>
              </w:rPr>
              <w:t>Section 12 Replying to an offer of a place on a study programme</w:t>
            </w:r>
            <w:r w:rsidR="0020637E">
              <w:rPr>
                <w:noProof/>
                <w:webHidden/>
              </w:rPr>
              <w:tab/>
            </w:r>
            <w:r w:rsidR="0020637E">
              <w:rPr>
                <w:noProof/>
                <w:webHidden/>
              </w:rPr>
              <w:fldChar w:fldCharType="begin"/>
            </w:r>
            <w:r w:rsidR="0020637E">
              <w:rPr>
                <w:noProof/>
                <w:webHidden/>
              </w:rPr>
              <w:instrText xml:space="preserve"> PAGEREF _Toc175831021 \h </w:instrText>
            </w:r>
            <w:r w:rsidR="0020637E">
              <w:rPr>
                <w:noProof/>
                <w:webHidden/>
              </w:rPr>
            </w:r>
            <w:r w:rsidR="0020637E">
              <w:rPr>
                <w:noProof/>
                <w:webHidden/>
              </w:rPr>
              <w:fldChar w:fldCharType="separate"/>
            </w:r>
            <w:r w:rsidR="0020637E">
              <w:rPr>
                <w:noProof/>
                <w:webHidden/>
              </w:rPr>
              <w:t>6</w:t>
            </w:r>
            <w:r w:rsidR="0020637E">
              <w:rPr>
                <w:noProof/>
                <w:webHidden/>
              </w:rPr>
              <w:fldChar w:fldCharType="end"/>
            </w:r>
          </w:hyperlink>
        </w:p>
        <w:p w14:paraId="2ED10A4B" w14:textId="777220BA" w:rsidR="0020637E" w:rsidRDefault="00000000">
          <w:pPr>
            <w:pStyle w:val="INNH2"/>
            <w:tabs>
              <w:tab w:val="right" w:leader="dot" w:pos="9062"/>
            </w:tabs>
            <w:rPr>
              <w:rFonts w:eastAsiaTheme="minorEastAsia"/>
              <w:noProof/>
              <w:lang w:val="en-GB" w:eastAsia="en-GB"/>
            </w:rPr>
          </w:pPr>
          <w:hyperlink w:anchor="_Toc175831022" w:history="1">
            <w:r w:rsidR="0020637E" w:rsidRPr="0039623B">
              <w:rPr>
                <w:rStyle w:val="Hyperkobling"/>
                <w:noProof/>
                <w:lang w:val="en-GB"/>
              </w:rPr>
              <w:t>Section 13 Academic assessments</w:t>
            </w:r>
            <w:r w:rsidR="0020637E">
              <w:rPr>
                <w:noProof/>
                <w:webHidden/>
              </w:rPr>
              <w:tab/>
            </w:r>
            <w:r w:rsidR="0020637E">
              <w:rPr>
                <w:noProof/>
                <w:webHidden/>
              </w:rPr>
              <w:fldChar w:fldCharType="begin"/>
            </w:r>
            <w:r w:rsidR="0020637E">
              <w:rPr>
                <w:noProof/>
                <w:webHidden/>
              </w:rPr>
              <w:instrText xml:space="preserve"> PAGEREF _Toc175831022 \h </w:instrText>
            </w:r>
            <w:r w:rsidR="0020637E">
              <w:rPr>
                <w:noProof/>
                <w:webHidden/>
              </w:rPr>
            </w:r>
            <w:r w:rsidR="0020637E">
              <w:rPr>
                <w:noProof/>
                <w:webHidden/>
              </w:rPr>
              <w:fldChar w:fldCharType="separate"/>
            </w:r>
            <w:r w:rsidR="0020637E">
              <w:rPr>
                <w:noProof/>
                <w:webHidden/>
              </w:rPr>
              <w:t>6</w:t>
            </w:r>
            <w:r w:rsidR="0020637E">
              <w:rPr>
                <w:noProof/>
                <w:webHidden/>
              </w:rPr>
              <w:fldChar w:fldCharType="end"/>
            </w:r>
          </w:hyperlink>
        </w:p>
        <w:p w14:paraId="24849C51" w14:textId="20A96DFE" w:rsidR="0020637E" w:rsidRDefault="00000000">
          <w:pPr>
            <w:pStyle w:val="INNH2"/>
            <w:tabs>
              <w:tab w:val="right" w:leader="dot" w:pos="9062"/>
            </w:tabs>
            <w:rPr>
              <w:rFonts w:eastAsiaTheme="minorEastAsia"/>
              <w:noProof/>
              <w:lang w:val="en-GB" w:eastAsia="en-GB"/>
            </w:rPr>
          </w:pPr>
          <w:hyperlink w:anchor="_Toc175831023" w:history="1">
            <w:r w:rsidR="0020637E" w:rsidRPr="0039623B">
              <w:rPr>
                <w:rStyle w:val="Hyperkobling"/>
                <w:noProof/>
                <w:lang w:val="en-GB"/>
              </w:rPr>
              <w:t>Section 14 Appeals</w:t>
            </w:r>
            <w:r w:rsidR="0020637E">
              <w:rPr>
                <w:noProof/>
                <w:webHidden/>
              </w:rPr>
              <w:tab/>
            </w:r>
            <w:r w:rsidR="0020637E">
              <w:rPr>
                <w:noProof/>
                <w:webHidden/>
              </w:rPr>
              <w:fldChar w:fldCharType="begin"/>
            </w:r>
            <w:r w:rsidR="0020637E">
              <w:rPr>
                <w:noProof/>
                <w:webHidden/>
              </w:rPr>
              <w:instrText xml:space="preserve"> PAGEREF _Toc175831023 \h </w:instrText>
            </w:r>
            <w:r w:rsidR="0020637E">
              <w:rPr>
                <w:noProof/>
                <w:webHidden/>
              </w:rPr>
            </w:r>
            <w:r w:rsidR="0020637E">
              <w:rPr>
                <w:noProof/>
                <w:webHidden/>
              </w:rPr>
              <w:fldChar w:fldCharType="separate"/>
            </w:r>
            <w:r w:rsidR="0020637E">
              <w:rPr>
                <w:noProof/>
                <w:webHidden/>
              </w:rPr>
              <w:t>6</w:t>
            </w:r>
            <w:r w:rsidR="0020637E">
              <w:rPr>
                <w:noProof/>
                <w:webHidden/>
              </w:rPr>
              <w:fldChar w:fldCharType="end"/>
            </w:r>
          </w:hyperlink>
        </w:p>
        <w:p w14:paraId="0E6D8454" w14:textId="0805C731" w:rsidR="0020637E" w:rsidRDefault="00000000">
          <w:pPr>
            <w:pStyle w:val="INNH1"/>
            <w:tabs>
              <w:tab w:val="right" w:leader="dot" w:pos="9062"/>
            </w:tabs>
            <w:rPr>
              <w:rFonts w:eastAsiaTheme="minorEastAsia"/>
              <w:noProof/>
              <w:lang w:val="en-GB" w:eastAsia="en-GB"/>
            </w:rPr>
          </w:pPr>
          <w:hyperlink w:anchor="_Toc175831024" w:history="1">
            <w:r w:rsidR="0020637E" w:rsidRPr="0039623B">
              <w:rPr>
                <w:rStyle w:val="Hyperkobling"/>
                <w:noProof/>
                <w:lang w:val="en-GB"/>
              </w:rPr>
              <w:t>Chapter 3 Degrees and education</w:t>
            </w:r>
            <w:r w:rsidR="0020637E">
              <w:rPr>
                <w:noProof/>
                <w:webHidden/>
              </w:rPr>
              <w:tab/>
            </w:r>
            <w:r w:rsidR="0020637E">
              <w:rPr>
                <w:noProof/>
                <w:webHidden/>
              </w:rPr>
              <w:fldChar w:fldCharType="begin"/>
            </w:r>
            <w:r w:rsidR="0020637E">
              <w:rPr>
                <w:noProof/>
                <w:webHidden/>
              </w:rPr>
              <w:instrText xml:space="preserve"> PAGEREF _Toc175831024 \h </w:instrText>
            </w:r>
            <w:r w:rsidR="0020637E">
              <w:rPr>
                <w:noProof/>
                <w:webHidden/>
              </w:rPr>
            </w:r>
            <w:r w:rsidR="0020637E">
              <w:rPr>
                <w:noProof/>
                <w:webHidden/>
              </w:rPr>
              <w:fldChar w:fldCharType="separate"/>
            </w:r>
            <w:r w:rsidR="0020637E">
              <w:rPr>
                <w:noProof/>
                <w:webHidden/>
              </w:rPr>
              <w:t>7</w:t>
            </w:r>
            <w:r w:rsidR="0020637E">
              <w:rPr>
                <w:noProof/>
                <w:webHidden/>
              </w:rPr>
              <w:fldChar w:fldCharType="end"/>
            </w:r>
          </w:hyperlink>
        </w:p>
        <w:p w14:paraId="1A7A4723" w14:textId="3B50DE62" w:rsidR="0020637E" w:rsidRDefault="00000000">
          <w:pPr>
            <w:pStyle w:val="INNH2"/>
            <w:tabs>
              <w:tab w:val="right" w:leader="dot" w:pos="9062"/>
            </w:tabs>
            <w:rPr>
              <w:rFonts w:eastAsiaTheme="minorEastAsia"/>
              <w:noProof/>
              <w:lang w:val="en-GB" w:eastAsia="en-GB"/>
            </w:rPr>
          </w:pPr>
          <w:hyperlink w:anchor="_Toc175831025" w:history="1">
            <w:r w:rsidR="0020637E" w:rsidRPr="0039623B">
              <w:rPr>
                <w:rStyle w:val="Hyperkobling"/>
                <w:noProof/>
                <w:lang w:val="en-GB"/>
              </w:rPr>
              <w:t>Section 15 Establishing and discontinuing study programmes </w:t>
            </w:r>
            <w:r w:rsidR="0020637E">
              <w:rPr>
                <w:noProof/>
                <w:webHidden/>
              </w:rPr>
              <w:tab/>
            </w:r>
            <w:r w:rsidR="0020637E">
              <w:rPr>
                <w:noProof/>
                <w:webHidden/>
              </w:rPr>
              <w:fldChar w:fldCharType="begin"/>
            </w:r>
            <w:r w:rsidR="0020637E">
              <w:rPr>
                <w:noProof/>
                <w:webHidden/>
              </w:rPr>
              <w:instrText xml:space="preserve"> PAGEREF _Toc175831025 \h </w:instrText>
            </w:r>
            <w:r w:rsidR="0020637E">
              <w:rPr>
                <w:noProof/>
                <w:webHidden/>
              </w:rPr>
            </w:r>
            <w:r w:rsidR="0020637E">
              <w:rPr>
                <w:noProof/>
                <w:webHidden/>
              </w:rPr>
              <w:fldChar w:fldCharType="separate"/>
            </w:r>
            <w:r w:rsidR="0020637E">
              <w:rPr>
                <w:noProof/>
                <w:webHidden/>
              </w:rPr>
              <w:t>7</w:t>
            </w:r>
            <w:r w:rsidR="0020637E">
              <w:rPr>
                <w:noProof/>
                <w:webHidden/>
              </w:rPr>
              <w:fldChar w:fldCharType="end"/>
            </w:r>
          </w:hyperlink>
        </w:p>
        <w:p w14:paraId="6007BB2A" w14:textId="64548425" w:rsidR="0020637E" w:rsidRDefault="00000000">
          <w:pPr>
            <w:pStyle w:val="INNH2"/>
            <w:tabs>
              <w:tab w:val="right" w:leader="dot" w:pos="9062"/>
            </w:tabs>
            <w:rPr>
              <w:rFonts w:eastAsiaTheme="minorEastAsia"/>
              <w:noProof/>
              <w:lang w:val="en-GB" w:eastAsia="en-GB"/>
            </w:rPr>
          </w:pPr>
          <w:hyperlink w:anchor="_Toc175831026" w:history="1">
            <w:r w:rsidR="0020637E" w:rsidRPr="0039623B">
              <w:rPr>
                <w:rStyle w:val="Hyperkobling"/>
                <w:noProof/>
                <w:lang w:val="en-GB"/>
              </w:rPr>
              <w:t>Section 16 Conferral of degrees and vocational education    </w:t>
            </w:r>
            <w:r w:rsidR="0020637E">
              <w:rPr>
                <w:noProof/>
                <w:webHidden/>
              </w:rPr>
              <w:tab/>
            </w:r>
            <w:r w:rsidR="0020637E">
              <w:rPr>
                <w:noProof/>
                <w:webHidden/>
              </w:rPr>
              <w:fldChar w:fldCharType="begin"/>
            </w:r>
            <w:r w:rsidR="0020637E">
              <w:rPr>
                <w:noProof/>
                <w:webHidden/>
              </w:rPr>
              <w:instrText xml:space="preserve"> PAGEREF _Toc175831026 \h </w:instrText>
            </w:r>
            <w:r w:rsidR="0020637E">
              <w:rPr>
                <w:noProof/>
                <w:webHidden/>
              </w:rPr>
            </w:r>
            <w:r w:rsidR="0020637E">
              <w:rPr>
                <w:noProof/>
                <w:webHidden/>
              </w:rPr>
              <w:fldChar w:fldCharType="separate"/>
            </w:r>
            <w:r w:rsidR="0020637E">
              <w:rPr>
                <w:noProof/>
                <w:webHidden/>
              </w:rPr>
              <w:t>7</w:t>
            </w:r>
            <w:r w:rsidR="0020637E">
              <w:rPr>
                <w:noProof/>
                <w:webHidden/>
              </w:rPr>
              <w:fldChar w:fldCharType="end"/>
            </w:r>
          </w:hyperlink>
        </w:p>
        <w:p w14:paraId="23A435F7" w14:textId="2FE8B013" w:rsidR="0020637E" w:rsidRDefault="00000000">
          <w:pPr>
            <w:pStyle w:val="INNH2"/>
            <w:tabs>
              <w:tab w:val="right" w:leader="dot" w:pos="9062"/>
            </w:tabs>
            <w:rPr>
              <w:rFonts w:eastAsiaTheme="minorEastAsia"/>
              <w:noProof/>
              <w:lang w:val="en-GB" w:eastAsia="en-GB"/>
            </w:rPr>
          </w:pPr>
          <w:hyperlink w:anchor="_Toc175831027" w:history="1">
            <w:r w:rsidR="0020637E" w:rsidRPr="0039623B">
              <w:rPr>
                <w:rStyle w:val="Hyperkobling"/>
                <w:noProof/>
                <w:lang w:val="en-GB"/>
              </w:rPr>
              <w:t>Section 17 Requirements regarding the composition of a Bachelor's degree</w:t>
            </w:r>
            <w:r w:rsidR="0020637E">
              <w:rPr>
                <w:noProof/>
                <w:webHidden/>
              </w:rPr>
              <w:tab/>
            </w:r>
            <w:r w:rsidR="0020637E">
              <w:rPr>
                <w:noProof/>
                <w:webHidden/>
              </w:rPr>
              <w:fldChar w:fldCharType="begin"/>
            </w:r>
            <w:r w:rsidR="0020637E">
              <w:rPr>
                <w:noProof/>
                <w:webHidden/>
              </w:rPr>
              <w:instrText xml:space="preserve"> PAGEREF _Toc175831027 \h </w:instrText>
            </w:r>
            <w:r w:rsidR="0020637E">
              <w:rPr>
                <w:noProof/>
                <w:webHidden/>
              </w:rPr>
            </w:r>
            <w:r w:rsidR="0020637E">
              <w:rPr>
                <w:noProof/>
                <w:webHidden/>
              </w:rPr>
              <w:fldChar w:fldCharType="separate"/>
            </w:r>
            <w:r w:rsidR="0020637E">
              <w:rPr>
                <w:noProof/>
                <w:webHidden/>
              </w:rPr>
              <w:t>7</w:t>
            </w:r>
            <w:r w:rsidR="0020637E">
              <w:rPr>
                <w:noProof/>
                <w:webHidden/>
              </w:rPr>
              <w:fldChar w:fldCharType="end"/>
            </w:r>
          </w:hyperlink>
        </w:p>
        <w:p w14:paraId="6DB71A4C" w14:textId="67A38D48" w:rsidR="0020637E" w:rsidRDefault="00000000">
          <w:pPr>
            <w:pStyle w:val="INNH2"/>
            <w:tabs>
              <w:tab w:val="right" w:leader="dot" w:pos="9062"/>
            </w:tabs>
            <w:rPr>
              <w:rFonts w:eastAsiaTheme="minorEastAsia"/>
              <w:noProof/>
              <w:lang w:val="en-GB" w:eastAsia="en-GB"/>
            </w:rPr>
          </w:pPr>
          <w:hyperlink w:anchor="_Toc175831028" w:history="1">
            <w:r w:rsidR="0020637E" w:rsidRPr="0039623B">
              <w:rPr>
                <w:rStyle w:val="Hyperkobling"/>
                <w:noProof/>
                <w:lang w:val="en-GB"/>
              </w:rPr>
              <w:t>Section 18 Requirements regarding the composition of a Master’s degree</w:t>
            </w:r>
            <w:r w:rsidR="0020637E">
              <w:rPr>
                <w:noProof/>
                <w:webHidden/>
              </w:rPr>
              <w:tab/>
            </w:r>
            <w:r w:rsidR="0020637E">
              <w:rPr>
                <w:noProof/>
                <w:webHidden/>
              </w:rPr>
              <w:fldChar w:fldCharType="begin"/>
            </w:r>
            <w:r w:rsidR="0020637E">
              <w:rPr>
                <w:noProof/>
                <w:webHidden/>
              </w:rPr>
              <w:instrText xml:space="preserve"> PAGEREF _Toc175831028 \h </w:instrText>
            </w:r>
            <w:r w:rsidR="0020637E">
              <w:rPr>
                <w:noProof/>
                <w:webHidden/>
              </w:rPr>
            </w:r>
            <w:r w:rsidR="0020637E">
              <w:rPr>
                <w:noProof/>
                <w:webHidden/>
              </w:rPr>
              <w:fldChar w:fldCharType="separate"/>
            </w:r>
            <w:r w:rsidR="0020637E">
              <w:rPr>
                <w:noProof/>
                <w:webHidden/>
              </w:rPr>
              <w:t>7</w:t>
            </w:r>
            <w:r w:rsidR="0020637E">
              <w:rPr>
                <w:noProof/>
                <w:webHidden/>
              </w:rPr>
              <w:fldChar w:fldCharType="end"/>
            </w:r>
          </w:hyperlink>
        </w:p>
        <w:p w14:paraId="2478C016" w14:textId="21AF873A" w:rsidR="0020637E" w:rsidRDefault="00000000">
          <w:pPr>
            <w:pStyle w:val="INNH2"/>
            <w:tabs>
              <w:tab w:val="right" w:leader="dot" w:pos="9062"/>
            </w:tabs>
            <w:rPr>
              <w:rFonts w:eastAsiaTheme="minorEastAsia"/>
              <w:noProof/>
              <w:lang w:val="en-GB" w:eastAsia="en-GB"/>
            </w:rPr>
          </w:pPr>
          <w:hyperlink w:anchor="_Toc175831029" w:history="1">
            <w:r w:rsidR="0020637E" w:rsidRPr="0039623B">
              <w:rPr>
                <w:rStyle w:val="Hyperkobling"/>
                <w:noProof/>
                <w:lang w:val="en-GB"/>
              </w:rPr>
              <w:t>Section 19 Joint degrees</w:t>
            </w:r>
            <w:r w:rsidR="0020637E">
              <w:rPr>
                <w:noProof/>
                <w:webHidden/>
              </w:rPr>
              <w:tab/>
            </w:r>
            <w:r w:rsidR="0020637E">
              <w:rPr>
                <w:noProof/>
                <w:webHidden/>
              </w:rPr>
              <w:fldChar w:fldCharType="begin"/>
            </w:r>
            <w:r w:rsidR="0020637E">
              <w:rPr>
                <w:noProof/>
                <w:webHidden/>
              </w:rPr>
              <w:instrText xml:space="preserve"> PAGEREF _Toc175831029 \h </w:instrText>
            </w:r>
            <w:r w:rsidR="0020637E">
              <w:rPr>
                <w:noProof/>
                <w:webHidden/>
              </w:rPr>
            </w:r>
            <w:r w:rsidR="0020637E">
              <w:rPr>
                <w:noProof/>
                <w:webHidden/>
              </w:rPr>
              <w:fldChar w:fldCharType="separate"/>
            </w:r>
            <w:r w:rsidR="0020637E">
              <w:rPr>
                <w:noProof/>
                <w:webHidden/>
              </w:rPr>
              <w:t>7</w:t>
            </w:r>
            <w:r w:rsidR="0020637E">
              <w:rPr>
                <w:noProof/>
                <w:webHidden/>
              </w:rPr>
              <w:fldChar w:fldCharType="end"/>
            </w:r>
          </w:hyperlink>
        </w:p>
        <w:p w14:paraId="476DC3D0" w14:textId="70FDD060" w:rsidR="0020637E" w:rsidRDefault="00000000">
          <w:pPr>
            <w:pStyle w:val="INNH2"/>
            <w:tabs>
              <w:tab w:val="right" w:leader="dot" w:pos="9062"/>
            </w:tabs>
            <w:rPr>
              <w:rFonts w:eastAsiaTheme="minorEastAsia"/>
              <w:noProof/>
              <w:lang w:val="en-GB" w:eastAsia="en-GB"/>
            </w:rPr>
          </w:pPr>
          <w:hyperlink w:anchor="_Toc175831030" w:history="1">
            <w:r w:rsidR="0020637E" w:rsidRPr="0039623B">
              <w:rPr>
                <w:rStyle w:val="Hyperkobling"/>
                <w:noProof/>
                <w:lang w:val="en-GB"/>
              </w:rPr>
              <w:t>Section 20 Additional designations for degrees </w:t>
            </w:r>
            <w:r w:rsidR="0020637E">
              <w:rPr>
                <w:noProof/>
                <w:webHidden/>
              </w:rPr>
              <w:tab/>
            </w:r>
            <w:r w:rsidR="0020637E">
              <w:rPr>
                <w:noProof/>
                <w:webHidden/>
              </w:rPr>
              <w:fldChar w:fldCharType="begin"/>
            </w:r>
            <w:r w:rsidR="0020637E">
              <w:rPr>
                <w:noProof/>
                <w:webHidden/>
              </w:rPr>
              <w:instrText xml:space="preserve"> PAGEREF _Toc175831030 \h </w:instrText>
            </w:r>
            <w:r w:rsidR="0020637E">
              <w:rPr>
                <w:noProof/>
                <w:webHidden/>
              </w:rPr>
            </w:r>
            <w:r w:rsidR="0020637E">
              <w:rPr>
                <w:noProof/>
                <w:webHidden/>
              </w:rPr>
              <w:fldChar w:fldCharType="separate"/>
            </w:r>
            <w:r w:rsidR="0020637E">
              <w:rPr>
                <w:noProof/>
                <w:webHidden/>
              </w:rPr>
              <w:t>8</w:t>
            </w:r>
            <w:r w:rsidR="0020637E">
              <w:rPr>
                <w:noProof/>
                <w:webHidden/>
              </w:rPr>
              <w:fldChar w:fldCharType="end"/>
            </w:r>
          </w:hyperlink>
        </w:p>
        <w:p w14:paraId="58FDE8C3" w14:textId="7452C34A" w:rsidR="0020637E" w:rsidRDefault="00000000">
          <w:pPr>
            <w:pStyle w:val="INNH2"/>
            <w:tabs>
              <w:tab w:val="right" w:leader="dot" w:pos="9062"/>
            </w:tabs>
            <w:rPr>
              <w:rFonts w:eastAsiaTheme="minorEastAsia"/>
              <w:noProof/>
              <w:lang w:val="en-GB" w:eastAsia="en-GB"/>
            </w:rPr>
          </w:pPr>
          <w:hyperlink w:anchor="_Toc175831031" w:history="1">
            <w:r w:rsidR="0020637E" w:rsidRPr="0039623B">
              <w:rPr>
                <w:rStyle w:val="Hyperkobling"/>
                <w:noProof/>
                <w:lang w:val="en-GB"/>
              </w:rPr>
              <w:t>Section 21 Recognition of other education and exemptions associated with prior learning and work experience  </w:t>
            </w:r>
            <w:r w:rsidR="0020637E">
              <w:rPr>
                <w:noProof/>
                <w:webHidden/>
              </w:rPr>
              <w:tab/>
            </w:r>
            <w:r w:rsidR="0020637E">
              <w:rPr>
                <w:noProof/>
                <w:webHidden/>
              </w:rPr>
              <w:fldChar w:fldCharType="begin"/>
            </w:r>
            <w:r w:rsidR="0020637E">
              <w:rPr>
                <w:noProof/>
                <w:webHidden/>
              </w:rPr>
              <w:instrText xml:space="preserve"> PAGEREF _Toc175831031 \h </w:instrText>
            </w:r>
            <w:r w:rsidR="0020637E">
              <w:rPr>
                <w:noProof/>
                <w:webHidden/>
              </w:rPr>
            </w:r>
            <w:r w:rsidR="0020637E">
              <w:rPr>
                <w:noProof/>
                <w:webHidden/>
              </w:rPr>
              <w:fldChar w:fldCharType="separate"/>
            </w:r>
            <w:r w:rsidR="0020637E">
              <w:rPr>
                <w:noProof/>
                <w:webHidden/>
              </w:rPr>
              <w:t>8</w:t>
            </w:r>
            <w:r w:rsidR="0020637E">
              <w:rPr>
                <w:noProof/>
                <w:webHidden/>
              </w:rPr>
              <w:fldChar w:fldCharType="end"/>
            </w:r>
          </w:hyperlink>
        </w:p>
        <w:p w14:paraId="1FD777C1" w14:textId="15AC5435" w:rsidR="0020637E" w:rsidRDefault="00000000">
          <w:pPr>
            <w:pStyle w:val="INNH2"/>
            <w:tabs>
              <w:tab w:val="right" w:leader="dot" w:pos="9062"/>
            </w:tabs>
            <w:rPr>
              <w:rFonts w:eastAsiaTheme="minorEastAsia"/>
              <w:noProof/>
              <w:lang w:val="en-GB" w:eastAsia="en-GB"/>
            </w:rPr>
          </w:pPr>
          <w:hyperlink w:anchor="_Toc175831032" w:history="1">
            <w:r w:rsidR="0020637E" w:rsidRPr="0039623B">
              <w:rPr>
                <w:rStyle w:val="Hyperkobling"/>
                <w:noProof/>
                <w:lang w:val="en-GB"/>
              </w:rPr>
              <w:t>Section 22 Requirement of affiliation with NLA for conferral of a degree or vocational education</w:t>
            </w:r>
            <w:r w:rsidR="0020637E">
              <w:rPr>
                <w:noProof/>
                <w:webHidden/>
              </w:rPr>
              <w:tab/>
            </w:r>
            <w:r w:rsidR="0020637E">
              <w:rPr>
                <w:noProof/>
                <w:webHidden/>
              </w:rPr>
              <w:fldChar w:fldCharType="begin"/>
            </w:r>
            <w:r w:rsidR="0020637E">
              <w:rPr>
                <w:noProof/>
                <w:webHidden/>
              </w:rPr>
              <w:instrText xml:space="preserve"> PAGEREF _Toc175831032 \h </w:instrText>
            </w:r>
            <w:r w:rsidR="0020637E">
              <w:rPr>
                <w:noProof/>
                <w:webHidden/>
              </w:rPr>
            </w:r>
            <w:r w:rsidR="0020637E">
              <w:rPr>
                <w:noProof/>
                <w:webHidden/>
              </w:rPr>
              <w:fldChar w:fldCharType="separate"/>
            </w:r>
            <w:r w:rsidR="0020637E">
              <w:rPr>
                <w:noProof/>
                <w:webHidden/>
              </w:rPr>
              <w:t>8</w:t>
            </w:r>
            <w:r w:rsidR="0020637E">
              <w:rPr>
                <w:noProof/>
                <w:webHidden/>
              </w:rPr>
              <w:fldChar w:fldCharType="end"/>
            </w:r>
          </w:hyperlink>
        </w:p>
        <w:p w14:paraId="2819E4B5" w14:textId="0F46F866" w:rsidR="0020637E" w:rsidRDefault="00000000">
          <w:pPr>
            <w:pStyle w:val="INNH2"/>
            <w:tabs>
              <w:tab w:val="right" w:leader="dot" w:pos="9062"/>
            </w:tabs>
            <w:rPr>
              <w:rFonts w:eastAsiaTheme="minorEastAsia"/>
              <w:noProof/>
              <w:lang w:val="en-GB" w:eastAsia="en-GB"/>
            </w:rPr>
          </w:pPr>
          <w:hyperlink w:anchor="_Toc175831033" w:history="1">
            <w:r w:rsidR="0020637E" w:rsidRPr="0039623B">
              <w:rPr>
                <w:rStyle w:val="Hyperkobling"/>
                <w:noProof/>
                <w:lang w:val="en-GB"/>
              </w:rPr>
              <w:t>Section 23 Conferral of a new degree</w:t>
            </w:r>
            <w:r w:rsidR="0020637E">
              <w:rPr>
                <w:noProof/>
                <w:webHidden/>
              </w:rPr>
              <w:tab/>
            </w:r>
            <w:r w:rsidR="0020637E">
              <w:rPr>
                <w:noProof/>
                <w:webHidden/>
              </w:rPr>
              <w:fldChar w:fldCharType="begin"/>
            </w:r>
            <w:r w:rsidR="0020637E">
              <w:rPr>
                <w:noProof/>
                <w:webHidden/>
              </w:rPr>
              <w:instrText xml:space="preserve"> PAGEREF _Toc175831033 \h </w:instrText>
            </w:r>
            <w:r w:rsidR="0020637E">
              <w:rPr>
                <w:noProof/>
                <w:webHidden/>
              </w:rPr>
            </w:r>
            <w:r w:rsidR="0020637E">
              <w:rPr>
                <w:noProof/>
                <w:webHidden/>
              </w:rPr>
              <w:fldChar w:fldCharType="separate"/>
            </w:r>
            <w:r w:rsidR="0020637E">
              <w:rPr>
                <w:noProof/>
                <w:webHidden/>
              </w:rPr>
              <w:t>9</w:t>
            </w:r>
            <w:r w:rsidR="0020637E">
              <w:rPr>
                <w:noProof/>
                <w:webHidden/>
              </w:rPr>
              <w:fldChar w:fldCharType="end"/>
            </w:r>
          </w:hyperlink>
        </w:p>
        <w:p w14:paraId="0467B313" w14:textId="7063B8ED" w:rsidR="0020637E" w:rsidRDefault="00000000">
          <w:pPr>
            <w:pStyle w:val="INNH2"/>
            <w:tabs>
              <w:tab w:val="right" w:leader="dot" w:pos="9062"/>
            </w:tabs>
            <w:rPr>
              <w:rFonts w:eastAsiaTheme="minorEastAsia"/>
              <w:noProof/>
              <w:lang w:val="en-GB" w:eastAsia="en-GB"/>
            </w:rPr>
          </w:pPr>
          <w:hyperlink w:anchor="_Toc175831034" w:history="1">
            <w:r w:rsidR="0020637E" w:rsidRPr="0039623B">
              <w:rPr>
                <w:rStyle w:val="Hyperkobling"/>
                <w:noProof/>
                <w:lang w:val="en-GB"/>
              </w:rPr>
              <w:t>Section 24 Diploma and other documentation of results</w:t>
            </w:r>
            <w:r w:rsidR="0020637E">
              <w:rPr>
                <w:noProof/>
                <w:webHidden/>
              </w:rPr>
              <w:tab/>
            </w:r>
            <w:r w:rsidR="0020637E">
              <w:rPr>
                <w:noProof/>
                <w:webHidden/>
              </w:rPr>
              <w:fldChar w:fldCharType="begin"/>
            </w:r>
            <w:r w:rsidR="0020637E">
              <w:rPr>
                <w:noProof/>
                <w:webHidden/>
              </w:rPr>
              <w:instrText xml:space="preserve"> PAGEREF _Toc175831034 \h </w:instrText>
            </w:r>
            <w:r w:rsidR="0020637E">
              <w:rPr>
                <w:noProof/>
                <w:webHidden/>
              </w:rPr>
            </w:r>
            <w:r w:rsidR="0020637E">
              <w:rPr>
                <w:noProof/>
                <w:webHidden/>
              </w:rPr>
              <w:fldChar w:fldCharType="separate"/>
            </w:r>
            <w:r w:rsidR="0020637E">
              <w:rPr>
                <w:noProof/>
                <w:webHidden/>
              </w:rPr>
              <w:t>9</w:t>
            </w:r>
            <w:r w:rsidR="0020637E">
              <w:rPr>
                <w:noProof/>
                <w:webHidden/>
              </w:rPr>
              <w:fldChar w:fldCharType="end"/>
            </w:r>
          </w:hyperlink>
        </w:p>
        <w:p w14:paraId="194D7FAD" w14:textId="007F4B70" w:rsidR="0020637E" w:rsidRDefault="00000000">
          <w:pPr>
            <w:pStyle w:val="INNH1"/>
            <w:tabs>
              <w:tab w:val="right" w:leader="dot" w:pos="9062"/>
            </w:tabs>
            <w:rPr>
              <w:rFonts w:eastAsiaTheme="minorEastAsia"/>
              <w:noProof/>
              <w:lang w:val="en-GB" w:eastAsia="en-GB"/>
            </w:rPr>
          </w:pPr>
          <w:hyperlink w:anchor="_Toc175831035" w:history="1">
            <w:r w:rsidR="0020637E" w:rsidRPr="0039623B">
              <w:rPr>
                <w:rStyle w:val="Hyperkobling"/>
                <w:noProof/>
                <w:lang w:val="en-GB"/>
              </w:rPr>
              <w:t>Chapter 4 Admission, special examination arrangements and individual education plans</w:t>
            </w:r>
            <w:r w:rsidR="0020637E">
              <w:rPr>
                <w:noProof/>
                <w:webHidden/>
              </w:rPr>
              <w:tab/>
            </w:r>
            <w:r w:rsidR="0020637E">
              <w:rPr>
                <w:noProof/>
                <w:webHidden/>
              </w:rPr>
              <w:fldChar w:fldCharType="begin"/>
            </w:r>
            <w:r w:rsidR="0020637E">
              <w:rPr>
                <w:noProof/>
                <w:webHidden/>
              </w:rPr>
              <w:instrText xml:space="preserve"> PAGEREF _Toc175831035 \h </w:instrText>
            </w:r>
            <w:r w:rsidR="0020637E">
              <w:rPr>
                <w:noProof/>
                <w:webHidden/>
              </w:rPr>
            </w:r>
            <w:r w:rsidR="0020637E">
              <w:rPr>
                <w:noProof/>
                <w:webHidden/>
              </w:rPr>
              <w:fldChar w:fldCharType="separate"/>
            </w:r>
            <w:r w:rsidR="0020637E">
              <w:rPr>
                <w:noProof/>
                <w:webHidden/>
              </w:rPr>
              <w:t>9</w:t>
            </w:r>
            <w:r w:rsidR="0020637E">
              <w:rPr>
                <w:noProof/>
                <w:webHidden/>
              </w:rPr>
              <w:fldChar w:fldCharType="end"/>
            </w:r>
          </w:hyperlink>
        </w:p>
        <w:p w14:paraId="4D27C3EC" w14:textId="1FD25424" w:rsidR="0020637E" w:rsidRDefault="00000000">
          <w:pPr>
            <w:pStyle w:val="INNH2"/>
            <w:tabs>
              <w:tab w:val="right" w:leader="dot" w:pos="9062"/>
            </w:tabs>
            <w:rPr>
              <w:rFonts w:eastAsiaTheme="minorEastAsia"/>
              <w:noProof/>
              <w:lang w:val="en-GB" w:eastAsia="en-GB"/>
            </w:rPr>
          </w:pPr>
          <w:hyperlink w:anchor="_Toc175831036" w:history="1">
            <w:r w:rsidR="0020637E" w:rsidRPr="0039623B">
              <w:rPr>
                <w:rStyle w:val="Hyperkobling"/>
                <w:noProof/>
                <w:lang w:val="en-GB"/>
              </w:rPr>
              <w:t>Section 25 Admission</w:t>
            </w:r>
            <w:r w:rsidR="0020637E">
              <w:rPr>
                <w:noProof/>
                <w:webHidden/>
              </w:rPr>
              <w:tab/>
            </w:r>
            <w:r w:rsidR="0020637E">
              <w:rPr>
                <w:noProof/>
                <w:webHidden/>
              </w:rPr>
              <w:fldChar w:fldCharType="begin"/>
            </w:r>
            <w:r w:rsidR="0020637E">
              <w:rPr>
                <w:noProof/>
                <w:webHidden/>
              </w:rPr>
              <w:instrText xml:space="preserve"> PAGEREF _Toc175831036 \h </w:instrText>
            </w:r>
            <w:r w:rsidR="0020637E">
              <w:rPr>
                <w:noProof/>
                <w:webHidden/>
              </w:rPr>
            </w:r>
            <w:r w:rsidR="0020637E">
              <w:rPr>
                <w:noProof/>
                <w:webHidden/>
              </w:rPr>
              <w:fldChar w:fldCharType="separate"/>
            </w:r>
            <w:r w:rsidR="0020637E">
              <w:rPr>
                <w:noProof/>
                <w:webHidden/>
              </w:rPr>
              <w:t>10</w:t>
            </w:r>
            <w:r w:rsidR="0020637E">
              <w:rPr>
                <w:noProof/>
                <w:webHidden/>
              </w:rPr>
              <w:fldChar w:fldCharType="end"/>
            </w:r>
          </w:hyperlink>
        </w:p>
        <w:p w14:paraId="099417CB" w14:textId="1BF123E4" w:rsidR="0020637E" w:rsidRDefault="00000000">
          <w:pPr>
            <w:pStyle w:val="INNH2"/>
            <w:tabs>
              <w:tab w:val="right" w:leader="dot" w:pos="9062"/>
            </w:tabs>
            <w:rPr>
              <w:rFonts w:eastAsiaTheme="minorEastAsia"/>
              <w:noProof/>
              <w:lang w:val="en-GB" w:eastAsia="en-GB"/>
            </w:rPr>
          </w:pPr>
          <w:hyperlink w:anchor="_Toc175831037" w:history="1">
            <w:r w:rsidR="0020637E" w:rsidRPr="0039623B">
              <w:rPr>
                <w:rStyle w:val="Hyperkobling"/>
                <w:noProof/>
                <w:lang w:val="en-GB"/>
              </w:rPr>
              <w:t>Section 26 Revocation of admission</w:t>
            </w:r>
            <w:r w:rsidR="0020637E">
              <w:rPr>
                <w:noProof/>
                <w:webHidden/>
              </w:rPr>
              <w:tab/>
            </w:r>
            <w:r w:rsidR="0020637E">
              <w:rPr>
                <w:noProof/>
                <w:webHidden/>
              </w:rPr>
              <w:fldChar w:fldCharType="begin"/>
            </w:r>
            <w:r w:rsidR="0020637E">
              <w:rPr>
                <w:noProof/>
                <w:webHidden/>
              </w:rPr>
              <w:instrText xml:space="preserve"> PAGEREF _Toc175831037 \h </w:instrText>
            </w:r>
            <w:r w:rsidR="0020637E">
              <w:rPr>
                <w:noProof/>
                <w:webHidden/>
              </w:rPr>
            </w:r>
            <w:r w:rsidR="0020637E">
              <w:rPr>
                <w:noProof/>
                <w:webHidden/>
              </w:rPr>
              <w:fldChar w:fldCharType="separate"/>
            </w:r>
            <w:r w:rsidR="0020637E">
              <w:rPr>
                <w:noProof/>
                <w:webHidden/>
              </w:rPr>
              <w:t>10</w:t>
            </w:r>
            <w:r w:rsidR="0020637E">
              <w:rPr>
                <w:noProof/>
                <w:webHidden/>
              </w:rPr>
              <w:fldChar w:fldCharType="end"/>
            </w:r>
          </w:hyperlink>
        </w:p>
        <w:p w14:paraId="11617F2C" w14:textId="5666FB5E" w:rsidR="0020637E" w:rsidRDefault="00000000">
          <w:pPr>
            <w:pStyle w:val="INNH2"/>
            <w:tabs>
              <w:tab w:val="right" w:leader="dot" w:pos="9062"/>
            </w:tabs>
            <w:rPr>
              <w:rFonts w:eastAsiaTheme="minorEastAsia"/>
              <w:noProof/>
              <w:lang w:val="en-GB" w:eastAsia="en-GB"/>
            </w:rPr>
          </w:pPr>
          <w:hyperlink w:anchor="_Toc175831038" w:history="1">
            <w:r w:rsidR="0020637E" w:rsidRPr="0039623B">
              <w:rPr>
                <w:rStyle w:val="Hyperkobling"/>
                <w:noProof/>
                <w:lang w:val="en-GB"/>
              </w:rPr>
              <w:t>Section 27 Exclusion etc.</w:t>
            </w:r>
            <w:r w:rsidR="0020637E">
              <w:rPr>
                <w:noProof/>
                <w:webHidden/>
              </w:rPr>
              <w:tab/>
            </w:r>
            <w:r w:rsidR="0020637E">
              <w:rPr>
                <w:noProof/>
                <w:webHidden/>
              </w:rPr>
              <w:fldChar w:fldCharType="begin"/>
            </w:r>
            <w:r w:rsidR="0020637E">
              <w:rPr>
                <w:noProof/>
                <w:webHidden/>
              </w:rPr>
              <w:instrText xml:space="preserve"> PAGEREF _Toc175831038 \h </w:instrText>
            </w:r>
            <w:r w:rsidR="0020637E">
              <w:rPr>
                <w:noProof/>
                <w:webHidden/>
              </w:rPr>
            </w:r>
            <w:r w:rsidR="0020637E">
              <w:rPr>
                <w:noProof/>
                <w:webHidden/>
              </w:rPr>
              <w:fldChar w:fldCharType="separate"/>
            </w:r>
            <w:r w:rsidR="0020637E">
              <w:rPr>
                <w:noProof/>
                <w:webHidden/>
              </w:rPr>
              <w:t>10</w:t>
            </w:r>
            <w:r w:rsidR="0020637E">
              <w:rPr>
                <w:noProof/>
                <w:webHidden/>
              </w:rPr>
              <w:fldChar w:fldCharType="end"/>
            </w:r>
          </w:hyperlink>
        </w:p>
        <w:p w14:paraId="645865D7" w14:textId="3665A4B8" w:rsidR="0020637E" w:rsidRDefault="00000000">
          <w:pPr>
            <w:pStyle w:val="INNH2"/>
            <w:tabs>
              <w:tab w:val="right" w:leader="dot" w:pos="9062"/>
            </w:tabs>
            <w:rPr>
              <w:rFonts w:eastAsiaTheme="minorEastAsia"/>
              <w:noProof/>
              <w:lang w:val="en-GB" w:eastAsia="en-GB"/>
            </w:rPr>
          </w:pPr>
          <w:hyperlink w:anchor="_Toc175831039" w:history="1">
            <w:r w:rsidR="0020637E" w:rsidRPr="0039623B">
              <w:rPr>
                <w:rStyle w:val="Hyperkobling"/>
                <w:noProof/>
                <w:lang w:val="en-GB"/>
              </w:rPr>
              <w:t>Section 28 Individual special arrangements for students</w:t>
            </w:r>
            <w:r w:rsidR="0020637E">
              <w:rPr>
                <w:noProof/>
                <w:webHidden/>
              </w:rPr>
              <w:tab/>
            </w:r>
            <w:r w:rsidR="0020637E">
              <w:rPr>
                <w:noProof/>
                <w:webHidden/>
              </w:rPr>
              <w:fldChar w:fldCharType="begin"/>
            </w:r>
            <w:r w:rsidR="0020637E">
              <w:rPr>
                <w:noProof/>
                <w:webHidden/>
              </w:rPr>
              <w:instrText xml:space="preserve"> PAGEREF _Toc175831039 \h </w:instrText>
            </w:r>
            <w:r w:rsidR="0020637E">
              <w:rPr>
                <w:noProof/>
                <w:webHidden/>
              </w:rPr>
            </w:r>
            <w:r w:rsidR="0020637E">
              <w:rPr>
                <w:noProof/>
                <w:webHidden/>
              </w:rPr>
              <w:fldChar w:fldCharType="separate"/>
            </w:r>
            <w:r w:rsidR="0020637E">
              <w:rPr>
                <w:noProof/>
                <w:webHidden/>
              </w:rPr>
              <w:t>11</w:t>
            </w:r>
            <w:r w:rsidR="0020637E">
              <w:rPr>
                <w:noProof/>
                <w:webHidden/>
              </w:rPr>
              <w:fldChar w:fldCharType="end"/>
            </w:r>
          </w:hyperlink>
        </w:p>
        <w:p w14:paraId="2E47E56A" w14:textId="6588D73E" w:rsidR="0020637E" w:rsidRDefault="00000000">
          <w:pPr>
            <w:pStyle w:val="INNH2"/>
            <w:tabs>
              <w:tab w:val="right" w:leader="dot" w:pos="9062"/>
            </w:tabs>
            <w:rPr>
              <w:rFonts w:eastAsiaTheme="minorEastAsia"/>
              <w:noProof/>
              <w:lang w:val="en-GB" w:eastAsia="en-GB"/>
            </w:rPr>
          </w:pPr>
          <w:hyperlink w:anchor="_Toc175831040" w:history="1">
            <w:r w:rsidR="0020637E" w:rsidRPr="0039623B">
              <w:rPr>
                <w:rStyle w:val="Hyperkobling"/>
                <w:noProof/>
                <w:lang w:val="en-GB"/>
              </w:rPr>
              <w:t>Section 29 Leave of absence</w:t>
            </w:r>
            <w:r w:rsidR="0020637E">
              <w:rPr>
                <w:noProof/>
                <w:webHidden/>
              </w:rPr>
              <w:tab/>
            </w:r>
            <w:r w:rsidR="0020637E">
              <w:rPr>
                <w:noProof/>
                <w:webHidden/>
              </w:rPr>
              <w:fldChar w:fldCharType="begin"/>
            </w:r>
            <w:r w:rsidR="0020637E">
              <w:rPr>
                <w:noProof/>
                <w:webHidden/>
              </w:rPr>
              <w:instrText xml:space="preserve"> PAGEREF _Toc175831040 \h </w:instrText>
            </w:r>
            <w:r w:rsidR="0020637E">
              <w:rPr>
                <w:noProof/>
                <w:webHidden/>
              </w:rPr>
            </w:r>
            <w:r w:rsidR="0020637E">
              <w:rPr>
                <w:noProof/>
                <w:webHidden/>
              </w:rPr>
              <w:fldChar w:fldCharType="separate"/>
            </w:r>
            <w:r w:rsidR="0020637E">
              <w:rPr>
                <w:noProof/>
                <w:webHidden/>
              </w:rPr>
              <w:t>11</w:t>
            </w:r>
            <w:r w:rsidR="0020637E">
              <w:rPr>
                <w:noProof/>
                <w:webHidden/>
              </w:rPr>
              <w:fldChar w:fldCharType="end"/>
            </w:r>
          </w:hyperlink>
        </w:p>
        <w:p w14:paraId="1738D419" w14:textId="018766B4" w:rsidR="0020637E" w:rsidRDefault="00000000">
          <w:pPr>
            <w:pStyle w:val="INNH2"/>
            <w:tabs>
              <w:tab w:val="right" w:leader="dot" w:pos="9062"/>
            </w:tabs>
            <w:rPr>
              <w:rFonts w:eastAsiaTheme="minorEastAsia"/>
              <w:noProof/>
              <w:lang w:val="en-GB" w:eastAsia="en-GB"/>
            </w:rPr>
          </w:pPr>
          <w:hyperlink w:anchor="_Toc175831041" w:history="1">
            <w:r w:rsidR="0020637E" w:rsidRPr="0039623B">
              <w:rPr>
                <w:rStyle w:val="Hyperkobling"/>
                <w:noProof/>
                <w:lang w:val="en-GB"/>
              </w:rPr>
              <w:t>Section 30 Examinations during leave of absence</w:t>
            </w:r>
            <w:r w:rsidR="0020637E">
              <w:rPr>
                <w:noProof/>
                <w:webHidden/>
              </w:rPr>
              <w:tab/>
            </w:r>
            <w:r w:rsidR="0020637E">
              <w:rPr>
                <w:noProof/>
                <w:webHidden/>
              </w:rPr>
              <w:fldChar w:fldCharType="begin"/>
            </w:r>
            <w:r w:rsidR="0020637E">
              <w:rPr>
                <w:noProof/>
                <w:webHidden/>
              </w:rPr>
              <w:instrText xml:space="preserve"> PAGEREF _Toc175831041 \h </w:instrText>
            </w:r>
            <w:r w:rsidR="0020637E">
              <w:rPr>
                <w:noProof/>
                <w:webHidden/>
              </w:rPr>
            </w:r>
            <w:r w:rsidR="0020637E">
              <w:rPr>
                <w:noProof/>
                <w:webHidden/>
              </w:rPr>
              <w:fldChar w:fldCharType="separate"/>
            </w:r>
            <w:r w:rsidR="0020637E">
              <w:rPr>
                <w:noProof/>
                <w:webHidden/>
              </w:rPr>
              <w:t>11</w:t>
            </w:r>
            <w:r w:rsidR="0020637E">
              <w:rPr>
                <w:noProof/>
                <w:webHidden/>
              </w:rPr>
              <w:fldChar w:fldCharType="end"/>
            </w:r>
          </w:hyperlink>
        </w:p>
        <w:p w14:paraId="7A2D8C95" w14:textId="567ABD96" w:rsidR="0020637E" w:rsidRDefault="00000000">
          <w:pPr>
            <w:pStyle w:val="INNH2"/>
            <w:tabs>
              <w:tab w:val="right" w:leader="dot" w:pos="9062"/>
            </w:tabs>
            <w:rPr>
              <w:rFonts w:eastAsiaTheme="minorEastAsia"/>
              <w:noProof/>
              <w:lang w:val="en-GB" w:eastAsia="en-GB"/>
            </w:rPr>
          </w:pPr>
          <w:hyperlink w:anchor="_Toc175831042" w:history="1">
            <w:r w:rsidR="0020637E" w:rsidRPr="0039623B">
              <w:rPr>
                <w:rStyle w:val="Hyperkobling"/>
                <w:noProof/>
                <w:lang w:val="en-GB"/>
              </w:rPr>
              <w:t>Section 31 Individual education plan and student contract</w:t>
            </w:r>
            <w:r w:rsidR="0020637E">
              <w:rPr>
                <w:noProof/>
                <w:webHidden/>
              </w:rPr>
              <w:tab/>
            </w:r>
            <w:r w:rsidR="0020637E">
              <w:rPr>
                <w:noProof/>
                <w:webHidden/>
              </w:rPr>
              <w:fldChar w:fldCharType="begin"/>
            </w:r>
            <w:r w:rsidR="0020637E">
              <w:rPr>
                <w:noProof/>
                <w:webHidden/>
              </w:rPr>
              <w:instrText xml:space="preserve"> PAGEREF _Toc175831042 \h </w:instrText>
            </w:r>
            <w:r w:rsidR="0020637E">
              <w:rPr>
                <w:noProof/>
                <w:webHidden/>
              </w:rPr>
            </w:r>
            <w:r w:rsidR="0020637E">
              <w:rPr>
                <w:noProof/>
                <w:webHidden/>
              </w:rPr>
              <w:fldChar w:fldCharType="separate"/>
            </w:r>
            <w:r w:rsidR="0020637E">
              <w:rPr>
                <w:noProof/>
                <w:webHidden/>
              </w:rPr>
              <w:t>12</w:t>
            </w:r>
            <w:r w:rsidR="0020637E">
              <w:rPr>
                <w:noProof/>
                <w:webHidden/>
              </w:rPr>
              <w:fldChar w:fldCharType="end"/>
            </w:r>
          </w:hyperlink>
        </w:p>
        <w:p w14:paraId="40773799" w14:textId="3EF3B0F5" w:rsidR="0020637E" w:rsidRDefault="00000000">
          <w:pPr>
            <w:pStyle w:val="INNH2"/>
            <w:tabs>
              <w:tab w:val="right" w:leader="dot" w:pos="9062"/>
            </w:tabs>
            <w:rPr>
              <w:rFonts w:eastAsiaTheme="minorEastAsia"/>
              <w:noProof/>
              <w:lang w:val="en-GB" w:eastAsia="en-GB"/>
            </w:rPr>
          </w:pPr>
          <w:hyperlink w:anchor="_Toc175831043" w:history="1">
            <w:r w:rsidR="0020637E" w:rsidRPr="0039623B">
              <w:rPr>
                <w:rStyle w:val="Hyperkobling"/>
                <w:noProof/>
                <w:lang w:val="en-GB"/>
              </w:rPr>
              <w:t>Section 32 Laptop computers</w:t>
            </w:r>
            <w:r w:rsidR="0020637E">
              <w:rPr>
                <w:noProof/>
                <w:webHidden/>
              </w:rPr>
              <w:tab/>
            </w:r>
            <w:r w:rsidR="0020637E">
              <w:rPr>
                <w:noProof/>
                <w:webHidden/>
              </w:rPr>
              <w:fldChar w:fldCharType="begin"/>
            </w:r>
            <w:r w:rsidR="0020637E">
              <w:rPr>
                <w:noProof/>
                <w:webHidden/>
              </w:rPr>
              <w:instrText xml:space="preserve"> PAGEREF _Toc175831043 \h </w:instrText>
            </w:r>
            <w:r w:rsidR="0020637E">
              <w:rPr>
                <w:noProof/>
                <w:webHidden/>
              </w:rPr>
            </w:r>
            <w:r w:rsidR="0020637E">
              <w:rPr>
                <w:noProof/>
                <w:webHidden/>
              </w:rPr>
              <w:fldChar w:fldCharType="separate"/>
            </w:r>
            <w:r w:rsidR="0020637E">
              <w:rPr>
                <w:noProof/>
                <w:webHidden/>
              </w:rPr>
              <w:t>12</w:t>
            </w:r>
            <w:r w:rsidR="0020637E">
              <w:rPr>
                <w:noProof/>
                <w:webHidden/>
              </w:rPr>
              <w:fldChar w:fldCharType="end"/>
            </w:r>
          </w:hyperlink>
        </w:p>
        <w:p w14:paraId="389CD202" w14:textId="64B77A22" w:rsidR="0020637E" w:rsidRDefault="00000000">
          <w:pPr>
            <w:pStyle w:val="INNH2"/>
            <w:tabs>
              <w:tab w:val="right" w:leader="dot" w:pos="9062"/>
            </w:tabs>
            <w:rPr>
              <w:rFonts w:eastAsiaTheme="minorEastAsia"/>
              <w:noProof/>
              <w:lang w:val="en-GB" w:eastAsia="en-GB"/>
            </w:rPr>
          </w:pPr>
          <w:hyperlink w:anchor="_Toc175831044" w:history="1">
            <w:r w:rsidR="0020637E" w:rsidRPr="0039623B">
              <w:rPr>
                <w:rStyle w:val="Hyperkobling"/>
                <w:noProof/>
                <w:lang w:val="en-GB"/>
              </w:rPr>
              <w:t>Section 33 Contract for supervision</w:t>
            </w:r>
            <w:r w:rsidR="0020637E">
              <w:rPr>
                <w:noProof/>
                <w:webHidden/>
              </w:rPr>
              <w:tab/>
            </w:r>
            <w:r w:rsidR="0020637E">
              <w:rPr>
                <w:noProof/>
                <w:webHidden/>
              </w:rPr>
              <w:fldChar w:fldCharType="begin"/>
            </w:r>
            <w:r w:rsidR="0020637E">
              <w:rPr>
                <w:noProof/>
                <w:webHidden/>
              </w:rPr>
              <w:instrText xml:space="preserve"> PAGEREF _Toc175831044 \h </w:instrText>
            </w:r>
            <w:r w:rsidR="0020637E">
              <w:rPr>
                <w:noProof/>
                <w:webHidden/>
              </w:rPr>
            </w:r>
            <w:r w:rsidR="0020637E">
              <w:rPr>
                <w:noProof/>
                <w:webHidden/>
              </w:rPr>
              <w:fldChar w:fldCharType="separate"/>
            </w:r>
            <w:r w:rsidR="0020637E">
              <w:rPr>
                <w:noProof/>
                <w:webHidden/>
              </w:rPr>
              <w:t>12</w:t>
            </w:r>
            <w:r w:rsidR="0020637E">
              <w:rPr>
                <w:noProof/>
                <w:webHidden/>
              </w:rPr>
              <w:fldChar w:fldCharType="end"/>
            </w:r>
          </w:hyperlink>
        </w:p>
        <w:p w14:paraId="73316001" w14:textId="764B31D1" w:rsidR="0020637E" w:rsidRDefault="00000000">
          <w:pPr>
            <w:pStyle w:val="INNH1"/>
            <w:tabs>
              <w:tab w:val="right" w:leader="dot" w:pos="9062"/>
            </w:tabs>
            <w:rPr>
              <w:rFonts w:eastAsiaTheme="minorEastAsia"/>
              <w:noProof/>
              <w:lang w:val="en-GB" w:eastAsia="en-GB"/>
            </w:rPr>
          </w:pPr>
          <w:hyperlink w:anchor="_Toc175831045" w:history="1">
            <w:r w:rsidR="0020637E" w:rsidRPr="0039623B">
              <w:rPr>
                <w:rStyle w:val="Hyperkobling"/>
                <w:noProof/>
                <w:lang w:val="en-GB"/>
              </w:rPr>
              <w:t>Chapter 5 Examinations</w:t>
            </w:r>
            <w:r w:rsidR="0020637E">
              <w:rPr>
                <w:noProof/>
                <w:webHidden/>
              </w:rPr>
              <w:tab/>
            </w:r>
            <w:r w:rsidR="0020637E">
              <w:rPr>
                <w:noProof/>
                <w:webHidden/>
              </w:rPr>
              <w:fldChar w:fldCharType="begin"/>
            </w:r>
            <w:r w:rsidR="0020637E">
              <w:rPr>
                <w:noProof/>
                <w:webHidden/>
              </w:rPr>
              <w:instrText xml:space="preserve"> PAGEREF _Toc175831045 \h </w:instrText>
            </w:r>
            <w:r w:rsidR="0020637E">
              <w:rPr>
                <w:noProof/>
                <w:webHidden/>
              </w:rPr>
            </w:r>
            <w:r w:rsidR="0020637E">
              <w:rPr>
                <w:noProof/>
                <w:webHidden/>
              </w:rPr>
              <w:fldChar w:fldCharType="separate"/>
            </w:r>
            <w:r w:rsidR="0020637E">
              <w:rPr>
                <w:noProof/>
                <w:webHidden/>
              </w:rPr>
              <w:t>12</w:t>
            </w:r>
            <w:r w:rsidR="0020637E">
              <w:rPr>
                <w:noProof/>
                <w:webHidden/>
              </w:rPr>
              <w:fldChar w:fldCharType="end"/>
            </w:r>
          </w:hyperlink>
        </w:p>
        <w:p w14:paraId="483CF8EE" w14:textId="7C4437AF" w:rsidR="0020637E" w:rsidRDefault="00000000">
          <w:pPr>
            <w:pStyle w:val="INNH2"/>
            <w:tabs>
              <w:tab w:val="right" w:leader="dot" w:pos="9062"/>
            </w:tabs>
            <w:rPr>
              <w:rFonts w:eastAsiaTheme="minorEastAsia"/>
              <w:noProof/>
              <w:lang w:val="en-GB" w:eastAsia="en-GB"/>
            </w:rPr>
          </w:pPr>
          <w:hyperlink w:anchor="_Toc175831046" w:history="1">
            <w:r w:rsidR="0020637E" w:rsidRPr="0039623B">
              <w:rPr>
                <w:rStyle w:val="Hyperkobling"/>
                <w:noProof/>
                <w:lang w:val="en-GB"/>
              </w:rPr>
              <w:t>Section 34 Form of assessment</w:t>
            </w:r>
            <w:r w:rsidR="0020637E">
              <w:rPr>
                <w:noProof/>
                <w:webHidden/>
              </w:rPr>
              <w:tab/>
            </w:r>
            <w:r w:rsidR="0020637E">
              <w:rPr>
                <w:noProof/>
                <w:webHidden/>
              </w:rPr>
              <w:fldChar w:fldCharType="begin"/>
            </w:r>
            <w:r w:rsidR="0020637E">
              <w:rPr>
                <w:noProof/>
                <w:webHidden/>
              </w:rPr>
              <w:instrText xml:space="preserve"> PAGEREF _Toc175831046 \h </w:instrText>
            </w:r>
            <w:r w:rsidR="0020637E">
              <w:rPr>
                <w:noProof/>
                <w:webHidden/>
              </w:rPr>
            </w:r>
            <w:r w:rsidR="0020637E">
              <w:rPr>
                <w:noProof/>
                <w:webHidden/>
              </w:rPr>
              <w:fldChar w:fldCharType="separate"/>
            </w:r>
            <w:r w:rsidR="0020637E">
              <w:rPr>
                <w:noProof/>
                <w:webHidden/>
              </w:rPr>
              <w:t>12</w:t>
            </w:r>
            <w:r w:rsidR="0020637E">
              <w:rPr>
                <w:noProof/>
                <w:webHidden/>
              </w:rPr>
              <w:fldChar w:fldCharType="end"/>
            </w:r>
          </w:hyperlink>
        </w:p>
        <w:p w14:paraId="662691F5" w14:textId="2F42E89C" w:rsidR="0020637E" w:rsidRDefault="00000000">
          <w:pPr>
            <w:pStyle w:val="INNH2"/>
            <w:tabs>
              <w:tab w:val="right" w:leader="dot" w:pos="9062"/>
            </w:tabs>
            <w:rPr>
              <w:rFonts w:eastAsiaTheme="minorEastAsia"/>
              <w:noProof/>
              <w:lang w:val="en-GB" w:eastAsia="en-GB"/>
            </w:rPr>
          </w:pPr>
          <w:hyperlink w:anchor="_Toc175831047" w:history="1">
            <w:r w:rsidR="0020637E" w:rsidRPr="0039623B">
              <w:rPr>
                <w:rStyle w:val="Hyperkobling"/>
                <w:noProof/>
                <w:kern w:val="0"/>
                <w:lang w:val="en-GB" w:eastAsia="nb-NO"/>
                <w14:ligatures w14:val="none"/>
              </w:rPr>
              <w:t>Section 35 Examination requirements</w:t>
            </w:r>
            <w:r w:rsidR="0020637E">
              <w:rPr>
                <w:noProof/>
                <w:webHidden/>
              </w:rPr>
              <w:tab/>
            </w:r>
            <w:r w:rsidR="0020637E">
              <w:rPr>
                <w:noProof/>
                <w:webHidden/>
              </w:rPr>
              <w:fldChar w:fldCharType="begin"/>
            </w:r>
            <w:r w:rsidR="0020637E">
              <w:rPr>
                <w:noProof/>
                <w:webHidden/>
              </w:rPr>
              <w:instrText xml:space="preserve"> PAGEREF _Toc175831047 \h </w:instrText>
            </w:r>
            <w:r w:rsidR="0020637E">
              <w:rPr>
                <w:noProof/>
                <w:webHidden/>
              </w:rPr>
            </w:r>
            <w:r w:rsidR="0020637E">
              <w:rPr>
                <w:noProof/>
                <w:webHidden/>
              </w:rPr>
              <w:fldChar w:fldCharType="separate"/>
            </w:r>
            <w:r w:rsidR="0020637E">
              <w:rPr>
                <w:noProof/>
                <w:webHidden/>
              </w:rPr>
              <w:t>13</w:t>
            </w:r>
            <w:r w:rsidR="0020637E">
              <w:rPr>
                <w:noProof/>
                <w:webHidden/>
              </w:rPr>
              <w:fldChar w:fldCharType="end"/>
            </w:r>
          </w:hyperlink>
        </w:p>
        <w:p w14:paraId="70BA597D" w14:textId="479F12D3" w:rsidR="0020637E" w:rsidRDefault="00000000">
          <w:pPr>
            <w:pStyle w:val="INNH2"/>
            <w:tabs>
              <w:tab w:val="right" w:leader="dot" w:pos="9062"/>
            </w:tabs>
            <w:rPr>
              <w:rFonts w:eastAsiaTheme="minorEastAsia"/>
              <w:noProof/>
              <w:lang w:val="en-GB" w:eastAsia="en-GB"/>
            </w:rPr>
          </w:pPr>
          <w:hyperlink w:anchor="_Toc175831048" w:history="1">
            <w:r w:rsidR="0020637E" w:rsidRPr="0039623B">
              <w:rPr>
                <w:rStyle w:val="Hyperkobling"/>
                <w:noProof/>
                <w:kern w:val="0"/>
                <w:lang w:val="en-GB" w:eastAsia="nb-NO"/>
                <w14:ligatures w14:val="none"/>
              </w:rPr>
              <w:t>Section 36 Required coursework</w:t>
            </w:r>
            <w:r w:rsidR="0020637E">
              <w:rPr>
                <w:noProof/>
                <w:webHidden/>
              </w:rPr>
              <w:tab/>
            </w:r>
            <w:r w:rsidR="0020637E">
              <w:rPr>
                <w:noProof/>
                <w:webHidden/>
              </w:rPr>
              <w:fldChar w:fldCharType="begin"/>
            </w:r>
            <w:r w:rsidR="0020637E">
              <w:rPr>
                <w:noProof/>
                <w:webHidden/>
              </w:rPr>
              <w:instrText xml:space="preserve"> PAGEREF _Toc175831048 \h </w:instrText>
            </w:r>
            <w:r w:rsidR="0020637E">
              <w:rPr>
                <w:noProof/>
                <w:webHidden/>
              </w:rPr>
            </w:r>
            <w:r w:rsidR="0020637E">
              <w:rPr>
                <w:noProof/>
                <w:webHidden/>
              </w:rPr>
              <w:fldChar w:fldCharType="separate"/>
            </w:r>
            <w:r w:rsidR="0020637E">
              <w:rPr>
                <w:noProof/>
                <w:webHidden/>
              </w:rPr>
              <w:t>13</w:t>
            </w:r>
            <w:r w:rsidR="0020637E">
              <w:rPr>
                <w:noProof/>
                <w:webHidden/>
              </w:rPr>
              <w:fldChar w:fldCharType="end"/>
            </w:r>
          </w:hyperlink>
        </w:p>
        <w:p w14:paraId="3808096C" w14:textId="56C9831F" w:rsidR="0020637E" w:rsidRDefault="00000000">
          <w:pPr>
            <w:pStyle w:val="INNH2"/>
            <w:tabs>
              <w:tab w:val="right" w:leader="dot" w:pos="9062"/>
            </w:tabs>
            <w:rPr>
              <w:rFonts w:eastAsiaTheme="minorEastAsia"/>
              <w:noProof/>
              <w:lang w:val="en-GB" w:eastAsia="en-GB"/>
            </w:rPr>
          </w:pPr>
          <w:hyperlink w:anchor="_Toc175831049" w:history="1">
            <w:r w:rsidR="0020637E" w:rsidRPr="0039623B">
              <w:rPr>
                <w:rStyle w:val="Hyperkobling"/>
                <w:noProof/>
                <w:kern w:val="0"/>
                <w:lang w:val="en-GB" w:eastAsia="nb-NO"/>
                <w14:ligatures w14:val="none"/>
              </w:rPr>
              <w:t>Section 37 Number of examination attempts</w:t>
            </w:r>
            <w:r w:rsidR="0020637E">
              <w:rPr>
                <w:noProof/>
                <w:webHidden/>
              </w:rPr>
              <w:tab/>
            </w:r>
            <w:r w:rsidR="0020637E">
              <w:rPr>
                <w:noProof/>
                <w:webHidden/>
              </w:rPr>
              <w:fldChar w:fldCharType="begin"/>
            </w:r>
            <w:r w:rsidR="0020637E">
              <w:rPr>
                <w:noProof/>
                <w:webHidden/>
              </w:rPr>
              <w:instrText xml:space="preserve"> PAGEREF _Toc175831049 \h </w:instrText>
            </w:r>
            <w:r w:rsidR="0020637E">
              <w:rPr>
                <w:noProof/>
                <w:webHidden/>
              </w:rPr>
            </w:r>
            <w:r w:rsidR="0020637E">
              <w:rPr>
                <w:noProof/>
                <w:webHidden/>
              </w:rPr>
              <w:fldChar w:fldCharType="separate"/>
            </w:r>
            <w:r w:rsidR="0020637E">
              <w:rPr>
                <w:noProof/>
                <w:webHidden/>
              </w:rPr>
              <w:t>13</w:t>
            </w:r>
            <w:r w:rsidR="0020637E">
              <w:rPr>
                <w:noProof/>
                <w:webHidden/>
              </w:rPr>
              <w:fldChar w:fldCharType="end"/>
            </w:r>
          </w:hyperlink>
        </w:p>
        <w:p w14:paraId="275E3533" w14:textId="77271CCC" w:rsidR="0020637E" w:rsidRDefault="00000000">
          <w:pPr>
            <w:pStyle w:val="INNH2"/>
            <w:tabs>
              <w:tab w:val="right" w:leader="dot" w:pos="9062"/>
            </w:tabs>
            <w:rPr>
              <w:rFonts w:eastAsiaTheme="minorEastAsia"/>
              <w:noProof/>
              <w:lang w:val="en-GB" w:eastAsia="en-GB"/>
            </w:rPr>
          </w:pPr>
          <w:hyperlink w:anchor="_Toc175831050" w:history="1">
            <w:r w:rsidR="0020637E" w:rsidRPr="0039623B">
              <w:rPr>
                <w:rStyle w:val="Hyperkobling"/>
                <w:noProof/>
                <w:lang w:val="en-GB"/>
              </w:rPr>
              <w:t>Section 38 Digital examinations</w:t>
            </w:r>
            <w:r w:rsidR="0020637E">
              <w:rPr>
                <w:noProof/>
                <w:webHidden/>
              </w:rPr>
              <w:tab/>
            </w:r>
            <w:r w:rsidR="0020637E">
              <w:rPr>
                <w:noProof/>
                <w:webHidden/>
              </w:rPr>
              <w:fldChar w:fldCharType="begin"/>
            </w:r>
            <w:r w:rsidR="0020637E">
              <w:rPr>
                <w:noProof/>
                <w:webHidden/>
              </w:rPr>
              <w:instrText xml:space="preserve"> PAGEREF _Toc175831050 \h </w:instrText>
            </w:r>
            <w:r w:rsidR="0020637E">
              <w:rPr>
                <w:noProof/>
                <w:webHidden/>
              </w:rPr>
            </w:r>
            <w:r w:rsidR="0020637E">
              <w:rPr>
                <w:noProof/>
                <w:webHidden/>
              </w:rPr>
              <w:fldChar w:fldCharType="separate"/>
            </w:r>
            <w:r w:rsidR="0020637E">
              <w:rPr>
                <w:noProof/>
                <w:webHidden/>
              </w:rPr>
              <w:t>14</w:t>
            </w:r>
            <w:r w:rsidR="0020637E">
              <w:rPr>
                <w:noProof/>
                <w:webHidden/>
              </w:rPr>
              <w:fldChar w:fldCharType="end"/>
            </w:r>
          </w:hyperlink>
        </w:p>
        <w:p w14:paraId="642BAB82" w14:textId="6BF1A615" w:rsidR="0020637E" w:rsidRDefault="00000000">
          <w:pPr>
            <w:pStyle w:val="INNH2"/>
            <w:tabs>
              <w:tab w:val="right" w:leader="dot" w:pos="9062"/>
            </w:tabs>
            <w:rPr>
              <w:rFonts w:eastAsiaTheme="minorEastAsia"/>
              <w:noProof/>
              <w:lang w:val="en-GB" w:eastAsia="en-GB"/>
            </w:rPr>
          </w:pPr>
          <w:hyperlink w:anchor="_Toc175831051" w:history="1">
            <w:r w:rsidR="0020637E" w:rsidRPr="0039623B">
              <w:rPr>
                <w:rStyle w:val="Hyperkobling"/>
                <w:noProof/>
                <w:lang w:val="en-GB"/>
              </w:rPr>
              <w:t>Section 39 Examination dates</w:t>
            </w:r>
            <w:r w:rsidR="0020637E">
              <w:rPr>
                <w:noProof/>
                <w:webHidden/>
              </w:rPr>
              <w:tab/>
            </w:r>
            <w:r w:rsidR="0020637E">
              <w:rPr>
                <w:noProof/>
                <w:webHidden/>
              </w:rPr>
              <w:fldChar w:fldCharType="begin"/>
            </w:r>
            <w:r w:rsidR="0020637E">
              <w:rPr>
                <w:noProof/>
                <w:webHidden/>
              </w:rPr>
              <w:instrText xml:space="preserve"> PAGEREF _Toc175831051 \h </w:instrText>
            </w:r>
            <w:r w:rsidR="0020637E">
              <w:rPr>
                <w:noProof/>
                <w:webHidden/>
              </w:rPr>
            </w:r>
            <w:r w:rsidR="0020637E">
              <w:rPr>
                <w:noProof/>
                <w:webHidden/>
              </w:rPr>
              <w:fldChar w:fldCharType="separate"/>
            </w:r>
            <w:r w:rsidR="0020637E">
              <w:rPr>
                <w:noProof/>
                <w:webHidden/>
              </w:rPr>
              <w:t>14</w:t>
            </w:r>
            <w:r w:rsidR="0020637E">
              <w:rPr>
                <w:noProof/>
                <w:webHidden/>
              </w:rPr>
              <w:fldChar w:fldCharType="end"/>
            </w:r>
          </w:hyperlink>
        </w:p>
        <w:p w14:paraId="7A5F8D17" w14:textId="3392399B" w:rsidR="0020637E" w:rsidRDefault="00000000">
          <w:pPr>
            <w:pStyle w:val="INNH2"/>
            <w:tabs>
              <w:tab w:val="right" w:leader="dot" w:pos="9062"/>
            </w:tabs>
            <w:rPr>
              <w:rFonts w:eastAsiaTheme="minorEastAsia"/>
              <w:noProof/>
              <w:lang w:val="en-GB" w:eastAsia="en-GB"/>
            </w:rPr>
          </w:pPr>
          <w:hyperlink w:anchor="_Toc175831052" w:history="1">
            <w:r w:rsidR="0020637E" w:rsidRPr="0039623B">
              <w:rPr>
                <w:rStyle w:val="Hyperkobling"/>
                <w:noProof/>
                <w:kern w:val="0"/>
                <w:lang w:val="en-GB" w:eastAsia="nb-NO"/>
                <w14:ligatures w14:val="none"/>
              </w:rPr>
              <w:t>Section 40 Enrolment and withdrawal from examinations</w:t>
            </w:r>
            <w:r w:rsidR="0020637E">
              <w:rPr>
                <w:noProof/>
                <w:webHidden/>
              </w:rPr>
              <w:tab/>
            </w:r>
            <w:r w:rsidR="0020637E">
              <w:rPr>
                <w:noProof/>
                <w:webHidden/>
              </w:rPr>
              <w:fldChar w:fldCharType="begin"/>
            </w:r>
            <w:r w:rsidR="0020637E">
              <w:rPr>
                <w:noProof/>
                <w:webHidden/>
              </w:rPr>
              <w:instrText xml:space="preserve"> PAGEREF _Toc175831052 \h </w:instrText>
            </w:r>
            <w:r w:rsidR="0020637E">
              <w:rPr>
                <w:noProof/>
                <w:webHidden/>
              </w:rPr>
            </w:r>
            <w:r w:rsidR="0020637E">
              <w:rPr>
                <w:noProof/>
                <w:webHidden/>
              </w:rPr>
              <w:fldChar w:fldCharType="separate"/>
            </w:r>
            <w:r w:rsidR="0020637E">
              <w:rPr>
                <w:noProof/>
                <w:webHidden/>
              </w:rPr>
              <w:t>15</w:t>
            </w:r>
            <w:r w:rsidR="0020637E">
              <w:rPr>
                <w:noProof/>
                <w:webHidden/>
              </w:rPr>
              <w:fldChar w:fldCharType="end"/>
            </w:r>
          </w:hyperlink>
        </w:p>
        <w:p w14:paraId="3EB496A7" w14:textId="55D074CC" w:rsidR="0020637E" w:rsidRDefault="00000000">
          <w:pPr>
            <w:pStyle w:val="INNH2"/>
            <w:tabs>
              <w:tab w:val="right" w:leader="dot" w:pos="9062"/>
            </w:tabs>
            <w:rPr>
              <w:rFonts w:eastAsiaTheme="minorEastAsia"/>
              <w:noProof/>
              <w:lang w:val="en-GB" w:eastAsia="en-GB"/>
            </w:rPr>
          </w:pPr>
          <w:hyperlink w:anchor="_Toc175831053" w:history="1">
            <w:r w:rsidR="0020637E" w:rsidRPr="0039623B">
              <w:rPr>
                <w:rStyle w:val="Hyperkobling"/>
                <w:noProof/>
                <w:kern w:val="0"/>
                <w:lang w:val="en-GB" w:eastAsia="nb-NO"/>
                <w14:ligatures w14:val="none"/>
              </w:rPr>
              <w:t>Section 41 Absence from examinations and postponement</w:t>
            </w:r>
            <w:r w:rsidR="0020637E">
              <w:rPr>
                <w:noProof/>
                <w:webHidden/>
              </w:rPr>
              <w:tab/>
            </w:r>
            <w:r w:rsidR="0020637E">
              <w:rPr>
                <w:noProof/>
                <w:webHidden/>
              </w:rPr>
              <w:fldChar w:fldCharType="begin"/>
            </w:r>
            <w:r w:rsidR="0020637E">
              <w:rPr>
                <w:noProof/>
                <w:webHidden/>
              </w:rPr>
              <w:instrText xml:space="preserve"> PAGEREF _Toc175831053 \h </w:instrText>
            </w:r>
            <w:r w:rsidR="0020637E">
              <w:rPr>
                <w:noProof/>
                <w:webHidden/>
              </w:rPr>
            </w:r>
            <w:r w:rsidR="0020637E">
              <w:rPr>
                <w:noProof/>
                <w:webHidden/>
              </w:rPr>
              <w:fldChar w:fldCharType="separate"/>
            </w:r>
            <w:r w:rsidR="0020637E">
              <w:rPr>
                <w:noProof/>
                <w:webHidden/>
              </w:rPr>
              <w:t>15</w:t>
            </w:r>
            <w:r w:rsidR="0020637E">
              <w:rPr>
                <w:noProof/>
                <w:webHidden/>
              </w:rPr>
              <w:fldChar w:fldCharType="end"/>
            </w:r>
          </w:hyperlink>
        </w:p>
        <w:p w14:paraId="310462B4" w14:textId="41DA0419" w:rsidR="0020637E" w:rsidRDefault="00000000">
          <w:pPr>
            <w:pStyle w:val="INNH2"/>
            <w:tabs>
              <w:tab w:val="right" w:leader="dot" w:pos="9062"/>
            </w:tabs>
            <w:rPr>
              <w:rFonts w:eastAsiaTheme="minorEastAsia"/>
              <w:noProof/>
              <w:lang w:val="en-GB" w:eastAsia="en-GB"/>
            </w:rPr>
          </w:pPr>
          <w:hyperlink w:anchor="_Toc175831054" w:history="1">
            <w:r w:rsidR="0020637E" w:rsidRPr="0039623B">
              <w:rPr>
                <w:rStyle w:val="Hyperkobling"/>
                <w:noProof/>
                <w:kern w:val="0"/>
                <w:lang w:val="en-GB" w:eastAsia="nb-NO"/>
                <w14:ligatures w14:val="none"/>
              </w:rPr>
              <w:t>Section 42 New and rescheduled examinations</w:t>
            </w:r>
            <w:r w:rsidR="0020637E">
              <w:rPr>
                <w:noProof/>
                <w:webHidden/>
              </w:rPr>
              <w:tab/>
            </w:r>
            <w:r w:rsidR="0020637E">
              <w:rPr>
                <w:noProof/>
                <w:webHidden/>
              </w:rPr>
              <w:fldChar w:fldCharType="begin"/>
            </w:r>
            <w:r w:rsidR="0020637E">
              <w:rPr>
                <w:noProof/>
                <w:webHidden/>
              </w:rPr>
              <w:instrText xml:space="preserve"> PAGEREF _Toc175831054 \h </w:instrText>
            </w:r>
            <w:r w:rsidR="0020637E">
              <w:rPr>
                <w:noProof/>
                <w:webHidden/>
              </w:rPr>
            </w:r>
            <w:r w:rsidR="0020637E">
              <w:rPr>
                <w:noProof/>
                <w:webHidden/>
              </w:rPr>
              <w:fldChar w:fldCharType="separate"/>
            </w:r>
            <w:r w:rsidR="0020637E">
              <w:rPr>
                <w:noProof/>
                <w:webHidden/>
              </w:rPr>
              <w:t>16</w:t>
            </w:r>
            <w:r w:rsidR="0020637E">
              <w:rPr>
                <w:noProof/>
                <w:webHidden/>
              </w:rPr>
              <w:fldChar w:fldCharType="end"/>
            </w:r>
          </w:hyperlink>
        </w:p>
        <w:p w14:paraId="104B6BA9" w14:textId="1D1B753A" w:rsidR="0020637E" w:rsidRDefault="00000000">
          <w:pPr>
            <w:pStyle w:val="INNH2"/>
            <w:tabs>
              <w:tab w:val="right" w:leader="dot" w:pos="9062"/>
            </w:tabs>
            <w:rPr>
              <w:rFonts w:eastAsiaTheme="minorEastAsia"/>
              <w:noProof/>
              <w:lang w:val="en-GB" w:eastAsia="en-GB"/>
            </w:rPr>
          </w:pPr>
          <w:hyperlink w:anchor="_Toc175831055" w:history="1">
            <w:r w:rsidR="0020637E" w:rsidRPr="0039623B">
              <w:rPr>
                <w:rStyle w:val="Hyperkobling"/>
                <w:noProof/>
                <w:lang w:val="en-GB"/>
              </w:rPr>
              <w:t>Section 43 Group examinations</w:t>
            </w:r>
            <w:r w:rsidR="0020637E">
              <w:rPr>
                <w:noProof/>
                <w:webHidden/>
              </w:rPr>
              <w:tab/>
            </w:r>
            <w:r w:rsidR="0020637E">
              <w:rPr>
                <w:noProof/>
                <w:webHidden/>
              </w:rPr>
              <w:fldChar w:fldCharType="begin"/>
            </w:r>
            <w:r w:rsidR="0020637E">
              <w:rPr>
                <w:noProof/>
                <w:webHidden/>
              </w:rPr>
              <w:instrText xml:space="preserve"> PAGEREF _Toc175831055 \h </w:instrText>
            </w:r>
            <w:r w:rsidR="0020637E">
              <w:rPr>
                <w:noProof/>
                <w:webHidden/>
              </w:rPr>
            </w:r>
            <w:r w:rsidR="0020637E">
              <w:rPr>
                <w:noProof/>
                <w:webHidden/>
              </w:rPr>
              <w:fldChar w:fldCharType="separate"/>
            </w:r>
            <w:r w:rsidR="0020637E">
              <w:rPr>
                <w:noProof/>
                <w:webHidden/>
              </w:rPr>
              <w:t>16</w:t>
            </w:r>
            <w:r w:rsidR="0020637E">
              <w:rPr>
                <w:noProof/>
                <w:webHidden/>
              </w:rPr>
              <w:fldChar w:fldCharType="end"/>
            </w:r>
          </w:hyperlink>
        </w:p>
        <w:p w14:paraId="386DE4D2" w14:textId="4C87020F" w:rsidR="0020637E" w:rsidRDefault="00000000">
          <w:pPr>
            <w:pStyle w:val="INNH2"/>
            <w:tabs>
              <w:tab w:val="right" w:leader="dot" w:pos="9062"/>
            </w:tabs>
            <w:rPr>
              <w:rFonts w:eastAsiaTheme="minorEastAsia"/>
              <w:noProof/>
              <w:lang w:val="en-GB" w:eastAsia="en-GB"/>
            </w:rPr>
          </w:pPr>
          <w:hyperlink w:anchor="_Toc175831056" w:history="1">
            <w:r w:rsidR="0020637E" w:rsidRPr="0039623B">
              <w:rPr>
                <w:rStyle w:val="Hyperkobling"/>
                <w:noProof/>
                <w:lang w:val="nn-NO"/>
              </w:rPr>
              <w:t>Section 44 Language, Norwegian Bokmål/Nynorsk</w:t>
            </w:r>
            <w:r w:rsidR="0020637E">
              <w:rPr>
                <w:noProof/>
                <w:webHidden/>
              </w:rPr>
              <w:tab/>
            </w:r>
            <w:r w:rsidR="0020637E">
              <w:rPr>
                <w:noProof/>
                <w:webHidden/>
              </w:rPr>
              <w:fldChar w:fldCharType="begin"/>
            </w:r>
            <w:r w:rsidR="0020637E">
              <w:rPr>
                <w:noProof/>
                <w:webHidden/>
              </w:rPr>
              <w:instrText xml:space="preserve"> PAGEREF _Toc175831056 \h </w:instrText>
            </w:r>
            <w:r w:rsidR="0020637E">
              <w:rPr>
                <w:noProof/>
                <w:webHidden/>
              </w:rPr>
            </w:r>
            <w:r w:rsidR="0020637E">
              <w:rPr>
                <w:noProof/>
                <w:webHidden/>
              </w:rPr>
              <w:fldChar w:fldCharType="separate"/>
            </w:r>
            <w:r w:rsidR="0020637E">
              <w:rPr>
                <w:noProof/>
                <w:webHidden/>
              </w:rPr>
              <w:t>16</w:t>
            </w:r>
            <w:r w:rsidR="0020637E">
              <w:rPr>
                <w:noProof/>
                <w:webHidden/>
              </w:rPr>
              <w:fldChar w:fldCharType="end"/>
            </w:r>
          </w:hyperlink>
        </w:p>
        <w:p w14:paraId="6AF02F7E" w14:textId="71531643" w:rsidR="0020637E" w:rsidRDefault="00000000">
          <w:pPr>
            <w:pStyle w:val="INNH2"/>
            <w:tabs>
              <w:tab w:val="right" w:leader="dot" w:pos="9062"/>
            </w:tabs>
            <w:rPr>
              <w:rFonts w:eastAsiaTheme="minorEastAsia"/>
              <w:noProof/>
              <w:lang w:val="en-GB" w:eastAsia="en-GB"/>
            </w:rPr>
          </w:pPr>
          <w:hyperlink w:anchor="_Toc175831057" w:history="1">
            <w:r w:rsidR="0020637E" w:rsidRPr="0039623B">
              <w:rPr>
                <w:rStyle w:val="Hyperkobling"/>
                <w:noProof/>
                <w:kern w:val="0"/>
                <w:lang w:val="en-GB" w:eastAsia="nb-NO"/>
                <w14:ligatures w14:val="none"/>
              </w:rPr>
              <w:t>Section 45 Aids</w:t>
            </w:r>
            <w:r w:rsidR="0020637E">
              <w:rPr>
                <w:noProof/>
                <w:webHidden/>
              </w:rPr>
              <w:tab/>
            </w:r>
            <w:r w:rsidR="0020637E">
              <w:rPr>
                <w:noProof/>
                <w:webHidden/>
              </w:rPr>
              <w:fldChar w:fldCharType="begin"/>
            </w:r>
            <w:r w:rsidR="0020637E">
              <w:rPr>
                <w:noProof/>
                <w:webHidden/>
              </w:rPr>
              <w:instrText xml:space="preserve"> PAGEREF _Toc175831057 \h </w:instrText>
            </w:r>
            <w:r w:rsidR="0020637E">
              <w:rPr>
                <w:noProof/>
                <w:webHidden/>
              </w:rPr>
            </w:r>
            <w:r w:rsidR="0020637E">
              <w:rPr>
                <w:noProof/>
                <w:webHidden/>
              </w:rPr>
              <w:fldChar w:fldCharType="separate"/>
            </w:r>
            <w:r w:rsidR="0020637E">
              <w:rPr>
                <w:noProof/>
                <w:webHidden/>
              </w:rPr>
              <w:t>17</w:t>
            </w:r>
            <w:r w:rsidR="0020637E">
              <w:rPr>
                <w:noProof/>
                <w:webHidden/>
              </w:rPr>
              <w:fldChar w:fldCharType="end"/>
            </w:r>
          </w:hyperlink>
        </w:p>
        <w:p w14:paraId="1B5AE17F" w14:textId="6F03891D" w:rsidR="0020637E" w:rsidRDefault="00000000">
          <w:pPr>
            <w:pStyle w:val="INNH2"/>
            <w:tabs>
              <w:tab w:val="right" w:leader="dot" w:pos="9062"/>
            </w:tabs>
            <w:rPr>
              <w:rFonts w:eastAsiaTheme="minorEastAsia"/>
              <w:noProof/>
              <w:lang w:val="en-GB" w:eastAsia="en-GB"/>
            </w:rPr>
          </w:pPr>
          <w:hyperlink w:anchor="_Toc175831058" w:history="1">
            <w:r w:rsidR="0020637E" w:rsidRPr="0039623B">
              <w:rPr>
                <w:rStyle w:val="Hyperkobling"/>
                <w:noProof/>
                <w:kern w:val="0"/>
                <w:lang w:val="en-GB" w:eastAsia="nb-NO"/>
                <w14:ligatures w14:val="none"/>
              </w:rPr>
              <w:t>Section 46 Examination venue</w:t>
            </w:r>
            <w:r w:rsidR="0020637E">
              <w:rPr>
                <w:noProof/>
                <w:webHidden/>
              </w:rPr>
              <w:tab/>
            </w:r>
            <w:r w:rsidR="0020637E">
              <w:rPr>
                <w:noProof/>
                <w:webHidden/>
              </w:rPr>
              <w:fldChar w:fldCharType="begin"/>
            </w:r>
            <w:r w:rsidR="0020637E">
              <w:rPr>
                <w:noProof/>
                <w:webHidden/>
              </w:rPr>
              <w:instrText xml:space="preserve"> PAGEREF _Toc175831058 \h </w:instrText>
            </w:r>
            <w:r w:rsidR="0020637E">
              <w:rPr>
                <w:noProof/>
                <w:webHidden/>
              </w:rPr>
            </w:r>
            <w:r w:rsidR="0020637E">
              <w:rPr>
                <w:noProof/>
                <w:webHidden/>
              </w:rPr>
              <w:fldChar w:fldCharType="separate"/>
            </w:r>
            <w:r w:rsidR="0020637E">
              <w:rPr>
                <w:noProof/>
                <w:webHidden/>
              </w:rPr>
              <w:t>17</w:t>
            </w:r>
            <w:r w:rsidR="0020637E">
              <w:rPr>
                <w:noProof/>
                <w:webHidden/>
              </w:rPr>
              <w:fldChar w:fldCharType="end"/>
            </w:r>
          </w:hyperlink>
        </w:p>
        <w:p w14:paraId="08898E32" w14:textId="47897B6F" w:rsidR="0020637E" w:rsidRDefault="00000000">
          <w:pPr>
            <w:pStyle w:val="INNH2"/>
            <w:tabs>
              <w:tab w:val="right" w:leader="dot" w:pos="9062"/>
            </w:tabs>
            <w:rPr>
              <w:rFonts w:eastAsiaTheme="minorEastAsia"/>
              <w:noProof/>
              <w:lang w:val="en-GB" w:eastAsia="en-GB"/>
            </w:rPr>
          </w:pPr>
          <w:hyperlink w:anchor="_Toc175831059" w:history="1">
            <w:r w:rsidR="0020637E" w:rsidRPr="0039623B">
              <w:rPr>
                <w:rStyle w:val="Hyperkobling"/>
                <w:noProof/>
                <w:lang w:val="en-GB"/>
              </w:rPr>
              <w:t>Section 47 External candidates</w:t>
            </w:r>
            <w:r w:rsidR="0020637E">
              <w:rPr>
                <w:noProof/>
                <w:webHidden/>
              </w:rPr>
              <w:tab/>
            </w:r>
            <w:r w:rsidR="0020637E">
              <w:rPr>
                <w:noProof/>
                <w:webHidden/>
              </w:rPr>
              <w:fldChar w:fldCharType="begin"/>
            </w:r>
            <w:r w:rsidR="0020637E">
              <w:rPr>
                <w:noProof/>
                <w:webHidden/>
              </w:rPr>
              <w:instrText xml:space="preserve"> PAGEREF _Toc175831059 \h </w:instrText>
            </w:r>
            <w:r w:rsidR="0020637E">
              <w:rPr>
                <w:noProof/>
                <w:webHidden/>
              </w:rPr>
            </w:r>
            <w:r w:rsidR="0020637E">
              <w:rPr>
                <w:noProof/>
                <w:webHidden/>
              </w:rPr>
              <w:fldChar w:fldCharType="separate"/>
            </w:r>
            <w:r w:rsidR="0020637E">
              <w:rPr>
                <w:noProof/>
                <w:webHidden/>
              </w:rPr>
              <w:t>17</w:t>
            </w:r>
            <w:r w:rsidR="0020637E">
              <w:rPr>
                <w:noProof/>
                <w:webHidden/>
              </w:rPr>
              <w:fldChar w:fldCharType="end"/>
            </w:r>
          </w:hyperlink>
        </w:p>
        <w:p w14:paraId="2020CB77" w14:textId="558CB6F3" w:rsidR="0020637E" w:rsidRDefault="00000000">
          <w:pPr>
            <w:pStyle w:val="INNH1"/>
            <w:tabs>
              <w:tab w:val="right" w:leader="dot" w:pos="9062"/>
            </w:tabs>
            <w:rPr>
              <w:rFonts w:eastAsiaTheme="minorEastAsia"/>
              <w:noProof/>
              <w:lang w:val="en-GB" w:eastAsia="en-GB"/>
            </w:rPr>
          </w:pPr>
          <w:hyperlink w:anchor="_Toc175831060" w:history="1">
            <w:r w:rsidR="0020637E" w:rsidRPr="0039623B">
              <w:rPr>
                <w:rStyle w:val="Hyperkobling"/>
                <w:noProof/>
                <w:lang w:val="en-GB"/>
              </w:rPr>
              <w:t>Chapter 6 Assessment, appeals and cheating</w:t>
            </w:r>
            <w:r w:rsidR="0020637E">
              <w:rPr>
                <w:noProof/>
                <w:webHidden/>
              </w:rPr>
              <w:tab/>
            </w:r>
            <w:r w:rsidR="0020637E">
              <w:rPr>
                <w:noProof/>
                <w:webHidden/>
              </w:rPr>
              <w:fldChar w:fldCharType="begin"/>
            </w:r>
            <w:r w:rsidR="0020637E">
              <w:rPr>
                <w:noProof/>
                <w:webHidden/>
              </w:rPr>
              <w:instrText xml:space="preserve"> PAGEREF _Toc175831060 \h </w:instrText>
            </w:r>
            <w:r w:rsidR="0020637E">
              <w:rPr>
                <w:noProof/>
                <w:webHidden/>
              </w:rPr>
            </w:r>
            <w:r w:rsidR="0020637E">
              <w:rPr>
                <w:noProof/>
                <w:webHidden/>
              </w:rPr>
              <w:fldChar w:fldCharType="separate"/>
            </w:r>
            <w:r w:rsidR="0020637E">
              <w:rPr>
                <w:noProof/>
                <w:webHidden/>
              </w:rPr>
              <w:t>18</w:t>
            </w:r>
            <w:r w:rsidR="0020637E">
              <w:rPr>
                <w:noProof/>
                <w:webHidden/>
              </w:rPr>
              <w:fldChar w:fldCharType="end"/>
            </w:r>
          </w:hyperlink>
        </w:p>
        <w:p w14:paraId="252A49A8" w14:textId="04F4B43D" w:rsidR="0020637E" w:rsidRDefault="00000000">
          <w:pPr>
            <w:pStyle w:val="INNH2"/>
            <w:tabs>
              <w:tab w:val="right" w:leader="dot" w:pos="9062"/>
            </w:tabs>
            <w:rPr>
              <w:rFonts w:eastAsiaTheme="minorEastAsia"/>
              <w:noProof/>
              <w:lang w:val="en-GB" w:eastAsia="en-GB"/>
            </w:rPr>
          </w:pPr>
          <w:hyperlink w:anchor="_Toc175831061" w:history="1">
            <w:r w:rsidR="0020637E" w:rsidRPr="0039623B">
              <w:rPr>
                <w:rStyle w:val="Hyperkobling"/>
                <w:noProof/>
                <w:lang w:val="en-GB"/>
              </w:rPr>
              <w:t>Section 48 Examiners</w:t>
            </w:r>
            <w:r w:rsidR="0020637E">
              <w:rPr>
                <w:noProof/>
                <w:webHidden/>
              </w:rPr>
              <w:tab/>
            </w:r>
            <w:r w:rsidR="0020637E">
              <w:rPr>
                <w:noProof/>
                <w:webHidden/>
              </w:rPr>
              <w:fldChar w:fldCharType="begin"/>
            </w:r>
            <w:r w:rsidR="0020637E">
              <w:rPr>
                <w:noProof/>
                <w:webHidden/>
              </w:rPr>
              <w:instrText xml:space="preserve"> PAGEREF _Toc175831061 \h </w:instrText>
            </w:r>
            <w:r w:rsidR="0020637E">
              <w:rPr>
                <w:noProof/>
                <w:webHidden/>
              </w:rPr>
            </w:r>
            <w:r w:rsidR="0020637E">
              <w:rPr>
                <w:noProof/>
                <w:webHidden/>
              </w:rPr>
              <w:fldChar w:fldCharType="separate"/>
            </w:r>
            <w:r w:rsidR="0020637E">
              <w:rPr>
                <w:noProof/>
                <w:webHidden/>
              </w:rPr>
              <w:t>18</w:t>
            </w:r>
            <w:r w:rsidR="0020637E">
              <w:rPr>
                <w:noProof/>
                <w:webHidden/>
              </w:rPr>
              <w:fldChar w:fldCharType="end"/>
            </w:r>
          </w:hyperlink>
        </w:p>
        <w:p w14:paraId="62587910" w14:textId="4816E0C9" w:rsidR="0020637E" w:rsidRDefault="00000000">
          <w:pPr>
            <w:pStyle w:val="INNH2"/>
            <w:tabs>
              <w:tab w:val="right" w:leader="dot" w:pos="9062"/>
            </w:tabs>
            <w:rPr>
              <w:rFonts w:eastAsiaTheme="minorEastAsia"/>
              <w:noProof/>
              <w:lang w:val="en-GB" w:eastAsia="en-GB"/>
            </w:rPr>
          </w:pPr>
          <w:hyperlink w:anchor="_Toc175831062" w:history="1">
            <w:r w:rsidR="0020637E" w:rsidRPr="0039623B">
              <w:rPr>
                <w:rStyle w:val="Hyperkobling"/>
                <w:noProof/>
                <w:kern w:val="0"/>
                <w:lang w:val="en-GB" w:eastAsia="nb-NO"/>
                <w14:ligatures w14:val="none"/>
              </w:rPr>
              <w:t>Section 49 Assessment and announcement of grades</w:t>
            </w:r>
            <w:r w:rsidR="0020637E">
              <w:rPr>
                <w:noProof/>
                <w:webHidden/>
              </w:rPr>
              <w:tab/>
            </w:r>
            <w:r w:rsidR="0020637E">
              <w:rPr>
                <w:noProof/>
                <w:webHidden/>
              </w:rPr>
              <w:fldChar w:fldCharType="begin"/>
            </w:r>
            <w:r w:rsidR="0020637E">
              <w:rPr>
                <w:noProof/>
                <w:webHidden/>
              </w:rPr>
              <w:instrText xml:space="preserve"> PAGEREF _Toc175831062 \h </w:instrText>
            </w:r>
            <w:r w:rsidR="0020637E">
              <w:rPr>
                <w:noProof/>
                <w:webHidden/>
              </w:rPr>
            </w:r>
            <w:r w:rsidR="0020637E">
              <w:rPr>
                <w:noProof/>
                <w:webHidden/>
              </w:rPr>
              <w:fldChar w:fldCharType="separate"/>
            </w:r>
            <w:r w:rsidR="0020637E">
              <w:rPr>
                <w:noProof/>
                <w:webHidden/>
              </w:rPr>
              <w:t>18</w:t>
            </w:r>
            <w:r w:rsidR="0020637E">
              <w:rPr>
                <w:noProof/>
                <w:webHidden/>
              </w:rPr>
              <w:fldChar w:fldCharType="end"/>
            </w:r>
          </w:hyperlink>
        </w:p>
        <w:p w14:paraId="77293C24" w14:textId="5F5D0240" w:rsidR="0020637E" w:rsidRDefault="00000000">
          <w:pPr>
            <w:pStyle w:val="INNH2"/>
            <w:tabs>
              <w:tab w:val="right" w:leader="dot" w:pos="9062"/>
            </w:tabs>
            <w:rPr>
              <w:rFonts w:eastAsiaTheme="minorEastAsia"/>
              <w:noProof/>
              <w:lang w:val="en-GB" w:eastAsia="en-GB"/>
            </w:rPr>
          </w:pPr>
          <w:hyperlink w:anchor="_Toc175831063" w:history="1">
            <w:r w:rsidR="0020637E" w:rsidRPr="0039623B">
              <w:rPr>
                <w:rStyle w:val="Hyperkobling"/>
                <w:noProof/>
                <w:kern w:val="0"/>
                <w:lang w:val="en-GB" w:eastAsia="nb-NO"/>
                <w14:ligatures w14:val="none"/>
              </w:rPr>
              <w:t>Section 50 Assessment scale and final grade</w:t>
            </w:r>
            <w:r w:rsidR="0020637E">
              <w:rPr>
                <w:noProof/>
                <w:webHidden/>
              </w:rPr>
              <w:tab/>
            </w:r>
            <w:r w:rsidR="0020637E">
              <w:rPr>
                <w:noProof/>
                <w:webHidden/>
              </w:rPr>
              <w:fldChar w:fldCharType="begin"/>
            </w:r>
            <w:r w:rsidR="0020637E">
              <w:rPr>
                <w:noProof/>
                <w:webHidden/>
              </w:rPr>
              <w:instrText xml:space="preserve"> PAGEREF _Toc175831063 \h </w:instrText>
            </w:r>
            <w:r w:rsidR="0020637E">
              <w:rPr>
                <w:noProof/>
                <w:webHidden/>
              </w:rPr>
            </w:r>
            <w:r w:rsidR="0020637E">
              <w:rPr>
                <w:noProof/>
                <w:webHidden/>
              </w:rPr>
              <w:fldChar w:fldCharType="separate"/>
            </w:r>
            <w:r w:rsidR="0020637E">
              <w:rPr>
                <w:noProof/>
                <w:webHidden/>
              </w:rPr>
              <w:t>18</w:t>
            </w:r>
            <w:r w:rsidR="0020637E">
              <w:rPr>
                <w:noProof/>
                <w:webHidden/>
              </w:rPr>
              <w:fldChar w:fldCharType="end"/>
            </w:r>
          </w:hyperlink>
        </w:p>
        <w:p w14:paraId="03F52F69" w14:textId="4CC96ADF" w:rsidR="0020637E" w:rsidRDefault="00000000">
          <w:pPr>
            <w:pStyle w:val="INNH2"/>
            <w:tabs>
              <w:tab w:val="right" w:leader="dot" w:pos="9062"/>
            </w:tabs>
            <w:rPr>
              <w:rFonts w:eastAsiaTheme="minorEastAsia"/>
              <w:noProof/>
              <w:lang w:val="en-GB" w:eastAsia="en-GB"/>
            </w:rPr>
          </w:pPr>
          <w:hyperlink w:anchor="_Toc175831064" w:history="1">
            <w:r w:rsidR="0020637E" w:rsidRPr="0039623B">
              <w:rPr>
                <w:rStyle w:val="Hyperkobling"/>
                <w:noProof/>
                <w:lang w:val="en-GB"/>
              </w:rPr>
              <w:t>Section 51 Right to an explanation of results</w:t>
            </w:r>
            <w:r w:rsidR="0020637E">
              <w:rPr>
                <w:noProof/>
                <w:webHidden/>
              </w:rPr>
              <w:tab/>
            </w:r>
            <w:r w:rsidR="0020637E">
              <w:rPr>
                <w:noProof/>
                <w:webHidden/>
              </w:rPr>
              <w:fldChar w:fldCharType="begin"/>
            </w:r>
            <w:r w:rsidR="0020637E">
              <w:rPr>
                <w:noProof/>
                <w:webHidden/>
              </w:rPr>
              <w:instrText xml:space="preserve"> PAGEREF _Toc175831064 \h </w:instrText>
            </w:r>
            <w:r w:rsidR="0020637E">
              <w:rPr>
                <w:noProof/>
                <w:webHidden/>
              </w:rPr>
            </w:r>
            <w:r w:rsidR="0020637E">
              <w:rPr>
                <w:noProof/>
                <w:webHidden/>
              </w:rPr>
              <w:fldChar w:fldCharType="separate"/>
            </w:r>
            <w:r w:rsidR="0020637E">
              <w:rPr>
                <w:noProof/>
                <w:webHidden/>
              </w:rPr>
              <w:t>19</w:t>
            </w:r>
            <w:r w:rsidR="0020637E">
              <w:rPr>
                <w:noProof/>
                <w:webHidden/>
              </w:rPr>
              <w:fldChar w:fldCharType="end"/>
            </w:r>
          </w:hyperlink>
        </w:p>
        <w:p w14:paraId="70288C35" w14:textId="1146C8B1" w:rsidR="0020637E" w:rsidRDefault="00000000">
          <w:pPr>
            <w:pStyle w:val="INNH2"/>
            <w:tabs>
              <w:tab w:val="right" w:leader="dot" w:pos="9062"/>
            </w:tabs>
            <w:rPr>
              <w:rFonts w:eastAsiaTheme="minorEastAsia"/>
              <w:noProof/>
              <w:lang w:val="en-GB" w:eastAsia="en-GB"/>
            </w:rPr>
          </w:pPr>
          <w:hyperlink w:anchor="_Toc175831065" w:history="1">
            <w:r w:rsidR="0020637E" w:rsidRPr="0039623B">
              <w:rPr>
                <w:rStyle w:val="Hyperkobling"/>
                <w:noProof/>
                <w:lang w:val="en-GB"/>
              </w:rPr>
              <w:t>Section 52 Appealing a grade</w:t>
            </w:r>
            <w:r w:rsidR="0020637E">
              <w:rPr>
                <w:noProof/>
                <w:webHidden/>
              </w:rPr>
              <w:tab/>
            </w:r>
            <w:r w:rsidR="0020637E">
              <w:rPr>
                <w:noProof/>
                <w:webHidden/>
              </w:rPr>
              <w:fldChar w:fldCharType="begin"/>
            </w:r>
            <w:r w:rsidR="0020637E">
              <w:rPr>
                <w:noProof/>
                <w:webHidden/>
              </w:rPr>
              <w:instrText xml:space="preserve"> PAGEREF _Toc175831065 \h </w:instrText>
            </w:r>
            <w:r w:rsidR="0020637E">
              <w:rPr>
                <w:noProof/>
                <w:webHidden/>
              </w:rPr>
            </w:r>
            <w:r w:rsidR="0020637E">
              <w:rPr>
                <w:noProof/>
                <w:webHidden/>
              </w:rPr>
              <w:fldChar w:fldCharType="separate"/>
            </w:r>
            <w:r w:rsidR="0020637E">
              <w:rPr>
                <w:noProof/>
                <w:webHidden/>
              </w:rPr>
              <w:t>19</w:t>
            </w:r>
            <w:r w:rsidR="0020637E">
              <w:rPr>
                <w:noProof/>
                <w:webHidden/>
              </w:rPr>
              <w:fldChar w:fldCharType="end"/>
            </w:r>
          </w:hyperlink>
        </w:p>
        <w:p w14:paraId="5E97CEE1" w14:textId="7E1BAF11" w:rsidR="0020637E" w:rsidRDefault="00000000">
          <w:pPr>
            <w:pStyle w:val="INNH2"/>
            <w:tabs>
              <w:tab w:val="right" w:leader="dot" w:pos="9062"/>
            </w:tabs>
            <w:rPr>
              <w:rFonts w:eastAsiaTheme="minorEastAsia"/>
              <w:noProof/>
              <w:lang w:val="en-GB" w:eastAsia="en-GB"/>
            </w:rPr>
          </w:pPr>
          <w:hyperlink w:anchor="_Toc175831066" w:history="1">
            <w:r w:rsidR="0020637E" w:rsidRPr="0039623B">
              <w:rPr>
                <w:rStyle w:val="Hyperkobling"/>
                <w:noProof/>
                <w:kern w:val="0"/>
                <w:lang w:val="en-GB" w:eastAsia="nb-NO"/>
                <w14:ligatures w14:val="none"/>
              </w:rPr>
              <w:t>Section 53 Appeals against formal errors related to examinations</w:t>
            </w:r>
            <w:r w:rsidR="0020637E">
              <w:rPr>
                <w:noProof/>
                <w:webHidden/>
              </w:rPr>
              <w:tab/>
            </w:r>
            <w:r w:rsidR="0020637E">
              <w:rPr>
                <w:noProof/>
                <w:webHidden/>
              </w:rPr>
              <w:fldChar w:fldCharType="begin"/>
            </w:r>
            <w:r w:rsidR="0020637E">
              <w:rPr>
                <w:noProof/>
                <w:webHidden/>
              </w:rPr>
              <w:instrText xml:space="preserve"> PAGEREF _Toc175831066 \h </w:instrText>
            </w:r>
            <w:r w:rsidR="0020637E">
              <w:rPr>
                <w:noProof/>
                <w:webHidden/>
              </w:rPr>
            </w:r>
            <w:r w:rsidR="0020637E">
              <w:rPr>
                <w:noProof/>
                <w:webHidden/>
              </w:rPr>
              <w:fldChar w:fldCharType="separate"/>
            </w:r>
            <w:r w:rsidR="0020637E">
              <w:rPr>
                <w:noProof/>
                <w:webHidden/>
              </w:rPr>
              <w:t>20</w:t>
            </w:r>
            <w:r w:rsidR="0020637E">
              <w:rPr>
                <w:noProof/>
                <w:webHidden/>
              </w:rPr>
              <w:fldChar w:fldCharType="end"/>
            </w:r>
          </w:hyperlink>
        </w:p>
        <w:p w14:paraId="00E870DF" w14:textId="20C911AE" w:rsidR="0020637E" w:rsidRDefault="00000000">
          <w:pPr>
            <w:pStyle w:val="INNH2"/>
            <w:tabs>
              <w:tab w:val="right" w:leader="dot" w:pos="9062"/>
            </w:tabs>
            <w:rPr>
              <w:rFonts w:eastAsiaTheme="minorEastAsia"/>
              <w:noProof/>
              <w:lang w:val="en-GB" w:eastAsia="en-GB"/>
            </w:rPr>
          </w:pPr>
          <w:hyperlink w:anchor="_Toc175831067" w:history="1">
            <w:r w:rsidR="0020637E" w:rsidRPr="0039623B">
              <w:rPr>
                <w:rStyle w:val="Hyperkobling"/>
                <w:noProof/>
                <w:kern w:val="0"/>
                <w:lang w:val="en-GB" w:eastAsia="nb-NO"/>
                <w14:ligatures w14:val="none"/>
              </w:rPr>
              <w:t>Section 54 Cheating</w:t>
            </w:r>
            <w:r w:rsidR="0020637E">
              <w:rPr>
                <w:noProof/>
                <w:webHidden/>
              </w:rPr>
              <w:tab/>
            </w:r>
            <w:r w:rsidR="0020637E">
              <w:rPr>
                <w:noProof/>
                <w:webHidden/>
              </w:rPr>
              <w:fldChar w:fldCharType="begin"/>
            </w:r>
            <w:r w:rsidR="0020637E">
              <w:rPr>
                <w:noProof/>
                <w:webHidden/>
              </w:rPr>
              <w:instrText xml:space="preserve"> PAGEREF _Toc175831067 \h </w:instrText>
            </w:r>
            <w:r w:rsidR="0020637E">
              <w:rPr>
                <w:noProof/>
                <w:webHidden/>
              </w:rPr>
            </w:r>
            <w:r w:rsidR="0020637E">
              <w:rPr>
                <w:noProof/>
                <w:webHidden/>
              </w:rPr>
              <w:fldChar w:fldCharType="separate"/>
            </w:r>
            <w:r w:rsidR="0020637E">
              <w:rPr>
                <w:noProof/>
                <w:webHidden/>
              </w:rPr>
              <w:t>20</w:t>
            </w:r>
            <w:r w:rsidR="0020637E">
              <w:rPr>
                <w:noProof/>
                <w:webHidden/>
              </w:rPr>
              <w:fldChar w:fldCharType="end"/>
            </w:r>
          </w:hyperlink>
        </w:p>
        <w:p w14:paraId="703EDA66" w14:textId="763D0C38" w:rsidR="0020637E" w:rsidRDefault="00000000">
          <w:pPr>
            <w:pStyle w:val="INNH2"/>
            <w:tabs>
              <w:tab w:val="right" w:leader="dot" w:pos="9062"/>
            </w:tabs>
            <w:rPr>
              <w:rFonts w:eastAsiaTheme="minorEastAsia"/>
              <w:noProof/>
              <w:lang w:val="en-GB" w:eastAsia="en-GB"/>
            </w:rPr>
          </w:pPr>
          <w:hyperlink w:anchor="_Toc175831068" w:history="1">
            <w:r w:rsidR="0020637E" w:rsidRPr="0039623B">
              <w:rPr>
                <w:rStyle w:val="Hyperkobling"/>
                <w:noProof/>
                <w:lang w:val="en-GB"/>
              </w:rPr>
              <w:t>Section 55 Annulment, exclusion and expulsion</w:t>
            </w:r>
            <w:r w:rsidR="0020637E">
              <w:rPr>
                <w:noProof/>
                <w:webHidden/>
              </w:rPr>
              <w:tab/>
            </w:r>
            <w:r w:rsidR="0020637E">
              <w:rPr>
                <w:noProof/>
                <w:webHidden/>
              </w:rPr>
              <w:fldChar w:fldCharType="begin"/>
            </w:r>
            <w:r w:rsidR="0020637E">
              <w:rPr>
                <w:noProof/>
                <w:webHidden/>
              </w:rPr>
              <w:instrText xml:space="preserve"> PAGEREF _Toc175831068 \h </w:instrText>
            </w:r>
            <w:r w:rsidR="0020637E">
              <w:rPr>
                <w:noProof/>
                <w:webHidden/>
              </w:rPr>
            </w:r>
            <w:r w:rsidR="0020637E">
              <w:rPr>
                <w:noProof/>
                <w:webHidden/>
              </w:rPr>
              <w:fldChar w:fldCharType="separate"/>
            </w:r>
            <w:r w:rsidR="0020637E">
              <w:rPr>
                <w:noProof/>
                <w:webHidden/>
              </w:rPr>
              <w:t>20</w:t>
            </w:r>
            <w:r w:rsidR="0020637E">
              <w:rPr>
                <w:noProof/>
                <w:webHidden/>
              </w:rPr>
              <w:fldChar w:fldCharType="end"/>
            </w:r>
          </w:hyperlink>
        </w:p>
        <w:p w14:paraId="364D6E85" w14:textId="10371444" w:rsidR="0020637E" w:rsidRDefault="00000000">
          <w:pPr>
            <w:pStyle w:val="INNH1"/>
            <w:tabs>
              <w:tab w:val="right" w:leader="dot" w:pos="9062"/>
            </w:tabs>
            <w:rPr>
              <w:rFonts w:eastAsiaTheme="minorEastAsia"/>
              <w:noProof/>
              <w:lang w:val="en-GB" w:eastAsia="en-GB"/>
            </w:rPr>
          </w:pPr>
          <w:hyperlink w:anchor="_Toc175831069" w:history="1">
            <w:r w:rsidR="0020637E" w:rsidRPr="0039623B">
              <w:rPr>
                <w:rStyle w:val="Hyperkobling"/>
                <w:noProof/>
                <w:lang w:val="en-GB"/>
              </w:rPr>
              <w:t>Chapter 7 Supervised professional training</w:t>
            </w:r>
            <w:r w:rsidR="0020637E">
              <w:rPr>
                <w:noProof/>
                <w:webHidden/>
              </w:rPr>
              <w:tab/>
            </w:r>
            <w:r w:rsidR="0020637E">
              <w:rPr>
                <w:noProof/>
                <w:webHidden/>
              </w:rPr>
              <w:fldChar w:fldCharType="begin"/>
            </w:r>
            <w:r w:rsidR="0020637E">
              <w:rPr>
                <w:noProof/>
                <w:webHidden/>
              </w:rPr>
              <w:instrText xml:space="preserve"> PAGEREF _Toc175831069 \h </w:instrText>
            </w:r>
            <w:r w:rsidR="0020637E">
              <w:rPr>
                <w:noProof/>
                <w:webHidden/>
              </w:rPr>
            </w:r>
            <w:r w:rsidR="0020637E">
              <w:rPr>
                <w:noProof/>
                <w:webHidden/>
              </w:rPr>
              <w:fldChar w:fldCharType="separate"/>
            </w:r>
            <w:r w:rsidR="0020637E">
              <w:rPr>
                <w:noProof/>
                <w:webHidden/>
              </w:rPr>
              <w:t>20</w:t>
            </w:r>
            <w:r w:rsidR="0020637E">
              <w:rPr>
                <w:noProof/>
                <w:webHidden/>
              </w:rPr>
              <w:fldChar w:fldCharType="end"/>
            </w:r>
          </w:hyperlink>
        </w:p>
        <w:p w14:paraId="5395C63F" w14:textId="75FED26F" w:rsidR="0020637E" w:rsidRDefault="00000000">
          <w:pPr>
            <w:pStyle w:val="INNH2"/>
            <w:tabs>
              <w:tab w:val="right" w:leader="dot" w:pos="9062"/>
            </w:tabs>
            <w:rPr>
              <w:rFonts w:eastAsiaTheme="minorEastAsia"/>
              <w:noProof/>
              <w:lang w:val="en-GB" w:eastAsia="en-GB"/>
            </w:rPr>
          </w:pPr>
          <w:hyperlink w:anchor="_Toc175831070" w:history="1">
            <w:r w:rsidR="0020637E" w:rsidRPr="0039623B">
              <w:rPr>
                <w:rStyle w:val="Hyperkobling"/>
                <w:noProof/>
                <w:lang w:val="en-GB"/>
              </w:rPr>
              <w:t>Section 56 Assessment of supervised professional training</w:t>
            </w:r>
            <w:r w:rsidR="0020637E">
              <w:rPr>
                <w:noProof/>
                <w:webHidden/>
              </w:rPr>
              <w:tab/>
            </w:r>
            <w:r w:rsidR="0020637E">
              <w:rPr>
                <w:noProof/>
                <w:webHidden/>
              </w:rPr>
              <w:fldChar w:fldCharType="begin"/>
            </w:r>
            <w:r w:rsidR="0020637E">
              <w:rPr>
                <w:noProof/>
                <w:webHidden/>
              </w:rPr>
              <w:instrText xml:space="preserve"> PAGEREF _Toc175831070 \h </w:instrText>
            </w:r>
            <w:r w:rsidR="0020637E">
              <w:rPr>
                <w:noProof/>
                <w:webHidden/>
              </w:rPr>
            </w:r>
            <w:r w:rsidR="0020637E">
              <w:rPr>
                <w:noProof/>
                <w:webHidden/>
              </w:rPr>
              <w:fldChar w:fldCharType="separate"/>
            </w:r>
            <w:r w:rsidR="0020637E">
              <w:rPr>
                <w:noProof/>
                <w:webHidden/>
              </w:rPr>
              <w:t>21</w:t>
            </w:r>
            <w:r w:rsidR="0020637E">
              <w:rPr>
                <w:noProof/>
                <w:webHidden/>
              </w:rPr>
              <w:fldChar w:fldCharType="end"/>
            </w:r>
          </w:hyperlink>
        </w:p>
        <w:p w14:paraId="33E3483D" w14:textId="6B1D1200" w:rsidR="0020637E" w:rsidRDefault="00000000">
          <w:pPr>
            <w:pStyle w:val="INNH2"/>
            <w:tabs>
              <w:tab w:val="right" w:leader="dot" w:pos="9062"/>
            </w:tabs>
            <w:rPr>
              <w:rFonts w:eastAsiaTheme="minorEastAsia"/>
              <w:noProof/>
              <w:lang w:val="en-GB" w:eastAsia="en-GB"/>
            </w:rPr>
          </w:pPr>
          <w:hyperlink w:anchor="_Toc175831071" w:history="1">
            <w:r w:rsidR="0020637E" w:rsidRPr="0039623B">
              <w:rPr>
                <w:rStyle w:val="Hyperkobling"/>
                <w:noProof/>
                <w:lang w:val="en-GB"/>
              </w:rPr>
              <w:t>Section 57 Failed supervised professional training – number of attempts</w:t>
            </w:r>
            <w:r w:rsidR="0020637E">
              <w:rPr>
                <w:noProof/>
                <w:webHidden/>
              </w:rPr>
              <w:tab/>
            </w:r>
            <w:r w:rsidR="0020637E">
              <w:rPr>
                <w:noProof/>
                <w:webHidden/>
              </w:rPr>
              <w:fldChar w:fldCharType="begin"/>
            </w:r>
            <w:r w:rsidR="0020637E">
              <w:rPr>
                <w:noProof/>
                <w:webHidden/>
              </w:rPr>
              <w:instrText xml:space="preserve"> PAGEREF _Toc175831071 \h </w:instrText>
            </w:r>
            <w:r w:rsidR="0020637E">
              <w:rPr>
                <w:noProof/>
                <w:webHidden/>
              </w:rPr>
            </w:r>
            <w:r w:rsidR="0020637E">
              <w:rPr>
                <w:noProof/>
                <w:webHidden/>
              </w:rPr>
              <w:fldChar w:fldCharType="separate"/>
            </w:r>
            <w:r w:rsidR="0020637E">
              <w:rPr>
                <w:noProof/>
                <w:webHidden/>
              </w:rPr>
              <w:t>21</w:t>
            </w:r>
            <w:r w:rsidR="0020637E">
              <w:rPr>
                <w:noProof/>
                <w:webHidden/>
              </w:rPr>
              <w:fldChar w:fldCharType="end"/>
            </w:r>
          </w:hyperlink>
        </w:p>
        <w:p w14:paraId="31570E79" w14:textId="0CF57B38" w:rsidR="0020637E" w:rsidRDefault="00000000">
          <w:pPr>
            <w:pStyle w:val="INNH2"/>
            <w:tabs>
              <w:tab w:val="right" w:leader="dot" w:pos="9062"/>
            </w:tabs>
            <w:rPr>
              <w:rFonts w:eastAsiaTheme="minorEastAsia"/>
              <w:noProof/>
              <w:lang w:val="en-GB" w:eastAsia="en-GB"/>
            </w:rPr>
          </w:pPr>
          <w:hyperlink w:anchor="_Toc175831072" w:history="1">
            <w:r w:rsidR="0020637E" w:rsidRPr="0039623B">
              <w:rPr>
                <w:rStyle w:val="Hyperkobling"/>
                <w:noProof/>
                <w:lang w:val="en-GB"/>
              </w:rPr>
              <w:t>Section 58 Rescheduled supervised professional training</w:t>
            </w:r>
            <w:r w:rsidR="0020637E">
              <w:rPr>
                <w:noProof/>
                <w:webHidden/>
              </w:rPr>
              <w:tab/>
            </w:r>
            <w:r w:rsidR="0020637E">
              <w:rPr>
                <w:noProof/>
                <w:webHidden/>
              </w:rPr>
              <w:fldChar w:fldCharType="begin"/>
            </w:r>
            <w:r w:rsidR="0020637E">
              <w:rPr>
                <w:noProof/>
                <w:webHidden/>
              </w:rPr>
              <w:instrText xml:space="preserve"> PAGEREF _Toc175831072 \h </w:instrText>
            </w:r>
            <w:r w:rsidR="0020637E">
              <w:rPr>
                <w:noProof/>
                <w:webHidden/>
              </w:rPr>
            </w:r>
            <w:r w:rsidR="0020637E">
              <w:rPr>
                <w:noProof/>
                <w:webHidden/>
              </w:rPr>
              <w:fldChar w:fldCharType="separate"/>
            </w:r>
            <w:r w:rsidR="0020637E">
              <w:rPr>
                <w:noProof/>
                <w:webHidden/>
              </w:rPr>
              <w:t>21</w:t>
            </w:r>
            <w:r w:rsidR="0020637E">
              <w:rPr>
                <w:noProof/>
                <w:webHidden/>
              </w:rPr>
              <w:fldChar w:fldCharType="end"/>
            </w:r>
          </w:hyperlink>
        </w:p>
        <w:p w14:paraId="73D30847" w14:textId="0EC1BB05" w:rsidR="0020637E" w:rsidRDefault="00000000">
          <w:pPr>
            <w:pStyle w:val="INNH2"/>
            <w:tabs>
              <w:tab w:val="right" w:leader="dot" w:pos="9062"/>
            </w:tabs>
            <w:rPr>
              <w:rFonts w:eastAsiaTheme="minorEastAsia"/>
              <w:noProof/>
              <w:lang w:val="en-GB" w:eastAsia="en-GB"/>
            </w:rPr>
          </w:pPr>
          <w:hyperlink w:anchor="_Toc175831073" w:history="1">
            <w:r w:rsidR="0020637E" w:rsidRPr="0039623B">
              <w:rPr>
                <w:rStyle w:val="Hyperkobling"/>
                <w:noProof/>
                <w:lang w:val="en-GB"/>
              </w:rPr>
              <w:t>Section 59 Special arrangements in supervised professional training</w:t>
            </w:r>
            <w:r w:rsidR="0020637E">
              <w:rPr>
                <w:noProof/>
                <w:webHidden/>
              </w:rPr>
              <w:tab/>
            </w:r>
            <w:r w:rsidR="0020637E">
              <w:rPr>
                <w:noProof/>
                <w:webHidden/>
              </w:rPr>
              <w:fldChar w:fldCharType="begin"/>
            </w:r>
            <w:r w:rsidR="0020637E">
              <w:rPr>
                <w:noProof/>
                <w:webHidden/>
              </w:rPr>
              <w:instrText xml:space="preserve"> PAGEREF _Toc175831073 \h </w:instrText>
            </w:r>
            <w:r w:rsidR="0020637E">
              <w:rPr>
                <w:noProof/>
                <w:webHidden/>
              </w:rPr>
            </w:r>
            <w:r w:rsidR="0020637E">
              <w:rPr>
                <w:noProof/>
                <w:webHidden/>
              </w:rPr>
              <w:fldChar w:fldCharType="separate"/>
            </w:r>
            <w:r w:rsidR="0020637E">
              <w:rPr>
                <w:noProof/>
                <w:webHidden/>
              </w:rPr>
              <w:t>22</w:t>
            </w:r>
            <w:r w:rsidR="0020637E">
              <w:rPr>
                <w:noProof/>
                <w:webHidden/>
              </w:rPr>
              <w:fldChar w:fldCharType="end"/>
            </w:r>
          </w:hyperlink>
        </w:p>
        <w:p w14:paraId="01F18136" w14:textId="621C99F5" w:rsidR="0020637E" w:rsidRDefault="00000000">
          <w:pPr>
            <w:pStyle w:val="INNH1"/>
            <w:tabs>
              <w:tab w:val="right" w:leader="dot" w:pos="9062"/>
            </w:tabs>
            <w:rPr>
              <w:rFonts w:eastAsiaTheme="minorEastAsia"/>
              <w:noProof/>
              <w:lang w:val="en-GB" w:eastAsia="en-GB"/>
            </w:rPr>
          </w:pPr>
          <w:hyperlink w:anchor="_Toc175831074" w:history="1">
            <w:r w:rsidR="0020637E" w:rsidRPr="0039623B">
              <w:rPr>
                <w:rStyle w:val="Hyperkobling"/>
                <w:noProof/>
                <w:lang w:val="en-GB"/>
              </w:rPr>
              <w:t>Chapter 8 Entry into force</w:t>
            </w:r>
            <w:r w:rsidR="0020637E">
              <w:rPr>
                <w:noProof/>
                <w:webHidden/>
              </w:rPr>
              <w:tab/>
            </w:r>
            <w:r w:rsidR="0020637E">
              <w:rPr>
                <w:noProof/>
                <w:webHidden/>
              </w:rPr>
              <w:fldChar w:fldCharType="begin"/>
            </w:r>
            <w:r w:rsidR="0020637E">
              <w:rPr>
                <w:noProof/>
                <w:webHidden/>
              </w:rPr>
              <w:instrText xml:space="preserve"> PAGEREF _Toc175831074 \h </w:instrText>
            </w:r>
            <w:r w:rsidR="0020637E">
              <w:rPr>
                <w:noProof/>
                <w:webHidden/>
              </w:rPr>
            </w:r>
            <w:r w:rsidR="0020637E">
              <w:rPr>
                <w:noProof/>
                <w:webHidden/>
              </w:rPr>
              <w:fldChar w:fldCharType="separate"/>
            </w:r>
            <w:r w:rsidR="0020637E">
              <w:rPr>
                <w:noProof/>
                <w:webHidden/>
              </w:rPr>
              <w:t>22</w:t>
            </w:r>
            <w:r w:rsidR="0020637E">
              <w:rPr>
                <w:noProof/>
                <w:webHidden/>
              </w:rPr>
              <w:fldChar w:fldCharType="end"/>
            </w:r>
          </w:hyperlink>
        </w:p>
        <w:p w14:paraId="28F69A02" w14:textId="61C9B471" w:rsidR="0020637E" w:rsidRDefault="00000000">
          <w:pPr>
            <w:pStyle w:val="INNH2"/>
            <w:tabs>
              <w:tab w:val="right" w:leader="dot" w:pos="9062"/>
            </w:tabs>
            <w:rPr>
              <w:rFonts w:eastAsiaTheme="minorEastAsia"/>
              <w:noProof/>
              <w:lang w:val="en-GB" w:eastAsia="en-GB"/>
            </w:rPr>
          </w:pPr>
          <w:hyperlink w:anchor="_Toc175831075" w:history="1">
            <w:r w:rsidR="0020637E" w:rsidRPr="0039623B">
              <w:rPr>
                <w:rStyle w:val="Hyperkobling"/>
                <w:noProof/>
                <w:lang w:val="en-GB"/>
              </w:rPr>
              <w:t>Section 60 Entry into force</w:t>
            </w:r>
            <w:r w:rsidR="0020637E">
              <w:rPr>
                <w:noProof/>
                <w:webHidden/>
              </w:rPr>
              <w:tab/>
            </w:r>
            <w:r w:rsidR="0020637E">
              <w:rPr>
                <w:noProof/>
                <w:webHidden/>
              </w:rPr>
              <w:fldChar w:fldCharType="begin"/>
            </w:r>
            <w:r w:rsidR="0020637E">
              <w:rPr>
                <w:noProof/>
                <w:webHidden/>
              </w:rPr>
              <w:instrText xml:space="preserve"> PAGEREF _Toc175831075 \h </w:instrText>
            </w:r>
            <w:r w:rsidR="0020637E">
              <w:rPr>
                <w:noProof/>
                <w:webHidden/>
              </w:rPr>
            </w:r>
            <w:r w:rsidR="0020637E">
              <w:rPr>
                <w:noProof/>
                <w:webHidden/>
              </w:rPr>
              <w:fldChar w:fldCharType="separate"/>
            </w:r>
            <w:r w:rsidR="0020637E">
              <w:rPr>
                <w:noProof/>
                <w:webHidden/>
              </w:rPr>
              <w:t>22</w:t>
            </w:r>
            <w:r w:rsidR="0020637E">
              <w:rPr>
                <w:noProof/>
                <w:webHidden/>
              </w:rPr>
              <w:fldChar w:fldCharType="end"/>
            </w:r>
          </w:hyperlink>
        </w:p>
        <w:p w14:paraId="04E686B2" w14:textId="177F0AB6" w:rsidR="00E46954" w:rsidRPr="00F26F5F" w:rsidRDefault="00E46954">
          <w:pPr>
            <w:rPr>
              <w:lang w:val="en-GB"/>
            </w:rPr>
          </w:pPr>
          <w:r w:rsidRPr="00F26F5F">
            <w:rPr>
              <w:b/>
              <w:bCs/>
              <w:lang w:val="en-GB"/>
            </w:rPr>
            <w:lastRenderedPageBreak/>
            <w:fldChar w:fldCharType="end"/>
          </w:r>
        </w:p>
      </w:sdtContent>
    </w:sdt>
    <w:p w14:paraId="3897C33F" w14:textId="0EDD5DF0" w:rsidR="00202F41" w:rsidRPr="00F26F5F" w:rsidRDefault="00EA1ED1" w:rsidP="006553A7">
      <w:pPr>
        <w:pStyle w:val="Overskrift1"/>
        <w:rPr>
          <w:lang w:val="en-GB"/>
        </w:rPr>
      </w:pPr>
      <w:bookmarkStart w:id="0" w:name="_Toc175831007"/>
      <w:r w:rsidRPr="00F26F5F">
        <w:rPr>
          <w:lang w:val="en-GB"/>
        </w:rPr>
        <w:t xml:space="preserve">Regulations </w:t>
      </w:r>
      <w:r w:rsidR="00F26F5F" w:rsidRPr="00F26F5F">
        <w:rPr>
          <w:lang w:val="en-GB"/>
        </w:rPr>
        <w:t>G</w:t>
      </w:r>
      <w:r w:rsidRPr="00F26F5F">
        <w:rPr>
          <w:lang w:val="en-GB"/>
        </w:rPr>
        <w:t xml:space="preserve">overning </w:t>
      </w:r>
      <w:r w:rsidR="00F26F5F" w:rsidRPr="00F26F5F">
        <w:rPr>
          <w:lang w:val="en-GB"/>
        </w:rPr>
        <w:t>S</w:t>
      </w:r>
      <w:r w:rsidRPr="00F26F5F">
        <w:rPr>
          <w:lang w:val="en-GB"/>
        </w:rPr>
        <w:t>tudies at NLA University College</w:t>
      </w:r>
      <w:bookmarkEnd w:id="0"/>
      <w:r w:rsidR="00A1104C" w:rsidRPr="00F26F5F">
        <w:rPr>
          <w:lang w:val="en-GB"/>
        </w:rPr>
        <w:t xml:space="preserve"> </w:t>
      </w:r>
    </w:p>
    <w:p w14:paraId="28FE53C1" w14:textId="77777777" w:rsidR="00DF7611" w:rsidRPr="00F26F5F" w:rsidRDefault="00DF7611">
      <w:pPr>
        <w:rPr>
          <w:lang w:val="en-GB"/>
        </w:rPr>
      </w:pPr>
    </w:p>
    <w:p w14:paraId="0B0B2FE8" w14:textId="574709EF" w:rsidR="00DF7611" w:rsidRPr="00F26F5F" w:rsidRDefault="00EA1ED1" w:rsidP="00DF7611">
      <w:pPr>
        <w:pStyle w:val="Overskrift1"/>
        <w:rPr>
          <w:lang w:val="en-GB"/>
        </w:rPr>
      </w:pPr>
      <w:bookmarkStart w:id="1" w:name="_Toc175831008"/>
      <w:r w:rsidRPr="00F26F5F">
        <w:rPr>
          <w:lang w:val="en-GB"/>
        </w:rPr>
        <w:t>Chapter</w:t>
      </w:r>
      <w:r w:rsidR="00DF7611" w:rsidRPr="00F26F5F">
        <w:rPr>
          <w:lang w:val="en-GB"/>
        </w:rPr>
        <w:t xml:space="preserve"> 1 Gener</w:t>
      </w:r>
      <w:r w:rsidRPr="00F26F5F">
        <w:rPr>
          <w:lang w:val="en-GB"/>
        </w:rPr>
        <w:t>al provisions</w:t>
      </w:r>
      <w:bookmarkEnd w:id="1"/>
    </w:p>
    <w:p w14:paraId="67E0D5BA" w14:textId="77777777" w:rsidR="00DF7611" w:rsidRPr="00F26F5F" w:rsidRDefault="00DF7611">
      <w:pPr>
        <w:rPr>
          <w:lang w:val="en-GB"/>
        </w:rPr>
      </w:pPr>
    </w:p>
    <w:p w14:paraId="4D37CA09" w14:textId="2531B2AB" w:rsidR="00DF7611" w:rsidRPr="00F26F5F" w:rsidRDefault="00EA1ED1" w:rsidP="00DF7611">
      <w:pPr>
        <w:pStyle w:val="Overskrift2"/>
        <w:rPr>
          <w:lang w:val="en-GB"/>
        </w:rPr>
      </w:pPr>
      <w:bookmarkStart w:id="2" w:name="_Toc175831009"/>
      <w:r w:rsidRPr="00F26F5F">
        <w:rPr>
          <w:lang w:val="en-GB"/>
        </w:rPr>
        <w:t>Section</w:t>
      </w:r>
      <w:r w:rsidR="00DF7611" w:rsidRPr="00F26F5F">
        <w:rPr>
          <w:lang w:val="en-GB"/>
        </w:rPr>
        <w:t xml:space="preserve"> 1 </w:t>
      </w:r>
      <w:r w:rsidRPr="00F26F5F">
        <w:rPr>
          <w:lang w:val="en-GB"/>
        </w:rPr>
        <w:t>Scope</w:t>
      </w:r>
      <w:bookmarkEnd w:id="2"/>
    </w:p>
    <w:p w14:paraId="5EBA3B2A" w14:textId="77777777" w:rsidR="00EA1ED1" w:rsidRPr="00F26F5F" w:rsidRDefault="00AC45CF" w:rsidP="00EA1ED1">
      <w:pPr>
        <w:spacing w:after="0"/>
        <w:rPr>
          <w:rStyle w:val="normaltextrun"/>
          <w:rFonts w:cstheme="minorHAnsi"/>
          <w:color w:val="333333"/>
          <w:lang w:val="en-GB"/>
        </w:rPr>
      </w:pPr>
      <w:r w:rsidRPr="00F26F5F">
        <w:rPr>
          <w:rStyle w:val="normaltextrun"/>
          <w:rFonts w:cstheme="minorHAnsi"/>
          <w:color w:val="333333"/>
          <w:lang w:val="en-GB"/>
        </w:rPr>
        <w:br/>
      </w:r>
      <w:r w:rsidR="00EA1ED1" w:rsidRPr="00F26F5F">
        <w:rPr>
          <w:rStyle w:val="normaltextrun"/>
          <w:rFonts w:cstheme="minorHAnsi"/>
          <w:color w:val="333333"/>
          <w:lang w:val="en-GB"/>
        </w:rPr>
        <w:t>The Regulations apply to admission, studies, degrees and examinations at NLA University</w:t>
      </w:r>
    </w:p>
    <w:p w14:paraId="5D12FB0D" w14:textId="297CA0FC" w:rsidR="00DF7611" w:rsidRPr="00F26F5F" w:rsidRDefault="00EA1ED1" w:rsidP="00EA1ED1">
      <w:pPr>
        <w:spacing w:after="0"/>
        <w:rPr>
          <w:rStyle w:val="eop"/>
          <w:rFonts w:cstheme="minorHAnsi"/>
          <w:color w:val="333333"/>
          <w:lang w:val="en-GB"/>
        </w:rPr>
      </w:pPr>
      <w:r w:rsidRPr="00F26F5F">
        <w:rPr>
          <w:rStyle w:val="normaltextrun"/>
          <w:rFonts w:cstheme="minorHAnsi"/>
          <w:color w:val="333333"/>
          <w:lang w:val="en-GB"/>
        </w:rPr>
        <w:t>College (NLA)</w:t>
      </w:r>
      <w:r w:rsidR="00DF7611" w:rsidRPr="00F26F5F">
        <w:rPr>
          <w:rStyle w:val="normaltextrun"/>
          <w:rFonts w:cstheme="minorHAnsi"/>
          <w:color w:val="333333"/>
          <w:lang w:val="en-GB"/>
        </w:rPr>
        <w:t>.</w:t>
      </w:r>
      <w:r w:rsidR="00DF7611" w:rsidRPr="00F26F5F">
        <w:rPr>
          <w:rStyle w:val="eop"/>
          <w:rFonts w:cstheme="minorHAnsi"/>
          <w:color w:val="333333"/>
          <w:lang w:val="en-GB"/>
        </w:rPr>
        <w:t> </w:t>
      </w:r>
    </w:p>
    <w:p w14:paraId="78E1442F" w14:textId="77777777" w:rsidR="00EA1ED1" w:rsidRPr="00F26F5F" w:rsidRDefault="00EA1ED1" w:rsidP="00EA1ED1">
      <w:pPr>
        <w:spacing w:after="0"/>
        <w:rPr>
          <w:rStyle w:val="eop"/>
          <w:rFonts w:cstheme="minorHAnsi"/>
          <w:color w:val="333333"/>
          <w:lang w:val="en-GB"/>
        </w:rPr>
      </w:pPr>
    </w:p>
    <w:p w14:paraId="4DDB8A96" w14:textId="4DF31ABE" w:rsidR="00DF7611" w:rsidRPr="00F26F5F" w:rsidRDefault="00EA1ED1" w:rsidP="00DF7611">
      <w:pPr>
        <w:pStyle w:val="Overskrift2"/>
        <w:rPr>
          <w:rStyle w:val="eop"/>
          <w:lang w:val="en-GB"/>
        </w:rPr>
      </w:pPr>
      <w:bookmarkStart w:id="3" w:name="_Toc175831010"/>
      <w:r w:rsidRPr="00F26F5F">
        <w:rPr>
          <w:rStyle w:val="eop"/>
          <w:lang w:val="en-GB"/>
        </w:rPr>
        <w:t>Section</w:t>
      </w:r>
      <w:r w:rsidR="00DF7611" w:rsidRPr="00F26F5F">
        <w:rPr>
          <w:rStyle w:val="eop"/>
          <w:lang w:val="en-GB"/>
        </w:rPr>
        <w:t xml:space="preserve"> 2 Defini</w:t>
      </w:r>
      <w:r w:rsidRPr="00F26F5F">
        <w:rPr>
          <w:rStyle w:val="eop"/>
          <w:lang w:val="en-GB"/>
        </w:rPr>
        <w:t>tions</w:t>
      </w:r>
      <w:bookmarkEnd w:id="3"/>
    </w:p>
    <w:p w14:paraId="5AB338ED" w14:textId="77777777" w:rsidR="006553A7" w:rsidRPr="00F26F5F" w:rsidRDefault="006553A7" w:rsidP="00DF7611">
      <w:pPr>
        <w:shd w:val="clear" w:color="auto" w:fill="FFFFFF"/>
        <w:spacing w:after="0" w:line="240" w:lineRule="auto"/>
        <w:textAlignment w:val="baseline"/>
        <w:rPr>
          <w:rFonts w:ascii="Helvetica" w:eastAsia="Times New Roman" w:hAnsi="Helvetica" w:cs="Helvetica"/>
          <w:color w:val="333333"/>
          <w:kern w:val="0"/>
          <w:lang w:val="en-GB" w:eastAsia="nb-NO"/>
          <w14:ligatures w14:val="none"/>
        </w:rPr>
      </w:pPr>
    </w:p>
    <w:p w14:paraId="2D83922C" w14:textId="62E3CCFF" w:rsidR="00EA1ED1" w:rsidRPr="00F26F5F" w:rsidRDefault="00EA1ED1" w:rsidP="00EA1ED1">
      <w:pPr>
        <w:shd w:val="clear" w:color="auto" w:fill="FFFFFF"/>
        <w:spacing w:after="0" w:line="240" w:lineRule="auto"/>
        <w:textAlignment w:val="baseline"/>
        <w:rPr>
          <w:rFonts w:eastAsia="Times New Roman" w:cstheme="minorHAnsi"/>
          <w:color w:val="333333"/>
          <w:kern w:val="0"/>
          <w:lang w:val="en-GB" w:eastAsia="nb-NO"/>
          <w14:ligatures w14:val="none"/>
        </w:rPr>
      </w:pPr>
      <w:r w:rsidRPr="00F26F5F">
        <w:rPr>
          <w:rFonts w:eastAsia="Times New Roman" w:cstheme="minorHAnsi"/>
          <w:color w:val="333333"/>
          <w:kern w:val="0"/>
          <w:lang w:val="en-GB" w:eastAsia="nb-NO"/>
          <w14:ligatures w14:val="none"/>
        </w:rPr>
        <w:t>For the purposes of these Regulations, the following definitions shall apply</w:t>
      </w:r>
      <w:r w:rsidR="008E48F5">
        <w:rPr>
          <w:rFonts w:eastAsia="Times New Roman" w:cstheme="minorHAnsi"/>
          <w:color w:val="333333"/>
          <w:kern w:val="0"/>
          <w:lang w:val="en-GB" w:eastAsia="nb-NO"/>
          <w14:ligatures w14:val="none"/>
        </w:rPr>
        <w:t>:</w:t>
      </w:r>
    </w:p>
    <w:p w14:paraId="1F56D3A1" w14:textId="0346E1D4" w:rsidR="00EA1ED1" w:rsidRPr="00F26F5F" w:rsidRDefault="00EA1ED1" w:rsidP="00EA1ED1">
      <w:pPr>
        <w:shd w:val="clear" w:color="auto" w:fill="FFFFFF"/>
        <w:spacing w:after="0" w:line="240" w:lineRule="auto"/>
        <w:textAlignment w:val="baseline"/>
        <w:rPr>
          <w:rFonts w:eastAsia="Times New Roman" w:cstheme="minorHAnsi"/>
          <w:color w:val="333333"/>
          <w:kern w:val="0"/>
          <w:lang w:val="en-GB" w:eastAsia="nb-NO"/>
          <w14:ligatures w14:val="none"/>
        </w:rPr>
      </w:pPr>
      <w:r w:rsidRPr="00F26F5F">
        <w:rPr>
          <w:rFonts w:eastAsia="Times New Roman" w:cstheme="minorHAnsi"/>
          <w:color w:val="333333"/>
          <w:kern w:val="0"/>
          <w:lang w:val="en-GB" w:eastAsia="nb-NO"/>
          <w14:ligatures w14:val="none"/>
        </w:rPr>
        <w:t xml:space="preserve">a) </w:t>
      </w:r>
      <w:r w:rsidRPr="00F26F5F">
        <w:rPr>
          <w:rFonts w:eastAsia="Times New Roman" w:cstheme="minorHAnsi"/>
          <w:i/>
          <w:iCs/>
          <w:color w:val="333333"/>
          <w:kern w:val="0"/>
          <w:lang w:val="en-GB" w:eastAsia="nb-NO"/>
          <w14:ligatures w14:val="none"/>
        </w:rPr>
        <w:t>Student</w:t>
      </w:r>
      <w:r w:rsidRPr="00F26F5F">
        <w:rPr>
          <w:rFonts w:eastAsia="Times New Roman" w:cstheme="minorHAnsi"/>
          <w:color w:val="333333"/>
          <w:kern w:val="0"/>
          <w:lang w:val="en-GB" w:eastAsia="nb-NO"/>
          <w14:ligatures w14:val="none"/>
        </w:rPr>
        <w:t>: a person who has been admitted to a course or study programme at NLA in</w:t>
      </w:r>
      <w:r w:rsidR="008E48F5">
        <w:rPr>
          <w:rFonts w:eastAsia="Times New Roman" w:cstheme="minorHAnsi"/>
          <w:color w:val="333333"/>
          <w:kern w:val="0"/>
          <w:lang w:val="en-GB" w:eastAsia="nb-NO"/>
          <w14:ligatures w14:val="none"/>
        </w:rPr>
        <w:t xml:space="preserve"> </w:t>
      </w:r>
      <w:r w:rsidRPr="00F26F5F">
        <w:rPr>
          <w:rFonts w:eastAsia="Times New Roman" w:cstheme="minorHAnsi"/>
          <w:color w:val="333333"/>
          <w:kern w:val="0"/>
          <w:lang w:val="en-GB" w:eastAsia="nb-NO"/>
          <w14:ligatures w14:val="none"/>
        </w:rPr>
        <w:t>accordance with sections 8-1 t</w:t>
      </w:r>
      <w:r w:rsidR="008E48F5">
        <w:rPr>
          <w:rFonts w:eastAsia="Times New Roman" w:cstheme="minorHAnsi"/>
          <w:color w:val="333333"/>
          <w:kern w:val="0"/>
          <w:lang w:val="en-GB" w:eastAsia="nb-NO"/>
          <w14:ligatures w14:val="none"/>
        </w:rPr>
        <w:t>o</w:t>
      </w:r>
      <w:r w:rsidRPr="00F26F5F">
        <w:rPr>
          <w:rFonts w:eastAsia="Times New Roman" w:cstheme="minorHAnsi"/>
          <w:color w:val="333333"/>
          <w:kern w:val="0"/>
          <w:lang w:val="en-GB" w:eastAsia="nb-NO"/>
          <w14:ligatures w14:val="none"/>
        </w:rPr>
        <w:t xml:space="preserve"> 8-5 of the Universities and University Colleges Act</w:t>
      </w:r>
    </w:p>
    <w:p w14:paraId="61019BB5" w14:textId="515231E5" w:rsidR="00EA1ED1" w:rsidRPr="00F26F5F" w:rsidRDefault="00EA1ED1" w:rsidP="00EA1ED1">
      <w:pPr>
        <w:shd w:val="clear" w:color="auto" w:fill="FFFFFF"/>
        <w:spacing w:after="0" w:line="240" w:lineRule="auto"/>
        <w:textAlignment w:val="baseline"/>
        <w:rPr>
          <w:rFonts w:eastAsia="Times New Roman" w:cstheme="minorHAnsi"/>
          <w:color w:val="333333"/>
          <w:kern w:val="0"/>
          <w:lang w:val="en-GB" w:eastAsia="nb-NO"/>
          <w14:ligatures w14:val="none"/>
        </w:rPr>
      </w:pPr>
      <w:r w:rsidRPr="00F26F5F">
        <w:rPr>
          <w:rFonts w:eastAsia="Times New Roman" w:cstheme="minorHAnsi"/>
          <w:color w:val="333333"/>
          <w:kern w:val="0"/>
          <w:lang w:val="en-GB" w:eastAsia="nb-NO"/>
          <w14:ligatures w14:val="none"/>
        </w:rPr>
        <w:t xml:space="preserve">b) </w:t>
      </w:r>
      <w:r w:rsidRPr="00F26F5F">
        <w:rPr>
          <w:rFonts w:eastAsia="Times New Roman" w:cstheme="minorHAnsi"/>
          <w:i/>
          <w:iCs/>
          <w:color w:val="333333"/>
          <w:kern w:val="0"/>
          <w:lang w:val="en-GB" w:eastAsia="nb-NO"/>
          <w14:ligatures w14:val="none"/>
        </w:rPr>
        <w:t>Study</w:t>
      </w:r>
      <w:r w:rsidRPr="00F26F5F">
        <w:rPr>
          <w:rFonts w:eastAsia="Times New Roman" w:cstheme="minorHAnsi"/>
          <w:color w:val="333333"/>
          <w:kern w:val="0"/>
          <w:lang w:val="en-GB" w:eastAsia="nb-NO"/>
          <w14:ligatures w14:val="none"/>
        </w:rPr>
        <w:t xml:space="preserve">: a </w:t>
      </w:r>
      <w:r w:rsidR="00E01EAB" w:rsidRPr="00F26F5F">
        <w:rPr>
          <w:rFonts w:eastAsia="Times New Roman" w:cstheme="minorHAnsi"/>
          <w:color w:val="333333"/>
          <w:kern w:val="0"/>
          <w:lang w:val="en-GB" w:eastAsia="nb-NO"/>
          <w14:ligatures w14:val="none"/>
        </w:rPr>
        <w:t xml:space="preserve">credit-bearing </w:t>
      </w:r>
      <w:r w:rsidRPr="00F26F5F">
        <w:rPr>
          <w:rFonts w:eastAsia="Times New Roman" w:cstheme="minorHAnsi"/>
          <w:color w:val="333333"/>
          <w:kern w:val="0"/>
          <w:lang w:val="en-GB" w:eastAsia="nb-NO"/>
          <w14:ligatures w14:val="none"/>
        </w:rPr>
        <w:t>study programme</w:t>
      </w:r>
    </w:p>
    <w:p w14:paraId="67423606" w14:textId="0A9025A1" w:rsidR="00EA1ED1" w:rsidRPr="00F26F5F" w:rsidRDefault="00EA1ED1" w:rsidP="00EA1ED1">
      <w:pPr>
        <w:shd w:val="clear" w:color="auto" w:fill="FFFFFF"/>
        <w:spacing w:after="0" w:line="240" w:lineRule="auto"/>
        <w:textAlignment w:val="baseline"/>
        <w:rPr>
          <w:rFonts w:eastAsia="Times New Roman" w:cstheme="minorHAnsi"/>
          <w:color w:val="333333"/>
          <w:kern w:val="0"/>
          <w:lang w:val="en-GB" w:eastAsia="nb-NO"/>
          <w14:ligatures w14:val="none"/>
        </w:rPr>
      </w:pPr>
      <w:r w:rsidRPr="00F26F5F">
        <w:rPr>
          <w:rFonts w:eastAsia="Times New Roman" w:cstheme="minorHAnsi"/>
          <w:color w:val="333333"/>
          <w:kern w:val="0"/>
          <w:lang w:val="en-GB" w:eastAsia="nb-NO"/>
          <w14:ligatures w14:val="none"/>
        </w:rPr>
        <w:t xml:space="preserve">c) </w:t>
      </w:r>
      <w:r w:rsidRPr="00F26F5F">
        <w:rPr>
          <w:rFonts w:eastAsia="Times New Roman" w:cstheme="minorHAnsi"/>
          <w:i/>
          <w:iCs/>
          <w:color w:val="333333"/>
          <w:kern w:val="0"/>
          <w:lang w:val="en-GB" w:eastAsia="nb-NO"/>
          <w14:ligatures w14:val="none"/>
        </w:rPr>
        <w:t>Course</w:t>
      </w:r>
      <w:r w:rsidRPr="00F26F5F">
        <w:rPr>
          <w:rFonts w:eastAsia="Times New Roman" w:cstheme="minorHAnsi"/>
          <w:color w:val="333333"/>
          <w:kern w:val="0"/>
          <w:lang w:val="en-GB" w:eastAsia="nb-NO"/>
          <w14:ligatures w14:val="none"/>
        </w:rPr>
        <w:t xml:space="preserve">: </w:t>
      </w:r>
      <w:r w:rsidR="00E01EAB" w:rsidRPr="00F26F5F">
        <w:rPr>
          <w:rFonts w:eastAsia="Times New Roman" w:cstheme="minorHAnsi"/>
          <w:color w:val="333333"/>
          <w:kern w:val="0"/>
          <w:lang w:val="en-GB" w:eastAsia="nb-NO"/>
          <w14:ligatures w14:val="none"/>
        </w:rPr>
        <w:t>t</w:t>
      </w:r>
      <w:r w:rsidRPr="00F26F5F">
        <w:rPr>
          <w:rFonts w:eastAsia="Times New Roman" w:cstheme="minorHAnsi"/>
          <w:color w:val="333333"/>
          <w:kern w:val="0"/>
          <w:lang w:val="en-GB" w:eastAsia="nb-NO"/>
          <w14:ligatures w14:val="none"/>
        </w:rPr>
        <w:t>he smallest credit-bearing unit, with a final assessment that may form part of a</w:t>
      </w:r>
      <w:r w:rsidR="008E48F5">
        <w:rPr>
          <w:rFonts w:eastAsia="Times New Roman" w:cstheme="minorHAnsi"/>
          <w:color w:val="333333"/>
          <w:kern w:val="0"/>
          <w:lang w:val="en-GB" w:eastAsia="nb-NO"/>
          <w14:ligatures w14:val="none"/>
        </w:rPr>
        <w:t xml:space="preserve"> </w:t>
      </w:r>
      <w:r w:rsidRPr="00F26F5F">
        <w:rPr>
          <w:rFonts w:eastAsia="Times New Roman" w:cstheme="minorHAnsi"/>
          <w:color w:val="333333"/>
          <w:kern w:val="0"/>
          <w:lang w:val="en-GB" w:eastAsia="nb-NO"/>
          <w14:ligatures w14:val="none"/>
        </w:rPr>
        <w:t>study programme, or which can be offered as an independent module</w:t>
      </w:r>
    </w:p>
    <w:p w14:paraId="3312C5FA" w14:textId="2AD76444" w:rsidR="00E01EAB" w:rsidRPr="00F26F5F" w:rsidRDefault="00E01EAB" w:rsidP="00EA1ED1">
      <w:pPr>
        <w:shd w:val="clear" w:color="auto" w:fill="FFFFFF"/>
        <w:spacing w:after="0" w:line="240" w:lineRule="auto"/>
        <w:textAlignment w:val="baseline"/>
        <w:rPr>
          <w:rFonts w:eastAsia="Times New Roman" w:cstheme="minorHAnsi"/>
          <w:color w:val="333333"/>
          <w:kern w:val="0"/>
          <w:lang w:val="en-GB" w:eastAsia="nb-NO"/>
          <w14:ligatures w14:val="none"/>
        </w:rPr>
      </w:pPr>
      <w:r w:rsidRPr="00F26F5F">
        <w:rPr>
          <w:rFonts w:eastAsia="Times New Roman" w:cstheme="minorHAnsi"/>
          <w:color w:val="333333"/>
          <w:kern w:val="0"/>
          <w:lang w:val="en-GB" w:eastAsia="nb-NO"/>
          <w14:ligatures w14:val="none"/>
        </w:rPr>
        <w:t xml:space="preserve">d) </w:t>
      </w:r>
      <w:r w:rsidRPr="00F26F5F">
        <w:rPr>
          <w:rFonts w:eastAsia="Times New Roman" w:cstheme="minorHAnsi"/>
          <w:i/>
          <w:iCs/>
          <w:color w:val="333333"/>
          <w:kern w:val="0"/>
          <w:lang w:val="en-GB" w:eastAsia="nb-NO"/>
          <w14:ligatures w14:val="none"/>
        </w:rPr>
        <w:t>Study programme</w:t>
      </w:r>
      <w:r w:rsidRPr="00F26F5F">
        <w:rPr>
          <w:rFonts w:eastAsia="Times New Roman" w:cstheme="minorHAnsi"/>
          <w:color w:val="333333"/>
          <w:kern w:val="0"/>
          <w:lang w:val="en-GB" w:eastAsia="nb-NO"/>
          <w14:ligatures w14:val="none"/>
        </w:rPr>
        <w:t>: a unit to which the student is admitted and granted study rights; may consist of one or more courses</w:t>
      </w:r>
    </w:p>
    <w:p w14:paraId="237A65CA" w14:textId="76882BA4" w:rsidR="00EA1ED1" w:rsidRPr="00F26F5F" w:rsidRDefault="00E01EAB" w:rsidP="00EA1ED1">
      <w:pPr>
        <w:shd w:val="clear" w:color="auto" w:fill="FFFFFF"/>
        <w:spacing w:after="0" w:line="240" w:lineRule="auto"/>
        <w:textAlignment w:val="baseline"/>
        <w:rPr>
          <w:rFonts w:eastAsia="Times New Roman" w:cstheme="minorHAnsi"/>
          <w:color w:val="333333"/>
          <w:kern w:val="0"/>
          <w:lang w:val="en-GB" w:eastAsia="nb-NO"/>
          <w14:ligatures w14:val="none"/>
        </w:rPr>
      </w:pPr>
      <w:r w:rsidRPr="00F26F5F">
        <w:rPr>
          <w:rFonts w:eastAsia="Times New Roman" w:cstheme="minorHAnsi"/>
          <w:color w:val="333333"/>
          <w:kern w:val="0"/>
          <w:lang w:val="en-GB" w:eastAsia="nb-NO"/>
          <w14:ligatures w14:val="none"/>
        </w:rPr>
        <w:t>e</w:t>
      </w:r>
      <w:r w:rsidR="00EA1ED1" w:rsidRPr="00F26F5F">
        <w:rPr>
          <w:rFonts w:eastAsia="Times New Roman" w:cstheme="minorHAnsi"/>
          <w:color w:val="333333"/>
          <w:kern w:val="0"/>
          <w:lang w:val="en-GB" w:eastAsia="nb-NO"/>
          <w14:ligatures w14:val="none"/>
        </w:rPr>
        <w:t xml:space="preserve">) </w:t>
      </w:r>
      <w:r w:rsidR="00EA1ED1" w:rsidRPr="00F26F5F">
        <w:rPr>
          <w:rFonts w:eastAsia="Times New Roman" w:cstheme="minorHAnsi"/>
          <w:i/>
          <w:iCs/>
          <w:color w:val="333333"/>
          <w:kern w:val="0"/>
          <w:lang w:val="en-GB" w:eastAsia="nb-NO"/>
          <w14:ligatures w14:val="none"/>
        </w:rPr>
        <w:t>Programme description</w:t>
      </w:r>
      <w:r w:rsidR="00EA1ED1" w:rsidRPr="00F26F5F">
        <w:rPr>
          <w:rFonts w:eastAsia="Times New Roman" w:cstheme="minorHAnsi"/>
          <w:color w:val="333333"/>
          <w:kern w:val="0"/>
          <w:lang w:val="en-GB" w:eastAsia="nb-NO"/>
          <w14:ligatures w14:val="none"/>
        </w:rPr>
        <w:t xml:space="preserve">: </w:t>
      </w:r>
      <w:r w:rsidRPr="00F26F5F">
        <w:rPr>
          <w:rFonts w:eastAsia="Times New Roman" w:cstheme="minorHAnsi"/>
          <w:color w:val="333333"/>
          <w:kern w:val="0"/>
          <w:lang w:val="en-GB" w:eastAsia="nb-NO"/>
          <w14:ligatures w14:val="none"/>
        </w:rPr>
        <w:t>a</w:t>
      </w:r>
      <w:r w:rsidR="00EA1ED1" w:rsidRPr="00F26F5F">
        <w:rPr>
          <w:rFonts w:eastAsia="Times New Roman" w:cstheme="minorHAnsi"/>
          <w:color w:val="333333"/>
          <w:kern w:val="0"/>
          <w:lang w:val="en-GB" w:eastAsia="nb-NO"/>
          <w14:ligatures w14:val="none"/>
        </w:rPr>
        <w:t xml:space="preserve"> plan for the study programme that describes learning</w:t>
      </w:r>
      <w:r w:rsidR="008E48F5">
        <w:rPr>
          <w:rFonts w:eastAsia="Times New Roman" w:cstheme="minorHAnsi"/>
          <w:color w:val="333333"/>
          <w:kern w:val="0"/>
          <w:lang w:val="en-GB" w:eastAsia="nb-NO"/>
          <w14:ligatures w14:val="none"/>
        </w:rPr>
        <w:t xml:space="preserve"> </w:t>
      </w:r>
      <w:r w:rsidR="00EA1ED1" w:rsidRPr="00F26F5F">
        <w:rPr>
          <w:rFonts w:eastAsia="Times New Roman" w:cstheme="minorHAnsi"/>
          <w:color w:val="333333"/>
          <w:kern w:val="0"/>
          <w:lang w:val="en-GB" w:eastAsia="nb-NO"/>
          <w14:ligatures w14:val="none"/>
        </w:rPr>
        <w:t>outcomes,</w:t>
      </w:r>
      <w:r w:rsidR="008E48F5">
        <w:rPr>
          <w:rFonts w:eastAsia="Times New Roman" w:cstheme="minorHAnsi"/>
          <w:color w:val="333333"/>
          <w:kern w:val="0"/>
          <w:lang w:val="en-GB" w:eastAsia="nb-NO"/>
          <w14:ligatures w14:val="none"/>
        </w:rPr>
        <w:t xml:space="preserve"> </w:t>
      </w:r>
      <w:r w:rsidR="00EA1ED1" w:rsidRPr="00F26F5F">
        <w:rPr>
          <w:rFonts w:eastAsia="Times New Roman" w:cstheme="minorHAnsi"/>
          <w:color w:val="333333"/>
          <w:kern w:val="0"/>
          <w:lang w:val="en-GB" w:eastAsia="nb-NO"/>
          <w14:ligatures w14:val="none"/>
        </w:rPr>
        <w:t>academic content, structure, assessment forms, the nominal length of study,</w:t>
      </w:r>
      <w:r w:rsidR="008E48F5">
        <w:rPr>
          <w:rFonts w:eastAsia="Times New Roman" w:cstheme="minorHAnsi"/>
          <w:color w:val="333333"/>
          <w:kern w:val="0"/>
          <w:lang w:val="en-GB" w:eastAsia="nb-NO"/>
          <w14:ligatures w14:val="none"/>
        </w:rPr>
        <w:t xml:space="preserve"> </w:t>
      </w:r>
      <w:r w:rsidR="00EA1ED1" w:rsidRPr="00F26F5F">
        <w:rPr>
          <w:rFonts w:eastAsia="Times New Roman" w:cstheme="minorHAnsi"/>
          <w:color w:val="333333"/>
          <w:kern w:val="0"/>
          <w:lang w:val="en-GB" w:eastAsia="nb-NO"/>
          <w14:ligatures w14:val="none"/>
        </w:rPr>
        <w:t>and each course in the study programme.</w:t>
      </w:r>
    </w:p>
    <w:p w14:paraId="6F2CC76A" w14:textId="0F5A18D2" w:rsidR="00EA1ED1" w:rsidRPr="00F26F5F" w:rsidRDefault="00E01EAB" w:rsidP="00EA1ED1">
      <w:pPr>
        <w:shd w:val="clear" w:color="auto" w:fill="FFFFFF"/>
        <w:spacing w:after="0" w:line="240" w:lineRule="auto"/>
        <w:textAlignment w:val="baseline"/>
        <w:rPr>
          <w:rFonts w:eastAsia="Times New Roman" w:cstheme="minorHAnsi"/>
          <w:color w:val="333333"/>
          <w:kern w:val="0"/>
          <w:lang w:val="en-GB" w:eastAsia="nb-NO"/>
          <w14:ligatures w14:val="none"/>
        </w:rPr>
      </w:pPr>
      <w:r w:rsidRPr="00F26F5F">
        <w:rPr>
          <w:rFonts w:eastAsia="Times New Roman" w:cstheme="minorHAnsi"/>
          <w:color w:val="333333"/>
          <w:kern w:val="0"/>
          <w:lang w:val="en-GB" w:eastAsia="nb-NO"/>
          <w14:ligatures w14:val="none"/>
        </w:rPr>
        <w:t>f</w:t>
      </w:r>
      <w:r w:rsidR="00EA1ED1" w:rsidRPr="00F26F5F">
        <w:rPr>
          <w:rFonts w:eastAsia="Times New Roman" w:cstheme="minorHAnsi"/>
          <w:color w:val="333333"/>
          <w:kern w:val="0"/>
          <w:lang w:val="en-GB" w:eastAsia="nb-NO"/>
          <w14:ligatures w14:val="none"/>
        </w:rPr>
        <w:t xml:space="preserve">) </w:t>
      </w:r>
      <w:r w:rsidR="00EA1ED1" w:rsidRPr="00F26F5F">
        <w:rPr>
          <w:rFonts w:eastAsia="Times New Roman" w:cstheme="minorHAnsi"/>
          <w:i/>
          <w:iCs/>
          <w:color w:val="333333"/>
          <w:kern w:val="0"/>
          <w:lang w:val="en-GB" w:eastAsia="nb-NO"/>
          <w14:ligatures w14:val="none"/>
        </w:rPr>
        <w:t>Examination or final assessment</w:t>
      </w:r>
      <w:r w:rsidR="00EA1ED1" w:rsidRPr="00F26F5F">
        <w:rPr>
          <w:rFonts w:eastAsia="Times New Roman" w:cstheme="minorHAnsi"/>
          <w:color w:val="333333"/>
          <w:kern w:val="0"/>
          <w:lang w:val="en-GB" w:eastAsia="nb-NO"/>
          <w14:ligatures w14:val="none"/>
        </w:rPr>
        <w:t xml:space="preserve">: </w:t>
      </w:r>
      <w:r w:rsidRPr="00F26F5F">
        <w:rPr>
          <w:rFonts w:eastAsia="Times New Roman" w:cstheme="minorHAnsi"/>
          <w:color w:val="333333"/>
          <w:kern w:val="0"/>
          <w:lang w:val="en-GB" w:eastAsia="nb-NO"/>
          <w14:ligatures w14:val="none"/>
        </w:rPr>
        <w:t>t</w:t>
      </w:r>
      <w:r w:rsidR="00EA1ED1" w:rsidRPr="00F26F5F">
        <w:rPr>
          <w:rFonts w:eastAsia="Times New Roman" w:cstheme="minorHAnsi"/>
          <w:color w:val="333333"/>
          <w:kern w:val="0"/>
          <w:lang w:val="en-GB" w:eastAsia="nb-NO"/>
          <w14:ligatures w14:val="none"/>
        </w:rPr>
        <w:t>he basis for an assessment result as shown on the</w:t>
      </w:r>
      <w:r w:rsidR="008E48F5">
        <w:rPr>
          <w:rFonts w:eastAsia="Times New Roman" w:cstheme="minorHAnsi"/>
          <w:color w:val="333333"/>
          <w:kern w:val="0"/>
          <w:lang w:val="en-GB" w:eastAsia="nb-NO"/>
          <w14:ligatures w14:val="none"/>
        </w:rPr>
        <w:t xml:space="preserve"> </w:t>
      </w:r>
      <w:r w:rsidR="00EA1ED1" w:rsidRPr="00F26F5F">
        <w:rPr>
          <w:rFonts w:eastAsia="Times New Roman" w:cstheme="minorHAnsi"/>
          <w:color w:val="333333"/>
          <w:kern w:val="0"/>
          <w:lang w:val="en-GB" w:eastAsia="nb-NO"/>
          <w14:ligatures w14:val="none"/>
        </w:rPr>
        <w:t>diploma or transcript, or which is calculated as part of the grade on the diploma or</w:t>
      </w:r>
      <w:r w:rsidR="008E48F5">
        <w:rPr>
          <w:rFonts w:eastAsia="Times New Roman" w:cstheme="minorHAnsi"/>
          <w:color w:val="333333"/>
          <w:kern w:val="0"/>
          <w:lang w:val="en-GB" w:eastAsia="nb-NO"/>
          <w14:ligatures w14:val="none"/>
        </w:rPr>
        <w:t xml:space="preserve"> </w:t>
      </w:r>
      <w:r w:rsidR="00EA1ED1" w:rsidRPr="00F26F5F">
        <w:rPr>
          <w:rFonts w:eastAsia="Times New Roman" w:cstheme="minorHAnsi"/>
          <w:color w:val="333333"/>
          <w:kern w:val="0"/>
          <w:lang w:val="en-GB" w:eastAsia="nb-NO"/>
          <w14:ligatures w14:val="none"/>
        </w:rPr>
        <w:t>transcript.</w:t>
      </w:r>
    </w:p>
    <w:p w14:paraId="791C6D90" w14:textId="63C3F61D" w:rsidR="00EA1ED1" w:rsidRPr="00F26F5F" w:rsidRDefault="00E01EAB" w:rsidP="00EA1ED1">
      <w:pPr>
        <w:shd w:val="clear" w:color="auto" w:fill="FFFFFF"/>
        <w:spacing w:after="0" w:line="240" w:lineRule="auto"/>
        <w:textAlignment w:val="baseline"/>
        <w:rPr>
          <w:rFonts w:eastAsia="Times New Roman" w:cstheme="minorHAnsi"/>
          <w:color w:val="333333"/>
          <w:kern w:val="0"/>
          <w:lang w:val="en-GB" w:eastAsia="nb-NO"/>
          <w14:ligatures w14:val="none"/>
        </w:rPr>
      </w:pPr>
      <w:r w:rsidRPr="00F26F5F">
        <w:rPr>
          <w:rFonts w:eastAsia="Times New Roman" w:cstheme="minorHAnsi"/>
          <w:color w:val="333333"/>
          <w:kern w:val="0"/>
          <w:lang w:val="en-GB" w:eastAsia="nb-NO"/>
          <w14:ligatures w14:val="none"/>
        </w:rPr>
        <w:t>g</w:t>
      </w:r>
      <w:r w:rsidR="00EA1ED1" w:rsidRPr="00F26F5F">
        <w:rPr>
          <w:rFonts w:eastAsia="Times New Roman" w:cstheme="minorHAnsi"/>
          <w:color w:val="333333"/>
          <w:kern w:val="0"/>
          <w:lang w:val="en-GB" w:eastAsia="nb-NO"/>
          <w14:ligatures w14:val="none"/>
        </w:rPr>
        <w:t xml:space="preserve">) </w:t>
      </w:r>
      <w:r w:rsidR="00EA1ED1" w:rsidRPr="00F26F5F">
        <w:rPr>
          <w:rFonts w:eastAsia="Times New Roman" w:cstheme="minorHAnsi"/>
          <w:i/>
          <w:iCs/>
          <w:color w:val="333333"/>
          <w:kern w:val="0"/>
          <w:lang w:val="en-GB" w:eastAsia="nb-NO"/>
          <w14:ligatures w14:val="none"/>
        </w:rPr>
        <w:t>Rescheduled examination</w:t>
      </w:r>
      <w:r w:rsidR="00EA1ED1" w:rsidRPr="00F26F5F">
        <w:rPr>
          <w:rFonts w:eastAsia="Times New Roman" w:cstheme="minorHAnsi"/>
          <w:color w:val="333333"/>
          <w:kern w:val="0"/>
          <w:lang w:val="en-GB" w:eastAsia="nb-NO"/>
          <w14:ligatures w14:val="none"/>
        </w:rPr>
        <w:t xml:space="preserve">: </w:t>
      </w:r>
      <w:r w:rsidRPr="00F26F5F">
        <w:rPr>
          <w:rFonts w:eastAsia="Times New Roman" w:cstheme="minorHAnsi"/>
          <w:color w:val="333333"/>
          <w:kern w:val="0"/>
          <w:lang w:val="en-GB" w:eastAsia="nb-NO"/>
          <w14:ligatures w14:val="none"/>
        </w:rPr>
        <w:t>a</w:t>
      </w:r>
      <w:r w:rsidR="00EA1ED1" w:rsidRPr="00F26F5F">
        <w:rPr>
          <w:rFonts w:eastAsia="Times New Roman" w:cstheme="minorHAnsi"/>
          <w:color w:val="333333"/>
          <w:kern w:val="0"/>
          <w:lang w:val="en-GB" w:eastAsia="nb-NO"/>
          <w14:ligatures w14:val="none"/>
        </w:rPr>
        <w:t>n examination or final assessment that is organized for</w:t>
      </w:r>
      <w:r w:rsidR="008E48F5">
        <w:rPr>
          <w:rFonts w:eastAsia="Times New Roman" w:cstheme="minorHAnsi"/>
          <w:color w:val="333333"/>
          <w:kern w:val="0"/>
          <w:lang w:val="en-GB" w:eastAsia="nb-NO"/>
          <w14:ligatures w14:val="none"/>
        </w:rPr>
        <w:t xml:space="preserve"> </w:t>
      </w:r>
      <w:r w:rsidR="00EA1ED1" w:rsidRPr="00F26F5F">
        <w:rPr>
          <w:rFonts w:eastAsia="Times New Roman" w:cstheme="minorHAnsi"/>
          <w:color w:val="333333"/>
          <w:kern w:val="0"/>
          <w:lang w:val="en-GB" w:eastAsia="nb-NO"/>
          <w14:ligatures w14:val="none"/>
        </w:rPr>
        <w:t>students who have submitted a medical certificate, or had other documented valid</w:t>
      </w:r>
      <w:r w:rsidR="008E48F5">
        <w:rPr>
          <w:rFonts w:eastAsia="Times New Roman" w:cstheme="minorHAnsi"/>
          <w:color w:val="333333"/>
          <w:kern w:val="0"/>
          <w:lang w:val="en-GB" w:eastAsia="nb-NO"/>
          <w14:ligatures w14:val="none"/>
        </w:rPr>
        <w:t xml:space="preserve"> </w:t>
      </w:r>
      <w:r w:rsidR="00EA1ED1" w:rsidRPr="00F26F5F">
        <w:rPr>
          <w:rFonts w:eastAsia="Times New Roman" w:cstheme="minorHAnsi"/>
          <w:color w:val="333333"/>
          <w:kern w:val="0"/>
          <w:lang w:val="en-GB" w:eastAsia="nb-NO"/>
          <w14:ligatures w14:val="none"/>
        </w:rPr>
        <w:t>absence from the ordinary examination.</w:t>
      </w:r>
    </w:p>
    <w:p w14:paraId="1AE1E9D7" w14:textId="0D414668" w:rsidR="00F8290C" w:rsidRPr="00F26F5F" w:rsidRDefault="00E01EAB" w:rsidP="00E01EAB">
      <w:pPr>
        <w:shd w:val="clear" w:color="auto" w:fill="FFFFFF"/>
        <w:spacing w:after="0" w:line="240" w:lineRule="auto"/>
        <w:textAlignment w:val="baseline"/>
        <w:rPr>
          <w:rFonts w:eastAsia="Times New Roman" w:cstheme="minorHAnsi"/>
          <w:color w:val="333333"/>
          <w:kern w:val="0"/>
          <w:lang w:val="en-GB" w:eastAsia="nb-NO"/>
          <w14:ligatures w14:val="none"/>
        </w:rPr>
      </w:pPr>
      <w:r w:rsidRPr="00F26F5F">
        <w:rPr>
          <w:rFonts w:eastAsia="Times New Roman" w:cstheme="minorHAnsi"/>
          <w:color w:val="333333"/>
          <w:kern w:val="0"/>
          <w:lang w:val="en-GB" w:eastAsia="nb-NO"/>
          <w14:ligatures w14:val="none"/>
        </w:rPr>
        <w:t>h</w:t>
      </w:r>
      <w:r w:rsidR="00EA1ED1" w:rsidRPr="00F26F5F">
        <w:rPr>
          <w:rFonts w:eastAsia="Times New Roman" w:cstheme="minorHAnsi"/>
          <w:color w:val="333333"/>
          <w:kern w:val="0"/>
          <w:lang w:val="en-GB" w:eastAsia="nb-NO"/>
          <w14:ligatures w14:val="none"/>
        </w:rPr>
        <w:t xml:space="preserve">) </w:t>
      </w:r>
      <w:r w:rsidR="00EA1ED1" w:rsidRPr="00F26F5F">
        <w:rPr>
          <w:rFonts w:eastAsia="Times New Roman" w:cstheme="minorHAnsi"/>
          <w:i/>
          <w:iCs/>
          <w:color w:val="333333"/>
          <w:kern w:val="0"/>
          <w:lang w:val="en-GB" w:eastAsia="nb-NO"/>
          <w14:ligatures w14:val="none"/>
        </w:rPr>
        <w:t>New examination</w:t>
      </w:r>
      <w:r w:rsidR="00EA1ED1" w:rsidRPr="00F26F5F">
        <w:rPr>
          <w:rFonts w:eastAsia="Times New Roman" w:cstheme="minorHAnsi"/>
          <w:color w:val="333333"/>
          <w:kern w:val="0"/>
          <w:lang w:val="en-GB" w:eastAsia="nb-NO"/>
          <w14:ligatures w14:val="none"/>
        </w:rPr>
        <w:t xml:space="preserve">: </w:t>
      </w:r>
      <w:r w:rsidRPr="00F26F5F">
        <w:rPr>
          <w:rFonts w:eastAsia="Times New Roman" w:cstheme="minorHAnsi"/>
          <w:color w:val="333333"/>
          <w:kern w:val="0"/>
          <w:lang w:val="en-GB" w:eastAsia="nb-NO"/>
          <w14:ligatures w14:val="none"/>
        </w:rPr>
        <w:t>a</w:t>
      </w:r>
      <w:r w:rsidR="00EA1ED1" w:rsidRPr="00F26F5F">
        <w:rPr>
          <w:rFonts w:eastAsia="Times New Roman" w:cstheme="minorHAnsi"/>
          <w:color w:val="333333"/>
          <w:kern w:val="0"/>
          <w:lang w:val="en-GB" w:eastAsia="nb-NO"/>
          <w14:ligatures w14:val="none"/>
        </w:rPr>
        <w:t>n assessment organized for students who have previously taken an</w:t>
      </w:r>
      <w:r w:rsidR="008E48F5">
        <w:rPr>
          <w:rFonts w:eastAsia="Times New Roman" w:cstheme="minorHAnsi"/>
          <w:color w:val="333333"/>
          <w:kern w:val="0"/>
          <w:lang w:val="en-GB" w:eastAsia="nb-NO"/>
          <w14:ligatures w14:val="none"/>
        </w:rPr>
        <w:t xml:space="preserve"> </w:t>
      </w:r>
      <w:r w:rsidR="00EA1ED1" w:rsidRPr="00F26F5F">
        <w:rPr>
          <w:rFonts w:eastAsia="Times New Roman" w:cstheme="minorHAnsi"/>
          <w:color w:val="333333"/>
          <w:kern w:val="0"/>
          <w:lang w:val="en-GB" w:eastAsia="nb-NO"/>
          <w14:ligatures w14:val="none"/>
        </w:rPr>
        <w:t>ordinary examination</w:t>
      </w:r>
      <w:r w:rsidR="00053305" w:rsidRPr="00F26F5F">
        <w:rPr>
          <w:rFonts w:eastAsia="Times New Roman" w:cstheme="minorHAnsi"/>
          <w:color w:val="333333"/>
          <w:kern w:val="0"/>
          <w:lang w:val="en-GB" w:eastAsia="nb-NO"/>
          <w14:ligatures w14:val="none"/>
        </w:rPr>
        <w:br/>
      </w:r>
    </w:p>
    <w:p w14:paraId="2CC64F50" w14:textId="009AAB3F" w:rsidR="00DF7611" w:rsidRPr="00F26F5F" w:rsidRDefault="004378BE" w:rsidP="00DF7611">
      <w:pPr>
        <w:pStyle w:val="Overskrift1"/>
        <w:rPr>
          <w:lang w:val="en-GB"/>
        </w:rPr>
      </w:pPr>
      <w:bookmarkStart w:id="4" w:name="_Toc175831011"/>
      <w:r w:rsidRPr="00F26F5F">
        <w:rPr>
          <w:lang w:val="en-GB"/>
        </w:rPr>
        <w:t>Chapter</w:t>
      </w:r>
      <w:r w:rsidR="00DF7611" w:rsidRPr="00F26F5F">
        <w:rPr>
          <w:lang w:val="en-GB"/>
        </w:rPr>
        <w:t xml:space="preserve"> 2</w:t>
      </w:r>
      <w:r w:rsidR="001B02AB" w:rsidRPr="00F26F5F">
        <w:rPr>
          <w:lang w:val="en-GB"/>
        </w:rPr>
        <w:t xml:space="preserve"> </w:t>
      </w:r>
      <w:r w:rsidRPr="00F26F5F">
        <w:rPr>
          <w:lang w:val="en-GB"/>
        </w:rPr>
        <w:t>Admission</w:t>
      </w:r>
      <w:bookmarkEnd w:id="4"/>
    </w:p>
    <w:p w14:paraId="2764AB35" w14:textId="77777777" w:rsidR="00144CE9" w:rsidRPr="00F26F5F" w:rsidRDefault="00144CE9" w:rsidP="00144CE9">
      <w:pPr>
        <w:rPr>
          <w:lang w:val="en-GB"/>
        </w:rPr>
      </w:pPr>
    </w:p>
    <w:p w14:paraId="13DB9AC4" w14:textId="56EE48A5" w:rsidR="001B02AB" w:rsidRPr="00F26F5F" w:rsidRDefault="004378BE" w:rsidP="00144CE9">
      <w:pPr>
        <w:pStyle w:val="Overskrift2"/>
        <w:rPr>
          <w:lang w:val="en-GB"/>
        </w:rPr>
      </w:pPr>
      <w:bookmarkStart w:id="5" w:name="_Toc175831012"/>
      <w:r w:rsidRPr="00ED1278">
        <w:rPr>
          <w:lang w:val="en-GB"/>
        </w:rPr>
        <w:t>Section</w:t>
      </w:r>
      <w:r w:rsidR="00144CE9" w:rsidRPr="00ED1278">
        <w:rPr>
          <w:lang w:val="en-GB"/>
        </w:rPr>
        <w:t xml:space="preserve"> 3 </w:t>
      </w:r>
      <w:r w:rsidRPr="00ED1278">
        <w:rPr>
          <w:lang w:val="en-GB"/>
        </w:rPr>
        <w:t>Admission to studies</w:t>
      </w:r>
      <w:bookmarkEnd w:id="5"/>
    </w:p>
    <w:p w14:paraId="6D7FDFC4" w14:textId="77777777" w:rsidR="006553A7" w:rsidRPr="00F26F5F" w:rsidRDefault="006553A7" w:rsidP="00582770">
      <w:pPr>
        <w:pStyle w:val="paragraph"/>
        <w:spacing w:before="0" w:beforeAutospacing="0" w:after="0" w:afterAutospacing="0"/>
        <w:textAlignment w:val="baseline"/>
        <w:rPr>
          <w:rStyle w:val="normaltextrun"/>
          <w:rFonts w:ascii="Calibri" w:hAnsi="Calibri" w:cs="Calibri"/>
          <w:sz w:val="22"/>
          <w:szCs w:val="22"/>
          <w:lang w:val="en-GB"/>
        </w:rPr>
      </w:pPr>
    </w:p>
    <w:p w14:paraId="2AAF9D42" w14:textId="059F1500" w:rsidR="00582770" w:rsidRPr="00F26F5F" w:rsidRDefault="00582770" w:rsidP="00CC6430">
      <w:pPr>
        <w:pStyle w:val="paragraph"/>
        <w:spacing w:before="0" w:beforeAutospacing="0" w:after="0" w:line="276" w:lineRule="auto"/>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4378BE" w:rsidRPr="00F26F5F">
        <w:rPr>
          <w:rStyle w:val="normaltextrun"/>
          <w:rFonts w:ascii="Calibri" w:hAnsi="Calibri" w:cs="Calibri"/>
          <w:sz w:val="22"/>
          <w:szCs w:val="22"/>
          <w:lang w:val="en-GB"/>
        </w:rPr>
        <w:t>In addition to the minimum requirements for admission to study programmes and courses</w:t>
      </w:r>
      <w:r w:rsidR="005C507C">
        <w:rPr>
          <w:rStyle w:val="normaltextrun"/>
          <w:rFonts w:ascii="Calibri" w:hAnsi="Calibri" w:cs="Calibri"/>
          <w:sz w:val="22"/>
          <w:szCs w:val="22"/>
          <w:lang w:val="en-GB"/>
        </w:rPr>
        <w:t xml:space="preserve"> </w:t>
      </w:r>
      <w:r w:rsidR="004378BE" w:rsidRPr="00F26F5F">
        <w:rPr>
          <w:rStyle w:val="normaltextrun"/>
          <w:rFonts w:ascii="Calibri" w:hAnsi="Calibri" w:cs="Calibri"/>
          <w:sz w:val="22"/>
          <w:szCs w:val="22"/>
          <w:lang w:val="en-GB"/>
        </w:rPr>
        <w:t xml:space="preserve">pursuant to the Universities and University Colleges Act and the Regulations Concerning Admission to Higher Education, applicants must </w:t>
      </w:r>
      <w:r w:rsidR="005C507C">
        <w:rPr>
          <w:rStyle w:val="normaltextrun"/>
          <w:rFonts w:ascii="Calibri" w:hAnsi="Calibri" w:cs="Calibri"/>
          <w:sz w:val="22"/>
          <w:szCs w:val="22"/>
          <w:lang w:val="en-GB"/>
        </w:rPr>
        <w:t xml:space="preserve">also </w:t>
      </w:r>
      <w:r w:rsidR="004378BE" w:rsidRPr="00F26F5F">
        <w:rPr>
          <w:rStyle w:val="normaltextrun"/>
          <w:rFonts w:ascii="Calibri" w:hAnsi="Calibri" w:cs="Calibri"/>
          <w:sz w:val="22"/>
          <w:szCs w:val="22"/>
          <w:lang w:val="en-GB"/>
        </w:rPr>
        <w:t>meet the admission criteria for</w:t>
      </w:r>
      <w:r w:rsidR="005C507C">
        <w:rPr>
          <w:rStyle w:val="normaltextrun"/>
          <w:rFonts w:ascii="Calibri" w:hAnsi="Calibri" w:cs="Calibri"/>
          <w:sz w:val="22"/>
          <w:szCs w:val="22"/>
          <w:lang w:val="en-GB"/>
        </w:rPr>
        <w:t xml:space="preserve"> the following:</w:t>
      </w:r>
      <w:r w:rsidRPr="00F26F5F">
        <w:rPr>
          <w:rStyle w:val="eop"/>
          <w:rFonts w:ascii="Calibri" w:hAnsi="Calibri" w:cs="Calibri"/>
          <w:sz w:val="22"/>
          <w:szCs w:val="22"/>
          <w:lang w:val="en-GB"/>
        </w:rPr>
        <w:t> </w:t>
      </w:r>
    </w:p>
    <w:p w14:paraId="3FA5C601" w14:textId="77777777" w:rsidR="004378BE" w:rsidRPr="00F26F5F" w:rsidRDefault="00582770" w:rsidP="004378BE">
      <w:pPr>
        <w:pStyle w:val="paragraph"/>
        <w:spacing w:before="0" w:beforeAutospacing="0" w:after="0" w:afterAutospacing="0"/>
        <w:textAlignment w:val="baseline"/>
        <w:rPr>
          <w:rStyle w:val="eop"/>
          <w:rFonts w:ascii="Calibri" w:hAnsi="Calibri" w:cs="Calibri"/>
          <w:sz w:val="22"/>
          <w:szCs w:val="22"/>
          <w:lang w:val="en-GB"/>
        </w:rPr>
      </w:pPr>
      <w:r w:rsidRPr="00F26F5F">
        <w:rPr>
          <w:rStyle w:val="normaltextrun"/>
          <w:rFonts w:ascii="Calibri" w:hAnsi="Calibri" w:cs="Calibri"/>
          <w:sz w:val="22"/>
          <w:szCs w:val="22"/>
          <w:lang w:val="en-GB"/>
        </w:rPr>
        <w:t xml:space="preserve">a. </w:t>
      </w:r>
      <w:r w:rsidR="004378BE" w:rsidRPr="00F26F5F">
        <w:rPr>
          <w:rStyle w:val="normaltextrun"/>
          <w:rFonts w:ascii="Calibri" w:hAnsi="Calibri" w:cs="Calibri"/>
          <w:sz w:val="22"/>
          <w:szCs w:val="22"/>
          <w:lang w:val="en-GB"/>
        </w:rPr>
        <w:t>individual courses with the prerequisite knowledge stipulated in the programme description or course description</w:t>
      </w:r>
      <w:r w:rsidRPr="00F26F5F">
        <w:rPr>
          <w:rStyle w:val="eop"/>
          <w:rFonts w:ascii="Calibri" w:hAnsi="Calibri" w:cs="Calibri"/>
          <w:sz w:val="22"/>
          <w:szCs w:val="22"/>
          <w:lang w:val="en-GB"/>
        </w:rPr>
        <w:t> </w:t>
      </w:r>
    </w:p>
    <w:p w14:paraId="1CAD5B1D" w14:textId="385C508F" w:rsidR="00582770" w:rsidRPr="00F26F5F" w:rsidRDefault="00582770" w:rsidP="004378BE">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b. </w:t>
      </w:r>
      <w:r w:rsidR="004378BE" w:rsidRPr="00F26F5F">
        <w:rPr>
          <w:rStyle w:val="normaltextrun"/>
          <w:rFonts w:ascii="Calibri" w:hAnsi="Calibri" w:cs="Calibri"/>
          <w:sz w:val="22"/>
          <w:szCs w:val="22"/>
          <w:lang w:val="en-GB"/>
        </w:rPr>
        <w:t>study program</w:t>
      </w:r>
      <w:r w:rsidR="005C507C">
        <w:rPr>
          <w:rStyle w:val="normaltextrun"/>
          <w:rFonts w:ascii="Calibri" w:hAnsi="Calibri" w:cs="Calibri"/>
          <w:sz w:val="22"/>
          <w:szCs w:val="22"/>
          <w:lang w:val="en-GB"/>
        </w:rPr>
        <w:t xml:space="preserve">mes </w:t>
      </w:r>
      <w:r w:rsidR="004378BE" w:rsidRPr="00F26F5F">
        <w:rPr>
          <w:rStyle w:val="normaltextrun"/>
          <w:rFonts w:ascii="Calibri" w:hAnsi="Calibri" w:cs="Calibri"/>
          <w:sz w:val="22"/>
          <w:szCs w:val="22"/>
          <w:lang w:val="en-GB"/>
        </w:rPr>
        <w:t>based on previously passed higher education, specified in the programme description</w:t>
      </w:r>
      <w:r w:rsidRPr="00F26F5F">
        <w:rPr>
          <w:rStyle w:val="eop"/>
          <w:rFonts w:ascii="Calibri" w:hAnsi="Calibri" w:cs="Calibri"/>
          <w:sz w:val="22"/>
          <w:szCs w:val="22"/>
          <w:lang w:val="en-GB"/>
        </w:rPr>
        <w:t> </w:t>
      </w:r>
    </w:p>
    <w:p w14:paraId="418D2D12" w14:textId="45BFD979" w:rsidR="00582770" w:rsidRPr="00F26F5F" w:rsidRDefault="00582770" w:rsidP="00582770">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c. </w:t>
      </w:r>
      <w:r w:rsidR="003A7D3B" w:rsidRPr="00F26F5F">
        <w:rPr>
          <w:rStyle w:val="normaltextrun"/>
          <w:rFonts w:ascii="Calibri" w:hAnsi="Calibri" w:cs="Calibri"/>
          <w:sz w:val="22"/>
          <w:szCs w:val="22"/>
          <w:lang w:val="en-GB"/>
        </w:rPr>
        <w:t>paid and commissioned studies, pursuant to an engagement agreement</w:t>
      </w:r>
      <w:r w:rsidRPr="00F26F5F">
        <w:rPr>
          <w:rStyle w:val="eop"/>
          <w:rFonts w:ascii="Calibri" w:hAnsi="Calibri" w:cs="Calibri"/>
          <w:sz w:val="22"/>
          <w:szCs w:val="22"/>
          <w:lang w:val="en-GB"/>
        </w:rPr>
        <w:t> </w:t>
      </w:r>
    </w:p>
    <w:p w14:paraId="6006D498" w14:textId="015AA5E5" w:rsidR="00582770" w:rsidRPr="00F26F5F" w:rsidRDefault="00582770" w:rsidP="00582770">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lastRenderedPageBreak/>
        <w:t xml:space="preserve">d. </w:t>
      </w:r>
      <w:r w:rsidR="003A7D3B" w:rsidRPr="00F26F5F">
        <w:rPr>
          <w:rStyle w:val="normaltextrun"/>
          <w:rFonts w:ascii="Calibri" w:hAnsi="Calibri" w:cs="Calibri"/>
          <w:sz w:val="22"/>
          <w:szCs w:val="22"/>
          <w:lang w:val="en-GB"/>
        </w:rPr>
        <w:t>Master’s studies pursuant to the Regulations Relating to Requirements for Master’s Degrees</w:t>
      </w:r>
      <w:r w:rsidRPr="00F26F5F">
        <w:rPr>
          <w:rStyle w:val="eop"/>
          <w:rFonts w:ascii="Calibri" w:hAnsi="Calibri" w:cs="Calibri"/>
          <w:sz w:val="22"/>
          <w:szCs w:val="22"/>
          <w:lang w:val="en-GB"/>
        </w:rPr>
        <w:t> </w:t>
      </w:r>
    </w:p>
    <w:p w14:paraId="17EABB43" w14:textId="7A4A2AAD" w:rsidR="00B35B47" w:rsidRPr="00F26F5F" w:rsidRDefault="00B35B47" w:rsidP="00B35B47">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(2) For admission to all study programmes and courses taught in Norwegian, the requirements for Norwegian language proficiency described in the Regulations Concerning Admission to Higher Education apply.</w:t>
      </w:r>
    </w:p>
    <w:p w14:paraId="51B05113" w14:textId="365362AF" w:rsidR="00582770" w:rsidRPr="00F26F5F" w:rsidRDefault="00B35B47" w:rsidP="00582770">
      <w:pPr>
        <w:pStyle w:val="paragraph"/>
        <w:spacing w:before="0" w:beforeAutospacing="0" w:after="0" w:afterAutospacing="0"/>
        <w:textAlignment w:val="baseline"/>
        <w:rPr>
          <w:rStyle w:val="eop"/>
          <w:rFonts w:ascii="Calibri" w:hAnsi="Calibri" w:cs="Calibri"/>
          <w:sz w:val="22"/>
          <w:szCs w:val="22"/>
          <w:lang w:val="en-GB"/>
        </w:rPr>
      </w:pPr>
      <w:r w:rsidRPr="00F26F5F">
        <w:rPr>
          <w:rStyle w:val="normaltextrun"/>
          <w:rFonts w:ascii="Calibri" w:hAnsi="Calibri" w:cs="Calibri"/>
          <w:sz w:val="22"/>
          <w:szCs w:val="22"/>
          <w:lang w:val="en-GB"/>
        </w:rPr>
        <w:t>(3) All applicants must document that they meet the requirements for English language proficiency in accordance with the GSU list. The programme description may set stricter requirements for English than those state</w:t>
      </w:r>
      <w:r w:rsidR="005C507C">
        <w:rPr>
          <w:rStyle w:val="normaltextrun"/>
          <w:rFonts w:ascii="Calibri" w:hAnsi="Calibri" w:cs="Calibri"/>
          <w:sz w:val="22"/>
          <w:szCs w:val="22"/>
          <w:lang w:val="en-GB"/>
        </w:rPr>
        <w:t>d</w:t>
      </w:r>
      <w:r w:rsidRPr="00F26F5F">
        <w:rPr>
          <w:rStyle w:val="normaltextrun"/>
          <w:rFonts w:ascii="Calibri" w:hAnsi="Calibri" w:cs="Calibri"/>
          <w:sz w:val="22"/>
          <w:szCs w:val="22"/>
          <w:lang w:val="en-GB"/>
        </w:rPr>
        <w:t xml:space="preserve"> in the GSU list</w:t>
      </w:r>
      <w:r w:rsidR="00582770" w:rsidRPr="00F26F5F">
        <w:rPr>
          <w:rStyle w:val="normaltextrun"/>
          <w:rFonts w:ascii="Calibri" w:hAnsi="Calibri" w:cs="Calibri"/>
          <w:sz w:val="22"/>
          <w:szCs w:val="22"/>
          <w:lang w:val="en-GB"/>
        </w:rPr>
        <w:t>.</w:t>
      </w:r>
      <w:r w:rsidR="00582770" w:rsidRPr="00F26F5F">
        <w:rPr>
          <w:rStyle w:val="eop"/>
          <w:rFonts w:ascii="Calibri" w:hAnsi="Calibri" w:cs="Calibri"/>
          <w:sz w:val="22"/>
          <w:szCs w:val="22"/>
          <w:lang w:val="en-GB"/>
        </w:rPr>
        <w:t> </w:t>
      </w:r>
    </w:p>
    <w:p w14:paraId="34ED23A0" w14:textId="77777777" w:rsidR="00186183" w:rsidRPr="00F26F5F" w:rsidRDefault="00186183" w:rsidP="00582770">
      <w:pPr>
        <w:pStyle w:val="paragraph"/>
        <w:spacing w:before="0" w:beforeAutospacing="0" w:after="0" w:afterAutospacing="0"/>
        <w:textAlignment w:val="baseline"/>
        <w:rPr>
          <w:rFonts w:ascii="Segoe UI" w:hAnsi="Segoe UI" w:cs="Segoe UI"/>
          <w:sz w:val="18"/>
          <w:szCs w:val="18"/>
          <w:lang w:val="en-GB"/>
        </w:rPr>
      </w:pPr>
    </w:p>
    <w:p w14:paraId="48367496" w14:textId="710277C7" w:rsidR="00144CE9" w:rsidRPr="00F26F5F" w:rsidRDefault="007B21C1" w:rsidP="00582770">
      <w:pPr>
        <w:pStyle w:val="Overskrift2"/>
        <w:rPr>
          <w:lang w:val="en-GB"/>
        </w:rPr>
      </w:pPr>
      <w:bookmarkStart w:id="6" w:name="_Toc175831013"/>
      <w:r w:rsidRPr="00F26F5F">
        <w:rPr>
          <w:rStyle w:val="normaltextrun"/>
          <w:lang w:val="en-GB"/>
        </w:rPr>
        <w:t>Section</w:t>
      </w:r>
      <w:r w:rsidR="00582770" w:rsidRPr="00F26F5F">
        <w:rPr>
          <w:rStyle w:val="normaltextrun"/>
          <w:lang w:val="en-GB"/>
        </w:rPr>
        <w:t xml:space="preserve"> 4 S</w:t>
      </w:r>
      <w:r w:rsidRPr="00F26F5F">
        <w:rPr>
          <w:rStyle w:val="normaltextrun"/>
          <w:lang w:val="en-GB"/>
        </w:rPr>
        <w:t>pecial admission criteria for Master’s degrees</w:t>
      </w:r>
      <w:bookmarkEnd w:id="6"/>
      <w:r w:rsidR="00582770" w:rsidRPr="00F26F5F">
        <w:rPr>
          <w:rStyle w:val="eop"/>
          <w:lang w:val="en-GB"/>
        </w:rPr>
        <w:t> </w:t>
      </w:r>
    </w:p>
    <w:p w14:paraId="1A1958D3" w14:textId="77777777" w:rsidR="006553A7" w:rsidRPr="00F26F5F" w:rsidRDefault="006553A7" w:rsidP="00186183">
      <w:pPr>
        <w:pStyle w:val="paragraph"/>
        <w:spacing w:before="0" w:beforeAutospacing="0" w:after="0" w:afterAutospacing="0"/>
        <w:textAlignment w:val="baseline"/>
        <w:rPr>
          <w:rStyle w:val="normaltextrun"/>
          <w:rFonts w:ascii="Calibri" w:hAnsi="Calibri" w:cs="Calibri"/>
          <w:lang w:val="en-GB"/>
        </w:rPr>
      </w:pPr>
    </w:p>
    <w:p w14:paraId="20625B6A" w14:textId="1CEF9992" w:rsidR="00503C05" w:rsidRPr="00F26F5F" w:rsidRDefault="00186183" w:rsidP="00186183">
      <w:pPr>
        <w:pStyle w:val="paragraph"/>
        <w:spacing w:before="0" w:beforeAutospacing="0" w:after="0" w:afterAutospacing="0"/>
        <w:textAlignment w:val="baseline"/>
        <w:rPr>
          <w:rStyle w:val="eop"/>
          <w:rFonts w:ascii="Calibri" w:hAnsi="Calibri" w:cs="Calibri"/>
          <w:sz w:val="22"/>
          <w:szCs w:val="22"/>
          <w:lang w:val="en-GB"/>
        </w:rPr>
      </w:pPr>
      <w:r w:rsidRPr="00F26F5F">
        <w:rPr>
          <w:rStyle w:val="normaltextrun"/>
          <w:rFonts w:ascii="Calibri" w:hAnsi="Calibri" w:cs="Calibri"/>
          <w:lang w:val="en-GB"/>
        </w:rPr>
        <w:t>(1</w:t>
      </w:r>
      <w:r w:rsidRPr="00F26F5F">
        <w:rPr>
          <w:rStyle w:val="normaltextrun"/>
          <w:rFonts w:ascii="Calibri" w:hAnsi="Calibri" w:cs="Calibri"/>
          <w:sz w:val="22"/>
          <w:szCs w:val="22"/>
          <w:lang w:val="en-GB"/>
        </w:rPr>
        <w:t xml:space="preserve">) </w:t>
      </w:r>
      <w:r w:rsidR="007B21C1" w:rsidRPr="00F26F5F">
        <w:rPr>
          <w:rStyle w:val="normaltextrun"/>
          <w:rFonts w:ascii="Calibri" w:hAnsi="Calibri" w:cs="Calibri"/>
          <w:sz w:val="22"/>
          <w:szCs w:val="22"/>
          <w:lang w:val="en-GB"/>
        </w:rPr>
        <w:t>For admission to a 5-year integrated Master’s programme, the Regulations Concerning Admission to Higher Education apply</w:t>
      </w:r>
      <w:r w:rsidR="00503C05" w:rsidRPr="00F26F5F">
        <w:rPr>
          <w:rStyle w:val="normaltextrun"/>
          <w:rFonts w:ascii="Calibri" w:hAnsi="Calibri" w:cs="Calibri"/>
          <w:sz w:val="22"/>
          <w:szCs w:val="22"/>
          <w:lang w:val="en-GB"/>
        </w:rPr>
        <w:t>.</w:t>
      </w:r>
      <w:r w:rsidR="00503C05" w:rsidRPr="00F26F5F">
        <w:rPr>
          <w:rStyle w:val="eop"/>
          <w:rFonts w:ascii="Calibri" w:hAnsi="Calibri" w:cs="Calibri"/>
          <w:sz w:val="22"/>
          <w:szCs w:val="22"/>
          <w:lang w:val="en-GB"/>
        </w:rPr>
        <w:t> </w:t>
      </w:r>
    </w:p>
    <w:p w14:paraId="7859A8F4" w14:textId="6BAF7545" w:rsidR="00503C05" w:rsidRPr="00F26F5F" w:rsidRDefault="00503C05" w:rsidP="007B21C1">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7B21C1" w:rsidRPr="00F26F5F">
        <w:rPr>
          <w:rStyle w:val="normaltextrun"/>
          <w:rFonts w:ascii="Calibri" w:hAnsi="Calibri" w:cs="Calibri"/>
          <w:sz w:val="22"/>
          <w:szCs w:val="22"/>
          <w:lang w:val="en-GB"/>
        </w:rPr>
        <w:t>The academic grounds for admission to a Master’s programme worth 90 or 120 credits are stipulated in the programme description pursuant to section 2 of Regulations No. 1392 of 1 December 2005 Relating to Requirements for Master</w:t>
      </w:r>
      <w:r w:rsidR="008D440C">
        <w:rPr>
          <w:rStyle w:val="normaltextrun"/>
          <w:rFonts w:ascii="Calibri" w:hAnsi="Calibri" w:cs="Calibri"/>
          <w:sz w:val="22"/>
          <w:szCs w:val="22"/>
          <w:lang w:val="en-GB"/>
        </w:rPr>
        <w:t>’</w:t>
      </w:r>
      <w:r w:rsidR="007B21C1" w:rsidRPr="00F26F5F">
        <w:rPr>
          <w:rStyle w:val="normaltextrun"/>
          <w:rFonts w:ascii="Calibri" w:hAnsi="Calibri" w:cs="Calibri"/>
          <w:sz w:val="22"/>
          <w:szCs w:val="22"/>
          <w:lang w:val="en-GB"/>
        </w:rPr>
        <w:t>s Degrees</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7DF864E0" w14:textId="6FBC4943" w:rsidR="00503C05" w:rsidRPr="00F26F5F" w:rsidRDefault="00503C05" w:rsidP="007B21C1">
      <w:pPr>
        <w:pStyle w:val="paragraph"/>
        <w:spacing w:after="0"/>
        <w:textAlignment w:val="baseline"/>
        <w:rPr>
          <w:rFonts w:ascii="Segoe UI" w:hAnsi="Segoe UI" w:cs="Segoe UI"/>
          <w:sz w:val="18"/>
          <w:szCs w:val="18"/>
          <w:lang w:val="en-GB"/>
        </w:rPr>
      </w:pPr>
      <w:r w:rsidRPr="00F26F5F">
        <w:rPr>
          <w:rStyle w:val="eop"/>
          <w:rFonts w:ascii="Calibri" w:hAnsi="Calibri" w:cs="Calibri"/>
          <w:sz w:val="22"/>
          <w:szCs w:val="22"/>
          <w:lang w:val="en-GB"/>
        </w:rPr>
        <w:t> </w:t>
      </w:r>
      <w:r w:rsidRPr="00F26F5F">
        <w:rPr>
          <w:rStyle w:val="normaltextrun"/>
          <w:rFonts w:ascii="Calibri" w:hAnsi="Calibri" w:cs="Calibri"/>
          <w:sz w:val="22"/>
          <w:szCs w:val="22"/>
          <w:lang w:val="en-GB"/>
        </w:rPr>
        <w:t xml:space="preserve">(3) </w:t>
      </w:r>
      <w:r w:rsidR="007B21C1" w:rsidRPr="00F26F5F">
        <w:rPr>
          <w:rStyle w:val="normaltextrun"/>
          <w:rFonts w:ascii="Calibri" w:hAnsi="Calibri" w:cs="Calibri"/>
          <w:sz w:val="22"/>
          <w:szCs w:val="22"/>
          <w:lang w:val="en-GB"/>
        </w:rPr>
        <w:t>Master’s programme applicants must have an average grade of C (2.7 in the old system) or better for studies that form part of the academic grounds for admission, unless otherwise stipulated in the programme description</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3D42EC8C" w14:textId="1C4D0D71" w:rsidR="00503C05" w:rsidRPr="00F26F5F" w:rsidRDefault="00503C05" w:rsidP="00A71987">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(4) </w:t>
      </w:r>
      <w:r w:rsidR="00A71987" w:rsidRPr="00F26F5F">
        <w:rPr>
          <w:rStyle w:val="normaltextrun"/>
          <w:rFonts w:ascii="Calibri" w:hAnsi="Calibri" w:cs="Calibri"/>
          <w:sz w:val="22"/>
          <w:szCs w:val="22"/>
          <w:lang w:val="en-GB"/>
        </w:rPr>
        <w:t>If the study programme is taught in Norwegian, applicants must meet the Norwegian language criteria, cf. section 3. The criteria for Norwegian language proficiency do not apply if the entire study programme is in a language other than Norwegian</w:t>
      </w:r>
      <w:r w:rsidR="00C9549D" w:rsidRPr="00F26F5F">
        <w:rPr>
          <w:rStyle w:val="normaltextrun"/>
          <w:rFonts w:ascii="Calibri" w:hAnsi="Calibri" w:cs="Calibri"/>
          <w:sz w:val="22"/>
          <w:szCs w:val="22"/>
          <w:lang w:val="en-GB"/>
        </w:rPr>
        <w:t>.</w:t>
      </w:r>
    </w:p>
    <w:p w14:paraId="2BE0A36E" w14:textId="100D9437" w:rsidR="00186183" w:rsidRPr="00F26F5F" w:rsidRDefault="00A71987" w:rsidP="00A71987">
      <w:pPr>
        <w:pStyle w:val="Overskrift2"/>
        <w:rPr>
          <w:rStyle w:val="eop"/>
          <w:lang w:val="en-GB"/>
        </w:rPr>
      </w:pPr>
      <w:bookmarkStart w:id="7" w:name="_Toc175831014"/>
      <w:r w:rsidRPr="00F26F5F">
        <w:rPr>
          <w:rStyle w:val="normaltextrun"/>
          <w:lang w:val="en-GB"/>
        </w:rPr>
        <w:t>Section</w:t>
      </w:r>
      <w:r w:rsidR="004502E4" w:rsidRPr="00F26F5F">
        <w:rPr>
          <w:rStyle w:val="normaltextrun"/>
          <w:lang w:val="en-GB"/>
        </w:rPr>
        <w:t xml:space="preserve"> 5 </w:t>
      </w:r>
      <w:r w:rsidRPr="00F26F5F">
        <w:rPr>
          <w:rStyle w:val="normaltextrun"/>
          <w:lang w:val="en-GB"/>
        </w:rPr>
        <w:t>Admission based on prior learning and work experience</w:t>
      </w:r>
      <w:bookmarkEnd w:id="7"/>
      <w:r w:rsidR="004502E4" w:rsidRPr="00F26F5F">
        <w:rPr>
          <w:rStyle w:val="eop"/>
          <w:lang w:val="en-GB"/>
        </w:rPr>
        <w:t> </w:t>
      </w:r>
    </w:p>
    <w:p w14:paraId="46F62DD7" w14:textId="7ECD76BE" w:rsidR="001F3942" w:rsidRPr="00F26F5F" w:rsidRDefault="006553A7" w:rsidP="001F3942">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(1) </w:t>
      </w:r>
      <w:r w:rsidR="001F3942" w:rsidRPr="00F26F5F">
        <w:rPr>
          <w:rStyle w:val="normaltextrun"/>
          <w:rFonts w:ascii="Calibri" w:hAnsi="Calibri" w:cs="Calibri"/>
          <w:sz w:val="22"/>
          <w:szCs w:val="22"/>
          <w:lang w:val="en-GB"/>
        </w:rPr>
        <w:t xml:space="preserve">For admission to undergraduate programmes, applicants aged 25 years or over in the year of admission who do not hold </w:t>
      </w:r>
      <w:r w:rsidR="005C507C">
        <w:rPr>
          <w:rStyle w:val="normaltextrun"/>
          <w:rFonts w:ascii="Calibri" w:hAnsi="Calibri" w:cs="Calibri"/>
          <w:sz w:val="22"/>
          <w:szCs w:val="22"/>
          <w:lang w:val="en-GB"/>
        </w:rPr>
        <w:t>a</w:t>
      </w:r>
      <w:r w:rsidR="001F3942" w:rsidRPr="00F26F5F">
        <w:rPr>
          <w:rStyle w:val="normaltextrun"/>
          <w:rFonts w:ascii="Calibri" w:hAnsi="Calibri" w:cs="Calibri"/>
          <w:sz w:val="22"/>
          <w:szCs w:val="22"/>
          <w:lang w:val="en-GB"/>
        </w:rPr>
        <w:t xml:space="preserve"> Higher Education Entrance Qualification can apply for admission based on prior learning and work experience, cf. the Universities and University Colleges Act and the Regulations Concerning Admission to Higher Education.</w:t>
      </w:r>
    </w:p>
    <w:p w14:paraId="351FB182" w14:textId="567C9A42" w:rsidR="001F3942" w:rsidRPr="00F26F5F" w:rsidRDefault="001F3942" w:rsidP="001F3942">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(2) It is also possible to apply for admission based on prior learning and work experience when the admission criteria include higher education.</w:t>
      </w:r>
    </w:p>
    <w:p w14:paraId="6CA4FBBA" w14:textId="67C03880" w:rsidR="001F3942" w:rsidRPr="00F26F5F" w:rsidRDefault="001F3942" w:rsidP="001F3942">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(3) The applicant must document competence that is relevant to the study programme in question and that can compensate for non-fulfilment of the standard admission criteria. Applicants must demonstrate equivalent competence to applicants </w:t>
      </w:r>
      <w:r w:rsidR="006A095A" w:rsidRPr="00F26F5F">
        <w:rPr>
          <w:rStyle w:val="normaltextrun"/>
          <w:rFonts w:ascii="Calibri" w:hAnsi="Calibri" w:cs="Calibri"/>
          <w:sz w:val="22"/>
          <w:szCs w:val="22"/>
          <w:lang w:val="en-GB"/>
        </w:rPr>
        <w:t>who are offered a place based on the standard</w:t>
      </w:r>
      <w:r w:rsidRPr="00F26F5F">
        <w:rPr>
          <w:rStyle w:val="normaltextrun"/>
          <w:rFonts w:ascii="Calibri" w:hAnsi="Calibri" w:cs="Calibri"/>
          <w:sz w:val="22"/>
          <w:szCs w:val="22"/>
          <w:lang w:val="en-GB"/>
        </w:rPr>
        <w:t xml:space="preserve"> admission</w:t>
      </w:r>
      <w:r w:rsidR="006A095A" w:rsidRPr="00F26F5F">
        <w:rPr>
          <w:rStyle w:val="normaltextrun"/>
          <w:rFonts w:ascii="Calibri" w:hAnsi="Calibri" w:cs="Calibri"/>
          <w:sz w:val="22"/>
          <w:szCs w:val="22"/>
          <w:lang w:val="en-GB"/>
        </w:rPr>
        <w:t xml:space="preserve"> criteria</w:t>
      </w:r>
      <w:r w:rsidRPr="00F26F5F">
        <w:rPr>
          <w:rStyle w:val="normaltextrun"/>
          <w:rFonts w:ascii="Calibri" w:hAnsi="Calibri" w:cs="Calibri"/>
          <w:sz w:val="22"/>
          <w:szCs w:val="22"/>
          <w:lang w:val="en-GB"/>
        </w:rPr>
        <w:t>.</w:t>
      </w:r>
    </w:p>
    <w:p w14:paraId="4517BCC1" w14:textId="5E958D0C" w:rsidR="006553A7" w:rsidRPr="00F26F5F" w:rsidRDefault="001F3942" w:rsidP="006A095A">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(4) More detailed guidelines on admission </w:t>
      </w:r>
      <w:r w:rsidR="006A095A" w:rsidRPr="00F26F5F">
        <w:rPr>
          <w:rStyle w:val="normaltextrun"/>
          <w:rFonts w:ascii="Calibri" w:hAnsi="Calibri" w:cs="Calibri"/>
          <w:sz w:val="22"/>
          <w:szCs w:val="22"/>
          <w:lang w:val="en-GB"/>
        </w:rPr>
        <w:t>based on prior learning and work experience</w:t>
      </w:r>
      <w:r w:rsidRPr="00F26F5F">
        <w:rPr>
          <w:rStyle w:val="normaltextrun"/>
          <w:rFonts w:ascii="Calibri" w:hAnsi="Calibri" w:cs="Calibri"/>
          <w:sz w:val="22"/>
          <w:szCs w:val="22"/>
          <w:lang w:val="en-GB"/>
        </w:rPr>
        <w:t xml:space="preserve"> are </w:t>
      </w:r>
      <w:r w:rsidR="006A095A" w:rsidRPr="00F26F5F">
        <w:rPr>
          <w:rStyle w:val="normaltextrun"/>
          <w:rFonts w:ascii="Calibri" w:hAnsi="Calibri" w:cs="Calibri"/>
          <w:sz w:val="22"/>
          <w:szCs w:val="22"/>
          <w:lang w:val="en-GB"/>
        </w:rPr>
        <w:t>set by NLA</w:t>
      </w:r>
      <w:r w:rsidR="006553A7" w:rsidRPr="00F26F5F">
        <w:rPr>
          <w:rStyle w:val="normaltextrun"/>
          <w:rFonts w:ascii="Calibri" w:hAnsi="Calibri" w:cs="Calibri"/>
          <w:sz w:val="22"/>
          <w:szCs w:val="22"/>
          <w:lang w:val="en-GB"/>
        </w:rPr>
        <w:t>.</w:t>
      </w:r>
    </w:p>
    <w:p w14:paraId="0682011C" w14:textId="77777777" w:rsidR="004502E4" w:rsidRPr="00F26F5F" w:rsidRDefault="004502E4" w:rsidP="00DF7611">
      <w:pPr>
        <w:rPr>
          <w:lang w:val="en-GB"/>
        </w:rPr>
      </w:pPr>
    </w:p>
    <w:p w14:paraId="3C8EF41A" w14:textId="652243E7" w:rsidR="00610E71" w:rsidRPr="00F26F5F" w:rsidRDefault="006C6B93" w:rsidP="00610E71">
      <w:pPr>
        <w:pStyle w:val="Overskrift2"/>
        <w:rPr>
          <w:lang w:val="en-GB"/>
        </w:rPr>
      </w:pPr>
      <w:bookmarkStart w:id="8" w:name="_Toc175831015"/>
      <w:r w:rsidRPr="00F26F5F">
        <w:rPr>
          <w:rStyle w:val="normaltextrun"/>
          <w:lang w:val="en-GB"/>
        </w:rPr>
        <w:t>Section</w:t>
      </w:r>
      <w:r w:rsidR="00610E71" w:rsidRPr="00F26F5F">
        <w:rPr>
          <w:rStyle w:val="normaltextrun"/>
          <w:lang w:val="en-GB"/>
        </w:rPr>
        <w:t xml:space="preserve"> 6 </w:t>
      </w:r>
      <w:r w:rsidRPr="00F26F5F">
        <w:rPr>
          <w:rStyle w:val="normaltextrun"/>
          <w:lang w:val="en-GB"/>
        </w:rPr>
        <w:t>Withdrawal of studies</w:t>
      </w:r>
      <w:bookmarkEnd w:id="8"/>
      <w:r w:rsidR="00610E71" w:rsidRPr="00F26F5F">
        <w:rPr>
          <w:rStyle w:val="eop"/>
          <w:lang w:val="en-GB"/>
        </w:rPr>
        <w:t> </w:t>
      </w:r>
    </w:p>
    <w:p w14:paraId="12B550EA" w14:textId="77777777" w:rsidR="00610E71" w:rsidRPr="00F26F5F" w:rsidRDefault="00610E71" w:rsidP="00610E71">
      <w:pPr>
        <w:pStyle w:val="paragraph"/>
        <w:spacing w:before="0" w:beforeAutospacing="0" w:after="0" w:afterAutospacing="0"/>
        <w:textAlignment w:val="baseline"/>
        <w:rPr>
          <w:rStyle w:val="normaltextrun"/>
          <w:rFonts w:ascii="Calibri" w:hAnsi="Calibri" w:cs="Calibri"/>
          <w:sz w:val="22"/>
          <w:szCs w:val="22"/>
          <w:lang w:val="en-GB"/>
        </w:rPr>
      </w:pPr>
    </w:p>
    <w:p w14:paraId="6F129DFD" w14:textId="6319C6D5" w:rsidR="00A1104C" w:rsidRPr="00F26F5F" w:rsidRDefault="006C6B93" w:rsidP="006C6B93">
      <w:pPr>
        <w:pStyle w:val="paragraph"/>
        <w:spacing w:after="0"/>
        <w:textAlignment w:val="baseline"/>
        <w:rPr>
          <w:lang w:val="en-GB"/>
        </w:rPr>
      </w:pPr>
      <w:r w:rsidRPr="00F26F5F">
        <w:rPr>
          <w:rStyle w:val="normaltextrun"/>
          <w:rFonts w:ascii="Calibri" w:hAnsi="Calibri" w:cs="Calibri"/>
          <w:sz w:val="22"/>
          <w:szCs w:val="22"/>
          <w:lang w:val="en-GB"/>
        </w:rPr>
        <w:lastRenderedPageBreak/>
        <w:t>NLA may withdraw a study programme if it does not have enough applicants</w:t>
      </w:r>
      <w:r w:rsidR="005C507C">
        <w:rPr>
          <w:rStyle w:val="normaltextrun"/>
          <w:rFonts w:ascii="Calibri" w:hAnsi="Calibri" w:cs="Calibri"/>
          <w:sz w:val="22"/>
          <w:szCs w:val="22"/>
          <w:lang w:val="en-GB"/>
        </w:rPr>
        <w:t>,</w:t>
      </w:r>
      <w:r w:rsidRPr="00F26F5F">
        <w:rPr>
          <w:rStyle w:val="normaltextrun"/>
          <w:rFonts w:ascii="Calibri" w:hAnsi="Calibri" w:cs="Calibri"/>
          <w:sz w:val="22"/>
          <w:szCs w:val="22"/>
          <w:lang w:val="en-GB"/>
        </w:rPr>
        <w:t xml:space="preserve"> academic </w:t>
      </w:r>
      <w:r w:rsidR="005C507C">
        <w:rPr>
          <w:rStyle w:val="normaltextrun"/>
          <w:rFonts w:ascii="Calibri" w:hAnsi="Calibri" w:cs="Calibri"/>
          <w:sz w:val="22"/>
          <w:szCs w:val="22"/>
          <w:lang w:val="en-GB"/>
        </w:rPr>
        <w:t xml:space="preserve">resources </w:t>
      </w:r>
      <w:r w:rsidRPr="00F26F5F">
        <w:rPr>
          <w:rStyle w:val="normaltextrun"/>
          <w:rFonts w:ascii="Calibri" w:hAnsi="Calibri" w:cs="Calibri"/>
          <w:sz w:val="22"/>
          <w:szCs w:val="22"/>
          <w:lang w:val="en-GB"/>
        </w:rPr>
        <w:t>or other resources to offer a complete programme, even if qualified applicants have applied.</w:t>
      </w:r>
    </w:p>
    <w:p w14:paraId="323F4A69" w14:textId="27C99D1E" w:rsidR="00A50E88" w:rsidRPr="00F26F5F" w:rsidRDefault="006C6B93" w:rsidP="00A50E88">
      <w:pPr>
        <w:pStyle w:val="Overskrift2"/>
        <w:rPr>
          <w:lang w:val="en-GB"/>
        </w:rPr>
      </w:pPr>
      <w:bookmarkStart w:id="9" w:name="_Toc175831016"/>
      <w:r w:rsidRPr="00F26F5F">
        <w:rPr>
          <w:rStyle w:val="normaltextrun"/>
          <w:lang w:val="en-GB"/>
        </w:rPr>
        <w:t>Section</w:t>
      </w:r>
      <w:r w:rsidR="00A50E88" w:rsidRPr="00F26F5F">
        <w:rPr>
          <w:rStyle w:val="normaltextrun"/>
          <w:lang w:val="en-GB"/>
        </w:rPr>
        <w:t xml:space="preserve"> 7 </w:t>
      </w:r>
      <w:r w:rsidR="00DE4CE2" w:rsidRPr="00F26F5F">
        <w:rPr>
          <w:rStyle w:val="normaltextrun"/>
          <w:lang w:val="en-GB"/>
        </w:rPr>
        <w:t>Calculation of grade average for ranking based on higher education</w:t>
      </w:r>
      <w:bookmarkEnd w:id="9"/>
      <w:r w:rsidR="00A50E88" w:rsidRPr="00F26F5F">
        <w:rPr>
          <w:rStyle w:val="eop"/>
          <w:lang w:val="en-GB"/>
        </w:rPr>
        <w:t> </w:t>
      </w:r>
    </w:p>
    <w:p w14:paraId="4116761C" w14:textId="2D88DC74" w:rsidR="00A50E88" w:rsidRPr="00F26F5F" w:rsidRDefault="00A50E88" w:rsidP="00DE4CE2">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DE4CE2" w:rsidRPr="00F26F5F">
        <w:rPr>
          <w:rStyle w:val="normaltextrun"/>
          <w:rFonts w:ascii="Calibri" w:hAnsi="Calibri" w:cs="Calibri"/>
          <w:sz w:val="22"/>
          <w:szCs w:val="22"/>
          <w:lang w:val="en-GB"/>
        </w:rPr>
        <w:t>The following numerical values are used for letter grades: A = 5 points, B = 4 points, C = 3 points, D = 2 points, E = 1 point</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33317678" w14:textId="4E9EB6C5" w:rsidR="00A50E88" w:rsidRPr="00F26F5F" w:rsidRDefault="00A50E88" w:rsidP="00DE4CE2">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DE4CE2" w:rsidRPr="00F26F5F">
        <w:rPr>
          <w:rStyle w:val="normaltextrun"/>
          <w:rFonts w:ascii="Calibri" w:hAnsi="Calibri" w:cs="Calibri"/>
          <w:sz w:val="22"/>
          <w:szCs w:val="22"/>
          <w:lang w:val="en-GB"/>
        </w:rPr>
        <w:t>The following numerical values are used for numerical grades: 1.0–2.1 = 5 points, 2.2–2.5 = 4 points, 2.6–2.7 = 3 points, 2.8–3.0 = 2 points, 3.1–4.0 = 1 point</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45BD9F35" w14:textId="1C757D26" w:rsidR="00A50E88" w:rsidRPr="00F26F5F" w:rsidRDefault="00A50E88" w:rsidP="00A50E88">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(3) </w:t>
      </w:r>
      <w:r w:rsidR="00DE4CE2" w:rsidRPr="00F26F5F">
        <w:rPr>
          <w:rStyle w:val="normaltextrun"/>
          <w:rFonts w:ascii="Calibri" w:hAnsi="Calibri" w:cs="Calibri"/>
          <w:sz w:val="22"/>
          <w:szCs w:val="22"/>
          <w:lang w:val="en-GB"/>
        </w:rPr>
        <w:t>If the applicant does not have a grad</w:t>
      </w:r>
      <w:r w:rsidR="00D80252" w:rsidRPr="00F26F5F">
        <w:rPr>
          <w:rStyle w:val="normaltextrun"/>
          <w:rFonts w:ascii="Calibri" w:hAnsi="Calibri" w:cs="Calibri"/>
          <w:sz w:val="22"/>
          <w:szCs w:val="22"/>
          <w:lang w:val="en-GB"/>
        </w:rPr>
        <w:t>ing</w:t>
      </w:r>
      <w:r w:rsidR="00DE4CE2" w:rsidRPr="00F26F5F">
        <w:rPr>
          <w:rStyle w:val="normaltextrun"/>
          <w:rFonts w:ascii="Calibri" w:hAnsi="Calibri" w:cs="Calibri"/>
          <w:sz w:val="22"/>
          <w:szCs w:val="22"/>
          <w:lang w:val="en-GB"/>
        </w:rPr>
        <w:t xml:space="preserve"> scale for the entire admission basis, but for at least half of the credits, the </w:t>
      </w:r>
      <w:r w:rsidR="00D80252" w:rsidRPr="00F26F5F">
        <w:rPr>
          <w:rStyle w:val="normaltextrun"/>
          <w:rFonts w:ascii="Calibri" w:hAnsi="Calibri" w:cs="Calibri"/>
          <w:sz w:val="22"/>
          <w:szCs w:val="22"/>
          <w:lang w:val="en-GB"/>
        </w:rPr>
        <w:t xml:space="preserve">calculation of the grade average will be based on </w:t>
      </w:r>
      <w:r w:rsidR="009117FC">
        <w:rPr>
          <w:rStyle w:val="normaltextrun"/>
          <w:rFonts w:ascii="Calibri" w:hAnsi="Calibri" w:cs="Calibri"/>
          <w:sz w:val="22"/>
          <w:szCs w:val="22"/>
          <w:lang w:val="en-GB"/>
        </w:rPr>
        <w:t>the subjects with a grading scale</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169190A5" w14:textId="77777777" w:rsidR="00A50E88" w:rsidRPr="00F26F5F" w:rsidRDefault="00A50E88" w:rsidP="00A50E88">
      <w:pPr>
        <w:pStyle w:val="paragraph"/>
        <w:spacing w:before="0" w:beforeAutospacing="0" w:after="0" w:afterAutospacing="0"/>
        <w:textAlignment w:val="baseline"/>
        <w:rPr>
          <w:rFonts w:ascii="Segoe UI" w:hAnsi="Segoe UI" w:cs="Segoe UI"/>
          <w:sz w:val="18"/>
          <w:szCs w:val="18"/>
          <w:lang w:val="en-GB"/>
        </w:rPr>
      </w:pPr>
      <w:r w:rsidRPr="00F26F5F">
        <w:rPr>
          <w:rStyle w:val="eop"/>
          <w:rFonts w:ascii="Calibri" w:hAnsi="Calibri" w:cs="Calibri"/>
          <w:sz w:val="22"/>
          <w:szCs w:val="22"/>
          <w:lang w:val="en-GB"/>
        </w:rPr>
        <w:t> </w:t>
      </w:r>
    </w:p>
    <w:p w14:paraId="6966BBFE" w14:textId="23DDB5A8" w:rsidR="00A50E88" w:rsidRPr="00F26F5F" w:rsidRDefault="00A50E88" w:rsidP="00A50E88">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(4) </w:t>
      </w:r>
      <w:r w:rsidR="00D6016B" w:rsidRPr="00F26F5F">
        <w:rPr>
          <w:rStyle w:val="normaltextrun"/>
          <w:rFonts w:ascii="Calibri" w:hAnsi="Calibri" w:cs="Calibri"/>
          <w:sz w:val="22"/>
          <w:szCs w:val="22"/>
          <w:lang w:val="en-GB"/>
        </w:rPr>
        <w:t xml:space="preserve">Applicants must be assessed individually if they have a different grading scale </w:t>
      </w:r>
      <w:r w:rsidR="009A42C6">
        <w:rPr>
          <w:rStyle w:val="normaltextrun"/>
          <w:rFonts w:ascii="Calibri" w:hAnsi="Calibri" w:cs="Calibri"/>
          <w:sz w:val="22"/>
          <w:szCs w:val="22"/>
          <w:lang w:val="en-GB"/>
        </w:rPr>
        <w:t>to</w:t>
      </w:r>
      <w:r w:rsidR="00D6016B" w:rsidRPr="00F26F5F">
        <w:rPr>
          <w:rStyle w:val="normaltextrun"/>
          <w:rFonts w:ascii="Calibri" w:hAnsi="Calibri" w:cs="Calibri"/>
          <w:sz w:val="22"/>
          <w:szCs w:val="22"/>
          <w:lang w:val="en-GB"/>
        </w:rPr>
        <w:t xml:space="preserve"> those</w:t>
      </w:r>
      <w:r w:rsidR="009A42C6">
        <w:rPr>
          <w:rStyle w:val="normaltextrun"/>
          <w:rFonts w:ascii="Calibri" w:hAnsi="Calibri" w:cs="Calibri"/>
          <w:sz w:val="22"/>
          <w:szCs w:val="22"/>
          <w:lang w:val="en-GB"/>
        </w:rPr>
        <w:t xml:space="preserve"> described</w:t>
      </w:r>
      <w:r w:rsidR="00D6016B" w:rsidRPr="00F26F5F">
        <w:rPr>
          <w:rStyle w:val="normaltextrun"/>
          <w:rFonts w:ascii="Calibri" w:hAnsi="Calibri" w:cs="Calibri"/>
          <w:sz w:val="22"/>
          <w:szCs w:val="22"/>
          <w:lang w:val="en-GB"/>
        </w:rPr>
        <w:t xml:space="preserve"> in (1) and (2) for more than half of the credits in the admission basis</w:t>
      </w:r>
      <w:r w:rsidRPr="00F26F5F">
        <w:rPr>
          <w:rStyle w:val="normaltextrun"/>
          <w:rFonts w:ascii="Calibri" w:hAnsi="Calibri" w:cs="Calibri"/>
          <w:sz w:val="22"/>
          <w:szCs w:val="22"/>
          <w:lang w:val="en-GB"/>
        </w:rPr>
        <w:t>.</w:t>
      </w:r>
    </w:p>
    <w:p w14:paraId="4E22F48C" w14:textId="77777777" w:rsidR="00610E71" w:rsidRPr="00F26F5F" w:rsidRDefault="00610E71" w:rsidP="00DF7611">
      <w:pPr>
        <w:rPr>
          <w:lang w:val="en-GB"/>
        </w:rPr>
      </w:pPr>
    </w:p>
    <w:p w14:paraId="698F8135" w14:textId="33B7E899" w:rsidR="0075400D" w:rsidRPr="00F26F5F" w:rsidRDefault="00304882" w:rsidP="0075400D">
      <w:pPr>
        <w:pStyle w:val="Overskrift2"/>
        <w:rPr>
          <w:lang w:val="en-GB"/>
        </w:rPr>
      </w:pPr>
      <w:bookmarkStart w:id="10" w:name="_Toc175831017"/>
      <w:r w:rsidRPr="00F26F5F">
        <w:rPr>
          <w:rStyle w:val="normaltextrun"/>
          <w:lang w:val="en-GB"/>
        </w:rPr>
        <w:t>Section</w:t>
      </w:r>
      <w:r w:rsidR="0075400D" w:rsidRPr="00F26F5F">
        <w:rPr>
          <w:rStyle w:val="normaltextrun"/>
          <w:lang w:val="en-GB"/>
        </w:rPr>
        <w:t xml:space="preserve"> 8 Ran</w:t>
      </w:r>
      <w:r w:rsidRPr="00F26F5F">
        <w:rPr>
          <w:rStyle w:val="normaltextrun"/>
          <w:lang w:val="en-GB"/>
        </w:rPr>
        <w:t>king of applicants for undergraduate studies and individual courses</w:t>
      </w:r>
      <w:bookmarkEnd w:id="10"/>
      <w:r w:rsidR="0075400D" w:rsidRPr="00F26F5F">
        <w:rPr>
          <w:rStyle w:val="eop"/>
          <w:lang w:val="en-GB"/>
        </w:rPr>
        <w:t> </w:t>
      </w:r>
    </w:p>
    <w:p w14:paraId="00AA3C89" w14:textId="77777777" w:rsidR="00CC440C" w:rsidRPr="00F26F5F" w:rsidRDefault="00CC440C" w:rsidP="0075400D">
      <w:pPr>
        <w:pStyle w:val="paragraph"/>
        <w:spacing w:before="0" w:beforeAutospacing="0" w:after="0" w:afterAutospacing="0"/>
        <w:textAlignment w:val="baseline"/>
        <w:rPr>
          <w:rStyle w:val="normaltextrun"/>
          <w:rFonts w:ascii="Calibri" w:hAnsi="Calibri" w:cs="Calibri"/>
          <w:sz w:val="22"/>
          <w:szCs w:val="22"/>
          <w:lang w:val="en-GB"/>
        </w:rPr>
      </w:pPr>
    </w:p>
    <w:p w14:paraId="415CBCB3" w14:textId="24107260" w:rsidR="0075400D" w:rsidRPr="00F26F5F" w:rsidRDefault="0075400D" w:rsidP="0075400D">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304882" w:rsidRPr="00F26F5F">
        <w:rPr>
          <w:rStyle w:val="normaltextrun"/>
          <w:rFonts w:ascii="Calibri" w:hAnsi="Calibri" w:cs="Calibri"/>
          <w:sz w:val="22"/>
          <w:szCs w:val="22"/>
          <w:lang w:val="en-GB"/>
        </w:rPr>
        <w:t>When the number of qualified applicants exceeds the number of places, applicants may need to be ranked. This is done as follows</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1DBFEED4" w14:textId="6CCF9E91" w:rsidR="0075400D" w:rsidRPr="00F26F5F" w:rsidRDefault="0075400D" w:rsidP="0075400D">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a.</w:t>
      </w:r>
      <w:r w:rsidR="00CC440C" w:rsidRPr="00F26F5F">
        <w:rPr>
          <w:rStyle w:val="normaltextrun"/>
          <w:rFonts w:ascii="Calibri" w:hAnsi="Calibri" w:cs="Calibri"/>
          <w:sz w:val="22"/>
          <w:szCs w:val="22"/>
          <w:lang w:val="en-GB"/>
        </w:rPr>
        <w:t xml:space="preserve"> </w:t>
      </w:r>
      <w:r w:rsidR="00905382" w:rsidRPr="00F26F5F">
        <w:rPr>
          <w:rStyle w:val="normaltextrun"/>
          <w:rFonts w:ascii="Calibri" w:hAnsi="Calibri" w:cs="Calibri"/>
          <w:sz w:val="22"/>
          <w:szCs w:val="22"/>
          <w:lang w:val="en-GB"/>
        </w:rPr>
        <w:t xml:space="preserve">Applicants </w:t>
      </w:r>
      <w:r w:rsidR="002503EE" w:rsidRPr="00F26F5F">
        <w:rPr>
          <w:rStyle w:val="normaltextrun"/>
          <w:rFonts w:ascii="Calibri" w:hAnsi="Calibri" w:cs="Calibri"/>
          <w:sz w:val="22"/>
          <w:szCs w:val="22"/>
          <w:lang w:val="en-GB"/>
        </w:rPr>
        <w:t>for</w:t>
      </w:r>
      <w:r w:rsidR="00905382" w:rsidRPr="00F26F5F">
        <w:rPr>
          <w:rStyle w:val="normaltextrun"/>
          <w:rFonts w:ascii="Calibri" w:hAnsi="Calibri" w:cs="Calibri"/>
          <w:sz w:val="22"/>
          <w:szCs w:val="22"/>
          <w:lang w:val="en-GB"/>
        </w:rPr>
        <w:t xml:space="preserve"> undergraduate studies in the Norwegian Universities and Colleges Admission Service are ranked according to the Regulations Concerning Admission to Higher Education</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6739FFA6" w14:textId="42C01BFF" w:rsidR="0075400D" w:rsidRPr="00F26F5F" w:rsidRDefault="0075400D" w:rsidP="0075400D">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b.</w:t>
      </w:r>
      <w:r w:rsidR="00CC440C" w:rsidRPr="00F26F5F">
        <w:rPr>
          <w:rStyle w:val="normaltextrun"/>
          <w:rFonts w:ascii="Calibri" w:hAnsi="Calibri" w:cs="Calibri"/>
          <w:sz w:val="22"/>
          <w:szCs w:val="22"/>
          <w:lang w:val="en-GB"/>
        </w:rPr>
        <w:t xml:space="preserve"> </w:t>
      </w:r>
      <w:r w:rsidR="00905382" w:rsidRPr="00F26F5F">
        <w:rPr>
          <w:rStyle w:val="normaltextrun"/>
          <w:rFonts w:ascii="Calibri" w:hAnsi="Calibri" w:cs="Calibri"/>
          <w:sz w:val="22"/>
          <w:szCs w:val="22"/>
          <w:lang w:val="en-GB"/>
        </w:rPr>
        <w:t>Applicants for local admission</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37116BD5" w14:textId="11374122" w:rsidR="0075400D" w:rsidRPr="00F26F5F" w:rsidRDefault="0075400D" w:rsidP="00905382">
      <w:pPr>
        <w:pStyle w:val="paragraph"/>
        <w:spacing w:before="0" w:beforeAutospacing="0" w:after="0" w:afterAutospacing="0"/>
        <w:ind w:left="708"/>
        <w:textAlignment w:val="baseline"/>
        <w:rPr>
          <w:rFonts w:ascii="Segoe UI" w:hAnsi="Segoe UI" w:cs="Segoe UI"/>
          <w:sz w:val="18"/>
          <w:szCs w:val="18"/>
          <w:lang w:val="en-GB"/>
        </w:rPr>
      </w:pPr>
      <w:proofErr w:type="spellStart"/>
      <w:r w:rsidRPr="00F26F5F">
        <w:rPr>
          <w:rStyle w:val="normaltextrun"/>
          <w:rFonts w:ascii="Calibri" w:hAnsi="Calibri" w:cs="Calibri"/>
          <w:sz w:val="22"/>
          <w:szCs w:val="22"/>
          <w:lang w:val="en-GB"/>
        </w:rPr>
        <w:t>i</w:t>
      </w:r>
      <w:proofErr w:type="spellEnd"/>
      <w:r w:rsidRPr="00F26F5F">
        <w:rPr>
          <w:rStyle w:val="normaltextrun"/>
          <w:rFonts w:ascii="Calibri" w:hAnsi="Calibri" w:cs="Calibri"/>
          <w:sz w:val="22"/>
          <w:szCs w:val="22"/>
          <w:lang w:val="en-GB"/>
        </w:rPr>
        <w:t>.</w:t>
      </w:r>
      <w:r w:rsidR="00CC440C" w:rsidRPr="00F26F5F">
        <w:rPr>
          <w:rStyle w:val="normaltextrun"/>
          <w:rFonts w:ascii="Calibri" w:hAnsi="Calibri" w:cs="Calibri"/>
          <w:sz w:val="22"/>
          <w:szCs w:val="22"/>
          <w:lang w:val="en-GB"/>
        </w:rPr>
        <w:t xml:space="preserve"> </w:t>
      </w:r>
      <w:r w:rsidR="00905382" w:rsidRPr="00F26F5F">
        <w:rPr>
          <w:rStyle w:val="normaltextrun"/>
          <w:rFonts w:ascii="Calibri" w:hAnsi="Calibri" w:cs="Calibri"/>
          <w:sz w:val="22"/>
          <w:szCs w:val="22"/>
          <w:lang w:val="en-GB"/>
        </w:rPr>
        <w:t xml:space="preserve">Applicants </w:t>
      </w:r>
      <w:r w:rsidR="002503EE" w:rsidRPr="00F26F5F">
        <w:rPr>
          <w:rStyle w:val="normaltextrun"/>
          <w:rFonts w:ascii="Calibri" w:hAnsi="Calibri" w:cs="Calibri"/>
          <w:sz w:val="22"/>
          <w:szCs w:val="22"/>
          <w:lang w:val="en-GB"/>
        </w:rPr>
        <w:t>for</w:t>
      </w:r>
      <w:r w:rsidR="00905382" w:rsidRPr="00F26F5F">
        <w:rPr>
          <w:rStyle w:val="normaltextrun"/>
          <w:rFonts w:ascii="Calibri" w:hAnsi="Calibri" w:cs="Calibri"/>
          <w:sz w:val="22"/>
          <w:szCs w:val="22"/>
          <w:lang w:val="en-GB"/>
        </w:rPr>
        <w:t xml:space="preserve"> undergraduate studies are ranked according to the Regulations Concerning Admission to Higher Education</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32628CC4" w14:textId="7B8BB63D" w:rsidR="0075400D" w:rsidRPr="00F26F5F" w:rsidRDefault="0075400D" w:rsidP="00CC440C">
      <w:pPr>
        <w:pStyle w:val="paragraph"/>
        <w:spacing w:before="0" w:beforeAutospacing="0" w:after="0" w:afterAutospacing="0"/>
        <w:ind w:left="708"/>
        <w:textAlignment w:val="baseline"/>
        <w:rPr>
          <w:rFonts w:ascii="Segoe UI" w:hAnsi="Segoe UI" w:cs="Segoe UI"/>
          <w:sz w:val="18"/>
          <w:szCs w:val="18"/>
          <w:lang w:val="en-GB"/>
        </w:rPr>
      </w:pPr>
      <w:r w:rsidRPr="00F26F5F">
        <w:rPr>
          <w:rStyle w:val="normaltextrun"/>
          <w:rFonts w:ascii="Calibri" w:hAnsi="Calibri" w:cs="Calibri"/>
          <w:sz w:val="22"/>
          <w:szCs w:val="22"/>
          <w:lang w:val="en-GB"/>
        </w:rPr>
        <w:t>ii.</w:t>
      </w:r>
      <w:r w:rsidR="00CC440C" w:rsidRPr="00F26F5F">
        <w:rPr>
          <w:rStyle w:val="normaltextrun"/>
          <w:rFonts w:ascii="Calibri" w:hAnsi="Calibri" w:cs="Calibri"/>
          <w:sz w:val="22"/>
          <w:szCs w:val="22"/>
          <w:lang w:val="en-GB"/>
        </w:rPr>
        <w:t xml:space="preserve"> </w:t>
      </w:r>
      <w:r w:rsidR="00905382" w:rsidRPr="00F26F5F">
        <w:rPr>
          <w:rStyle w:val="normaltextrun"/>
          <w:rFonts w:ascii="Calibri" w:hAnsi="Calibri" w:cs="Calibri"/>
          <w:sz w:val="22"/>
          <w:szCs w:val="22"/>
          <w:lang w:val="en-GB"/>
        </w:rPr>
        <w:t xml:space="preserve">Applicants </w:t>
      </w:r>
      <w:r w:rsidR="002503EE" w:rsidRPr="00F26F5F">
        <w:rPr>
          <w:rStyle w:val="normaltextrun"/>
          <w:rFonts w:ascii="Calibri" w:hAnsi="Calibri" w:cs="Calibri"/>
          <w:sz w:val="22"/>
          <w:szCs w:val="22"/>
          <w:lang w:val="en-GB"/>
        </w:rPr>
        <w:t>for</w:t>
      </w:r>
      <w:r w:rsidR="00905382" w:rsidRPr="00F26F5F">
        <w:rPr>
          <w:rStyle w:val="normaltextrun"/>
          <w:rFonts w:ascii="Calibri" w:hAnsi="Calibri" w:cs="Calibri"/>
          <w:sz w:val="22"/>
          <w:szCs w:val="22"/>
          <w:lang w:val="en-GB"/>
        </w:rPr>
        <w:t xml:space="preserve"> individual courses where the Higher Education Entrance Qualification</w:t>
      </w:r>
      <w:r w:rsidR="002503EE" w:rsidRPr="00F26F5F">
        <w:rPr>
          <w:rStyle w:val="normaltextrun"/>
          <w:rFonts w:ascii="Calibri" w:hAnsi="Calibri" w:cs="Calibri"/>
          <w:sz w:val="22"/>
          <w:szCs w:val="22"/>
          <w:lang w:val="en-GB"/>
        </w:rPr>
        <w:t xml:space="preserve"> is the sole admission criterion are ranked according to the Regulations </w:t>
      </w:r>
      <w:r w:rsidR="009A42C6">
        <w:rPr>
          <w:rStyle w:val="normaltextrun"/>
          <w:rFonts w:ascii="Calibri" w:hAnsi="Calibri" w:cs="Calibri"/>
          <w:sz w:val="22"/>
          <w:szCs w:val="22"/>
          <w:lang w:val="en-GB"/>
        </w:rPr>
        <w:t>C</w:t>
      </w:r>
      <w:r w:rsidR="002503EE" w:rsidRPr="00F26F5F">
        <w:rPr>
          <w:rStyle w:val="normaltextrun"/>
          <w:rFonts w:ascii="Calibri" w:hAnsi="Calibri" w:cs="Calibri"/>
          <w:sz w:val="22"/>
          <w:szCs w:val="22"/>
          <w:lang w:val="en-GB"/>
        </w:rPr>
        <w:t>oncerning Admission to Higher Education</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09BF1280" w14:textId="6954F12A" w:rsidR="0075400D" w:rsidRPr="00F26F5F" w:rsidRDefault="0075400D" w:rsidP="00CC440C">
      <w:pPr>
        <w:pStyle w:val="paragraph"/>
        <w:spacing w:before="0" w:beforeAutospacing="0" w:after="0" w:afterAutospacing="0"/>
        <w:ind w:left="708"/>
        <w:textAlignment w:val="baseline"/>
        <w:rPr>
          <w:rFonts w:ascii="Segoe UI" w:hAnsi="Segoe UI" w:cs="Segoe UI"/>
          <w:sz w:val="18"/>
          <w:szCs w:val="18"/>
          <w:lang w:val="en-GB"/>
        </w:rPr>
      </w:pPr>
      <w:r w:rsidRPr="00F26F5F">
        <w:rPr>
          <w:rStyle w:val="normaltextrun"/>
          <w:rFonts w:ascii="Calibri" w:hAnsi="Calibri" w:cs="Calibri"/>
          <w:sz w:val="22"/>
          <w:szCs w:val="22"/>
          <w:lang w:val="en-GB"/>
        </w:rPr>
        <w:t>iii.</w:t>
      </w:r>
      <w:r w:rsidR="00CC440C" w:rsidRPr="00F26F5F">
        <w:rPr>
          <w:rStyle w:val="normaltextrun"/>
          <w:rFonts w:ascii="Calibri" w:hAnsi="Calibri" w:cs="Calibri"/>
          <w:sz w:val="22"/>
          <w:szCs w:val="22"/>
          <w:lang w:val="en-GB"/>
        </w:rPr>
        <w:t xml:space="preserve"> </w:t>
      </w:r>
      <w:r w:rsidR="002503EE" w:rsidRPr="00F26F5F">
        <w:rPr>
          <w:rStyle w:val="normaltextrun"/>
          <w:rFonts w:ascii="Calibri" w:hAnsi="Calibri" w:cs="Calibri"/>
          <w:sz w:val="22"/>
          <w:szCs w:val="22"/>
          <w:lang w:val="en-GB"/>
        </w:rPr>
        <w:t>Applicants for individual courses with a requirement for a higher education qualification are ranked as described in section 9</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02355D12" w14:textId="77777777" w:rsidR="0075400D" w:rsidRPr="00F26F5F" w:rsidRDefault="0075400D" w:rsidP="0075400D">
      <w:pPr>
        <w:pStyle w:val="paragraph"/>
        <w:spacing w:before="0" w:beforeAutospacing="0" w:after="0" w:afterAutospacing="0"/>
        <w:textAlignment w:val="baseline"/>
        <w:rPr>
          <w:rFonts w:ascii="Segoe UI" w:hAnsi="Segoe UI" w:cs="Segoe UI"/>
          <w:sz w:val="18"/>
          <w:szCs w:val="18"/>
          <w:lang w:val="en-GB"/>
        </w:rPr>
      </w:pPr>
      <w:r w:rsidRPr="00F26F5F">
        <w:rPr>
          <w:rStyle w:val="eop"/>
          <w:rFonts w:ascii="Calibri" w:hAnsi="Calibri" w:cs="Calibri"/>
          <w:sz w:val="22"/>
          <w:szCs w:val="22"/>
          <w:lang w:val="en-GB"/>
        </w:rPr>
        <w:t> </w:t>
      </w:r>
    </w:p>
    <w:p w14:paraId="5440213A" w14:textId="2EC4D25D" w:rsidR="0075400D" w:rsidRPr="00F26F5F" w:rsidRDefault="0075400D" w:rsidP="0075400D">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BF61E3" w:rsidRPr="00F26F5F">
        <w:rPr>
          <w:rStyle w:val="normaltextrun"/>
          <w:rFonts w:ascii="Calibri" w:hAnsi="Calibri" w:cs="Calibri"/>
          <w:sz w:val="22"/>
          <w:szCs w:val="22"/>
          <w:lang w:val="en-GB"/>
        </w:rPr>
        <w:t xml:space="preserve">If a study </w:t>
      </w:r>
      <w:r w:rsidR="009A42C6">
        <w:rPr>
          <w:rStyle w:val="normaltextrun"/>
          <w:rFonts w:ascii="Calibri" w:hAnsi="Calibri" w:cs="Calibri"/>
          <w:sz w:val="22"/>
          <w:szCs w:val="22"/>
          <w:lang w:val="en-GB"/>
        </w:rPr>
        <w:t>with</w:t>
      </w:r>
      <w:r w:rsidR="00BF61E3" w:rsidRPr="00F26F5F">
        <w:rPr>
          <w:rStyle w:val="normaltextrun"/>
          <w:rFonts w:ascii="Calibri" w:hAnsi="Calibri" w:cs="Calibri"/>
          <w:sz w:val="22"/>
          <w:szCs w:val="22"/>
          <w:lang w:val="en-GB"/>
        </w:rPr>
        <w:t xml:space="preserve"> local admission is not full after the regular admission intake, and new applications are being accepted after the original application deadline, offers can be made on a rolling basis to applicants who meet the admission criteria, regardless of the rules on ranking</w:t>
      </w:r>
      <w:r w:rsidR="001D014B" w:rsidRPr="00F26F5F">
        <w:rPr>
          <w:rStyle w:val="normaltextrun"/>
          <w:rFonts w:ascii="Calibri" w:hAnsi="Calibri" w:cs="Calibri"/>
          <w:sz w:val="22"/>
          <w:szCs w:val="22"/>
          <w:lang w:val="en-GB"/>
        </w:rPr>
        <w:t>.</w:t>
      </w:r>
    </w:p>
    <w:p w14:paraId="3945681D" w14:textId="77777777" w:rsidR="00A50E88" w:rsidRPr="00F26F5F" w:rsidRDefault="00A50E88" w:rsidP="00DF7611">
      <w:pPr>
        <w:rPr>
          <w:lang w:val="en-GB"/>
        </w:rPr>
      </w:pPr>
    </w:p>
    <w:p w14:paraId="7D9F286E" w14:textId="15D507FF" w:rsidR="004D18DD" w:rsidRPr="00F26F5F" w:rsidRDefault="0023511F" w:rsidP="004D18DD">
      <w:pPr>
        <w:pStyle w:val="Overskrift2"/>
        <w:rPr>
          <w:lang w:val="en-GB"/>
        </w:rPr>
      </w:pPr>
      <w:bookmarkStart w:id="11" w:name="_Toc175831018"/>
      <w:r w:rsidRPr="00F26F5F">
        <w:rPr>
          <w:rStyle w:val="normaltextrun"/>
          <w:lang w:val="en-GB"/>
        </w:rPr>
        <w:t>Section</w:t>
      </w:r>
      <w:r w:rsidR="004D18DD" w:rsidRPr="00F26F5F">
        <w:rPr>
          <w:rStyle w:val="normaltextrun"/>
          <w:lang w:val="en-GB"/>
        </w:rPr>
        <w:t xml:space="preserve"> 9 Ran</w:t>
      </w:r>
      <w:r w:rsidR="00BC4658" w:rsidRPr="00F26F5F">
        <w:rPr>
          <w:rStyle w:val="normaltextrun"/>
          <w:lang w:val="en-GB"/>
        </w:rPr>
        <w:t>king of applicants based on higher education</w:t>
      </w:r>
      <w:bookmarkEnd w:id="11"/>
      <w:r w:rsidR="004D18DD" w:rsidRPr="00F26F5F">
        <w:rPr>
          <w:rStyle w:val="eop"/>
          <w:lang w:val="en-GB"/>
        </w:rPr>
        <w:t> </w:t>
      </w:r>
    </w:p>
    <w:p w14:paraId="6F47D2D6" w14:textId="77777777" w:rsidR="004D18DD" w:rsidRPr="00F26F5F" w:rsidRDefault="004D18DD" w:rsidP="004D18DD">
      <w:pPr>
        <w:pStyle w:val="paragraph"/>
        <w:spacing w:before="0" w:beforeAutospacing="0" w:after="0" w:afterAutospacing="0"/>
        <w:textAlignment w:val="baseline"/>
        <w:rPr>
          <w:rStyle w:val="normaltextrun"/>
          <w:rFonts w:ascii="Calibri" w:hAnsi="Calibri" w:cs="Calibri"/>
          <w:sz w:val="22"/>
          <w:szCs w:val="22"/>
          <w:lang w:val="en-GB"/>
        </w:rPr>
      </w:pPr>
    </w:p>
    <w:p w14:paraId="5DDEF5C7" w14:textId="4FC701F1" w:rsidR="004D18DD" w:rsidRPr="00F26F5F" w:rsidRDefault="004D18DD" w:rsidP="004D18DD">
      <w:pPr>
        <w:pStyle w:val="paragraph"/>
        <w:spacing w:before="0" w:beforeAutospacing="0" w:after="0" w:afterAutospacing="0"/>
        <w:textAlignment w:val="baseline"/>
        <w:rPr>
          <w:rFonts w:asciiTheme="minorHAnsi" w:hAnsiTheme="minorHAnsi" w:cstheme="minorHAnsi"/>
          <w:sz w:val="18"/>
          <w:szCs w:val="18"/>
          <w:lang w:val="en-GB"/>
        </w:rPr>
      </w:pPr>
      <w:r w:rsidRPr="00F26F5F">
        <w:rPr>
          <w:rStyle w:val="normaltextrun"/>
          <w:rFonts w:asciiTheme="minorHAnsi" w:hAnsiTheme="minorHAnsi" w:cstheme="minorHAnsi"/>
          <w:sz w:val="22"/>
          <w:szCs w:val="22"/>
          <w:lang w:val="en-GB"/>
        </w:rPr>
        <w:t xml:space="preserve">(1) </w:t>
      </w:r>
      <w:r w:rsidR="00BC4658" w:rsidRPr="00F26F5F">
        <w:rPr>
          <w:rStyle w:val="normaltextrun"/>
          <w:rFonts w:asciiTheme="minorHAnsi" w:hAnsiTheme="minorHAnsi" w:cstheme="minorHAnsi"/>
          <w:sz w:val="22"/>
          <w:szCs w:val="22"/>
          <w:lang w:val="en-GB"/>
        </w:rPr>
        <w:t>If the number of qualified applicants exceeds the number of places</w:t>
      </w:r>
      <w:r w:rsidRPr="00F26F5F">
        <w:rPr>
          <w:rStyle w:val="normaltextrun"/>
          <w:rFonts w:asciiTheme="minorHAnsi" w:hAnsiTheme="minorHAnsi" w:cstheme="minorHAnsi"/>
          <w:sz w:val="22"/>
          <w:szCs w:val="22"/>
          <w:lang w:val="en-GB"/>
        </w:rPr>
        <w:t xml:space="preserve">, </w:t>
      </w:r>
      <w:r w:rsidR="00BC4658" w:rsidRPr="00F26F5F">
        <w:rPr>
          <w:rStyle w:val="normaltextrun"/>
          <w:rFonts w:asciiTheme="minorHAnsi" w:hAnsiTheme="minorHAnsi" w:cstheme="minorHAnsi"/>
          <w:sz w:val="22"/>
          <w:szCs w:val="22"/>
          <w:lang w:val="en-GB"/>
        </w:rPr>
        <w:t xml:space="preserve">applicants are ranked based on grade average from the </w:t>
      </w:r>
      <w:r w:rsidR="00CD1B12" w:rsidRPr="00F26F5F">
        <w:rPr>
          <w:rStyle w:val="normaltextrun"/>
          <w:rFonts w:asciiTheme="minorHAnsi" w:hAnsiTheme="minorHAnsi" w:cstheme="minorHAnsi"/>
          <w:sz w:val="22"/>
          <w:szCs w:val="22"/>
          <w:lang w:val="en-GB"/>
        </w:rPr>
        <w:t>admission basis as defined in the admission and prerequisite knowledge criteria</w:t>
      </w:r>
      <w:r w:rsidRPr="00F26F5F">
        <w:rPr>
          <w:rStyle w:val="normaltextrun"/>
          <w:rFonts w:asciiTheme="minorHAnsi" w:hAnsiTheme="minorHAnsi" w:cstheme="minorHAnsi"/>
          <w:sz w:val="22"/>
          <w:szCs w:val="22"/>
          <w:lang w:val="en-GB"/>
        </w:rPr>
        <w:t>. For studie</w:t>
      </w:r>
      <w:r w:rsidR="00CD1B12" w:rsidRPr="00F26F5F">
        <w:rPr>
          <w:rStyle w:val="normaltextrun"/>
          <w:rFonts w:asciiTheme="minorHAnsi" w:hAnsiTheme="minorHAnsi" w:cstheme="minorHAnsi"/>
          <w:sz w:val="22"/>
          <w:szCs w:val="22"/>
          <w:lang w:val="en-GB"/>
        </w:rPr>
        <w:t>s with an entrance exam, this may constitute all or part of the basis for ranking</w:t>
      </w:r>
      <w:r w:rsidRPr="00F26F5F">
        <w:rPr>
          <w:rStyle w:val="normaltextrun"/>
          <w:rFonts w:asciiTheme="minorHAnsi" w:hAnsiTheme="minorHAnsi" w:cstheme="minorHAnsi"/>
          <w:sz w:val="22"/>
          <w:szCs w:val="22"/>
          <w:lang w:val="en-GB"/>
        </w:rPr>
        <w:t>.</w:t>
      </w:r>
      <w:r w:rsidRPr="00F26F5F">
        <w:rPr>
          <w:rStyle w:val="eop"/>
          <w:rFonts w:asciiTheme="minorHAnsi" w:hAnsiTheme="minorHAnsi" w:cstheme="minorHAnsi"/>
          <w:color w:val="D13438"/>
          <w:sz w:val="22"/>
          <w:szCs w:val="22"/>
          <w:lang w:val="en-GB"/>
        </w:rPr>
        <w:t> </w:t>
      </w:r>
    </w:p>
    <w:p w14:paraId="37DD1A67" w14:textId="77777777" w:rsidR="00CD1B12" w:rsidRPr="00F26F5F" w:rsidRDefault="004D18DD" w:rsidP="00CD1B12">
      <w:pPr>
        <w:pStyle w:val="paragraph"/>
        <w:spacing w:before="0" w:beforeAutospacing="0" w:after="0" w:afterAutospacing="0"/>
        <w:textAlignment w:val="baseline"/>
        <w:rPr>
          <w:rStyle w:val="eop"/>
          <w:rFonts w:ascii="Calibri" w:hAnsi="Calibri" w:cs="Calibri"/>
          <w:sz w:val="22"/>
          <w:szCs w:val="22"/>
          <w:lang w:val="en-GB"/>
        </w:rPr>
      </w:pPr>
      <w:r w:rsidRPr="00F26F5F">
        <w:rPr>
          <w:rStyle w:val="eop"/>
          <w:rFonts w:ascii="Calibri" w:hAnsi="Calibri" w:cs="Calibri"/>
          <w:sz w:val="22"/>
          <w:szCs w:val="22"/>
          <w:lang w:val="en-GB"/>
        </w:rPr>
        <w:t> </w:t>
      </w:r>
    </w:p>
    <w:p w14:paraId="688B48B6" w14:textId="1D3CFF72" w:rsidR="004D18DD" w:rsidRPr="00F26F5F" w:rsidRDefault="004D18DD" w:rsidP="00CD1B12">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CD1B12" w:rsidRPr="00F26F5F">
        <w:rPr>
          <w:rStyle w:val="normaltextrun"/>
          <w:rFonts w:ascii="Calibri" w:hAnsi="Calibri" w:cs="Calibri"/>
          <w:sz w:val="22"/>
          <w:szCs w:val="22"/>
          <w:lang w:val="en-GB"/>
        </w:rPr>
        <w:t>Applicants with a high score are ranked above applicants with a low score. When applicants have the same score, the following will apply, unless otherwise stipulated in the programme or course description</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42716361" w14:textId="77777777" w:rsidR="004D18DD" w:rsidRPr="00F26F5F" w:rsidRDefault="004D18DD" w:rsidP="004D18DD">
      <w:pPr>
        <w:pStyle w:val="paragraph"/>
        <w:spacing w:before="0" w:beforeAutospacing="0" w:after="0" w:afterAutospacing="0"/>
        <w:textAlignment w:val="baseline"/>
        <w:rPr>
          <w:rFonts w:ascii="Segoe UI" w:hAnsi="Segoe UI" w:cs="Segoe UI"/>
          <w:sz w:val="18"/>
          <w:szCs w:val="18"/>
          <w:lang w:val="en-GB"/>
        </w:rPr>
      </w:pPr>
      <w:r w:rsidRPr="00F26F5F">
        <w:rPr>
          <w:rStyle w:val="eop"/>
          <w:rFonts w:ascii="Calibri" w:hAnsi="Calibri" w:cs="Calibri"/>
          <w:sz w:val="22"/>
          <w:szCs w:val="22"/>
          <w:lang w:val="en-GB"/>
        </w:rPr>
        <w:t> </w:t>
      </w:r>
    </w:p>
    <w:p w14:paraId="12FE6458" w14:textId="38D3483F" w:rsidR="004D18DD" w:rsidRPr="00F26F5F" w:rsidRDefault="004D18DD" w:rsidP="004D18DD">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a. </w:t>
      </w:r>
      <w:r w:rsidR="00CD1B12" w:rsidRPr="00F26F5F">
        <w:rPr>
          <w:rStyle w:val="normaltextrun"/>
          <w:rFonts w:ascii="Calibri" w:hAnsi="Calibri" w:cs="Calibri"/>
          <w:sz w:val="22"/>
          <w:szCs w:val="22"/>
          <w:lang w:val="en-GB"/>
        </w:rPr>
        <w:t>Older applicants are ranked above younger ones</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445C5138" w14:textId="2D2C9696" w:rsidR="004D18DD" w:rsidRPr="00F26F5F" w:rsidRDefault="004D18DD" w:rsidP="00CD1B12">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lastRenderedPageBreak/>
        <w:t xml:space="preserve">b. </w:t>
      </w:r>
      <w:r w:rsidR="00CD1B12" w:rsidRPr="00F26F5F">
        <w:rPr>
          <w:rStyle w:val="normaltextrun"/>
          <w:rFonts w:ascii="Calibri" w:hAnsi="Calibri" w:cs="Calibri"/>
          <w:sz w:val="22"/>
          <w:szCs w:val="22"/>
          <w:lang w:val="en-GB"/>
        </w:rPr>
        <w:t>Each programme description may stipulate that the under-represented gender should be given priority</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5DD789C5" w14:textId="1945CE66" w:rsidR="004D18DD" w:rsidRPr="00F26F5F" w:rsidRDefault="004D18DD" w:rsidP="00CD1B12">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(3) </w:t>
      </w:r>
      <w:r w:rsidR="00CD1B12" w:rsidRPr="00F26F5F">
        <w:rPr>
          <w:rStyle w:val="normaltextrun"/>
          <w:rFonts w:ascii="Calibri" w:hAnsi="Calibri" w:cs="Calibri"/>
          <w:sz w:val="22"/>
          <w:szCs w:val="22"/>
          <w:lang w:val="en-GB"/>
        </w:rPr>
        <w:t xml:space="preserve">Applicants who can be ranked in </w:t>
      </w:r>
      <w:r w:rsidR="009A42C6">
        <w:rPr>
          <w:rStyle w:val="normaltextrun"/>
          <w:rFonts w:ascii="Calibri" w:hAnsi="Calibri" w:cs="Calibri"/>
          <w:sz w:val="22"/>
          <w:szCs w:val="22"/>
          <w:lang w:val="en-GB"/>
        </w:rPr>
        <w:t>more than one way</w:t>
      </w:r>
      <w:r w:rsidR="00CD1B12" w:rsidRPr="00F26F5F">
        <w:rPr>
          <w:rStyle w:val="normaltextrun"/>
          <w:rFonts w:ascii="Calibri" w:hAnsi="Calibri" w:cs="Calibri"/>
          <w:sz w:val="22"/>
          <w:szCs w:val="22"/>
          <w:lang w:val="en-GB"/>
        </w:rPr>
        <w:t xml:space="preserve"> will have their points calculated in the way that is most beneficial for the</w:t>
      </w:r>
      <w:r w:rsidR="009A42C6">
        <w:rPr>
          <w:rStyle w:val="normaltextrun"/>
          <w:rFonts w:ascii="Calibri" w:hAnsi="Calibri" w:cs="Calibri"/>
          <w:sz w:val="22"/>
          <w:szCs w:val="22"/>
          <w:lang w:val="en-GB"/>
        </w:rPr>
        <w:t>m</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7DA033DA" w14:textId="260BD3BB" w:rsidR="00932E75" w:rsidRPr="00F26F5F" w:rsidRDefault="004D18DD" w:rsidP="009A42C6">
      <w:pPr>
        <w:pStyle w:val="paragraph"/>
        <w:spacing w:after="0"/>
        <w:textAlignment w:val="baseline"/>
        <w:rPr>
          <w:lang w:val="en-GB"/>
        </w:rPr>
      </w:pPr>
      <w:r w:rsidRPr="00F26F5F">
        <w:rPr>
          <w:rStyle w:val="normaltextrun"/>
          <w:rFonts w:ascii="Calibri" w:hAnsi="Calibri" w:cs="Calibri"/>
          <w:sz w:val="22"/>
          <w:szCs w:val="22"/>
          <w:lang w:val="en-GB"/>
        </w:rPr>
        <w:t xml:space="preserve">(4) </w:t>
      </w:r>
      <w:r w:rsidR="00CD1B12" w:rsidRPr="00F26F5F">
        <w:rPr>
          <w:rStyle w:val="normaltextrun"/>
          <w:rFonts w:ascii="Calibri" w:hAnsi="Calibri" w:cs="Calibri"/>
          <w:sz w:val="22"/>
          <w:szCs w:val="22"/>
          <w:lang w:val="en-GB"/>
        </w:rPr>
        <w:t>The rules regarding ranking do not apply to paid or commissioned studies pursuant to section 3 (1) (c)</w:t>
      </w:r>
      <w:r w:rsidR="007F0E8C" w:rsidRPr="00F26F5F">
        <w:rPr>
          <w:rStyle w:val="normaltextrun"/>
          <w:rFonts w:ascii="Calibri" w:hAnsi="Calibri" w:cs="Calibri"/>
          <w:sz w:val="22"/>
          <w:szCs w:val="22"/>
          <w:lang w:val="en-GB"/>
        </w:rPr>
        <w:t>.</w:t>
      </w:r>
    </w:p>
    <w:p w14:paraId="0209A1E5" w14:textId="495D49D5" w:rsidR="006462B7" w:rsidRPr="00F26F5F" w:rsidRDefault="005D38F8" w:rsidP="006462B7">
      <w:pPr>
        <w:pStyle w:val="Overskrift2"/>
        <w:rPr>
          <w:lang w:val="en-GB"/>
        </w:rPr>
      </w:pPr>
      <w:bookmarkStart w:id="12" w:name="_Toc175831019"/>
      <w:r w:rsidRPr="00F26F5F">
        <w:rPr>
          <w:rStyle w:val="normaltextrun"/>
          <w:lang w:val="en-GB"/>
        </w:rPr>
        <w:t>Section</w:t>
      </w:r>
      <w:r w:rsidR="006462B7" w:rsidRPr="00F26F5F">
        <w:rPr>
          <w:rStyle w:val="normaltextrun"/>
          <w:lang w:val="en-GB"/>
        </w:rPr>
        <w:t xml:space="preserve"> 10 Reserve</w:t>
      </w:r>
      <w:r w:rsidRPr="00F26F5F">
        <w:rPr>
          <w:rStyle w:val="normaltextrun"/>
          <w:lang w:val="en-GB"/>
        </w:rPr>
        <w:t>d place</w:t>
      </w:r>
      <w:bookmarkEnd w:id="12"/>
      <w:r w:rsidR="006462B7" w:rsidRPr="00F26F5F">
        <w:rPr>
          <w:rStyle w:val="normaltextrun"/>
          <w:lang w:val="en-GB"/>
        </w:rPr>
        <w:t> </w:t>
      </w:r>
      <w:r w:rsidR="006462B7" w:rsidRPr="00F26F5F">
        <w:rPr>
          <w:rStyle w:val="eop"/>
          <w:lang w:val="en-GB"/>
        </w:rPr>
        <w:t> </w:t>
      </w:r>
    </w:p>
    <w:p w14:paraId="4694881C" w14:textId="3B072373" w:rsidR="006462B7" w:rsidRPr="00F26F5F" w:rsidRDefault="006462B7" w:rsidP="00D93895">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4E1847" w:rsidRPr="00F26F5F">
        <w:rPr>
          <w:rStyle w:val="normaltextrun"/>
          <w:rFonts w:ascii="Calibri" w:hAnsi="Calibri" w:cs="Calibri"/>
          <w:sz w:val="22"/>
          <w:szCs w:val="22"/>
          <w:lang w:val="en-GB"/>
        </w:rPr>
        <w:t xml:space="preserve">An applicant who has been granted a place on a one-year study programme </w:t>
      </w:r>
      <w:r w:rsidR="00D93895" w:rsidRPr="00F26F5F">
        <w:rPr>
          <w:rStyle w:val="normaltextrun"/>
          <w:rFonts w:ascii="Calibri" w:hAnsi="Calibri" w:cs="Calibri"/>
          <w:sz w:val="22"/>
          <w:szCs w:val="22"/>
          <w:lang w:val="en-GB"/>
        </w:rPr>
        <w:t>or degree</w:t>
      </w:r>
      <w:r w:rsidR="00F87EDA">
        <w:rPr>
          <w:rStyle w:val="normaltextrun"/>
          <w:rFonts w:ascii="Calibri" w:hAnsi="Calibri" w:cs="Calibri"/>
          <w:sz w:val="22"/>
          <w:szCs w:val="22"/>
          <w:lang w:val="en-GB"/>
        </w:rPr>
        <w:t xml:space="preserve"> </w:t>
      </w:r>
      <w:r w:rsidR="00D93895" w:rsidRPr="00F26F5F">
        <w:rPr>
          <w:rStyle w:val="normaltextrun"/>
          <w:rFonts w:ascii="Calibri" w:hAnsi="Calibri" w:cs="Calibri"/>
          <w:sz w:val="22"/>
          <w:szCs w:val="22"/>
          <w:lang w:val="en-GB"/>
        </w:rPr>
        <w:t xml:space="preserve">programme </w:t>
      </w:r>
      <w:r w:rsidR="004E1847" w:rsidRPr="00F26F5F">
        <w:rPr>
          <w:rStyle w:val="normaltextrun"/>
          <w:rFonts w:ascii="Calibri" w:hAnsi="Calibri" w:cs="Calibri"/>
          <w:sz w:val="22"/>
          <w:szCs w:val="22"/>
          <w:lang w:val="en-GB"/>
        </w:rPr>
        <w:t>can apply to defer for one year or until the next</w:t>
      </w:r>
      <w:r w:rsidR="00D93895" w:rsidRPr="00F26F5F">
        <w:rPr>
          <w:rStyle w:val="normaltextrun"/>
          <w:rFonts w:ascii="Calibri" w:hAnsi="Calibri" w:cs="Calibri"/>
          <w:sz w:val="22"/>
          <w:szCs w:val="22"/>
          <w:lang w:val="en-GB"/>
        </w:rPr>
        <w:t xml:space="preserve"> </w:t>
      </w:r>
      <w:r w:rsidR="004E1847" w:rsidRPr="00F26F5F">
        <w:rPr>
          <w:rStyle w:val="normaltextrun"/>
          <w:rFonts w:ascii="Calibri" w:hAnsi="Calibri" w:cs="Calibri"/>
          <w:sz w:val="22"/>
          <w:szCs w:val="22"/>
          <w:lang w:val="en-GB"/>
        </w:rPr>
        <w:t>ordinary round of admission to the study programme. The reason for the application</w:t>
      </w:r>
      <w:r w:rsidR="00D93895" w:rsidRPr="00F26F5F">
        <w:rPr>
          <w:rStyle w:val="normaltextrun"/>
          <w:rFonts w:ascii="Calibri" w:hAnsi="Calibri" w:cs="Calibri"/>
          <w:sz w:val="22"/>
          <w:szCs w:val="22"/>
          <w:lang w:val="en-GB"/>
        </w:rPr>
        <w:t xml:space="preserve"> </w:t>
      </w:r>
      <w:r w:rsidR="004E1847" w:rsidRPr="00F26F5F">
        <w:rPr>
          <w:rStyle w:val="normaltextrun"/>
          <w:rFonts w:ascii="Calibri" w:hAnsi="Calibri" w:cs="Calibri"/>
          <w:sz w:val="22"/>
          <w:szCs w:val="22"/>
          <w:lang w:val="en-GB"/>
        </w:rPr>
        <w:t xml:space="preserve">must be documented. </w:t>
      </w:r>
      <w:r w:rsidR="00D93895" w:rsidRPr="00F26F5F">
        <w:rPr>
          <w:rStyle w:val="normaltextrun"/>
          <w:rFonts w:ascii="Calibri" w:hAnsi="Calibri" w:cs="Calibri"/>
          <w:sz w:val="22"/>
          <w:szCs w:val="22"/>
          <w:lang w:val="en-GB"/>
        </w:rPr>
        <w:t xml:space="preserve">In the case of compulsory military service extending over two academic years, a two-year deferment can be granted. </w:t>
      </w:r>
      <w:proofErr w:type="gramStart"/>
      <w:r w:rsidR="00D93895" w:rsidRPr="00F26F5F">
        <w:rPr>
          <w:rStyle w:val="normaltextrun"/>
          <w:rFonts w:ascii="Calibri" w:hAnsi="Calibri" w:cs="Calibri"/>
          <w:sz w:val="22"/>
          <w:szCs w:val="22"/>
          <w:lang w:val="en-GB"/>
        </w:rPr>
        <w:t>As a general rule</w:t>
      </w:r>
      <w:proofErr w:type="gramEnd"/>
      <w:r w:rsidR="00D93895" w:rsidRPr="00F26F5F">
        <w:rPr>
          <w:rStyle w:val="normaltextrun"/>
          <w:rFonts w:ascii="Calibri" w:hAnsi="Calibri" w:cs="Calibri"/>
          <w:sz w:val="22"/>
          <w:szCs w:val="22"/>
          <w:lang w:val="en-GB"/>
        </w:rPr>
        <w:t>, reserved place</w:t>
      </w:r>
      <w:r w:rsidR="00F87EDA">
        <w:rPr>
          <w:rStyle w:val="normaltextrun"/>
          <w:rFonts w:ascii="Calibri" w:hAnsi="Calibri" w:cs="Calibri"/>
          <w:sz w:val="22"/>
          <w:szCs w:val="22"/>
          <w:lang w:val="en-GB"/>
        </w:rPr>
        <w:t>s are</w:t>
      </w:r>
      <w:r w:rsidR="00D93895" w:rsidRPr="00F26F5F">
        <w:rPr>
          <w:rStyle w:val="normaltextrun"/>
          <w:rFonts w:ascii="Calibri" w:hAnsi="Calibri" w:cs="Calibri"/>
          <w:sz w:val="22"/>
          <w:szCs w:val="22"/>
          <w:lang w:val="en-GB"/>
        </w:rPr>
        <w:t xml:space="preserve"> not granted when admission is based on an entrance exam</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056644BD" w14:textId="173CCD7C" w:rsidR="006462B7" w:rsidRPr="00F26F5F" w:rsidRDefault="006462B7" w:rsidP="00D93895">
      <w:pPr>
        <w:pStyle w:val="paragraph"/>
        <w:spacing w:after="0"/>
        <w:textAlignment w:val="baseline"/>
        <w:rPr>
          <w:rFonts w:ascii="Segoe UI" w:hAnsi="Segoe UI" w:cs="Segoe UI"/>
          <w:sz w:val="18"/>
          <w:szCs w:val="18"/>
          <w:lang w:val="en-GB"/>
        </w:rPr>
      </w:pPr>
      <w:r w:rsidRPr="00F26F5F">
        <w:rPr>
          <w:rStyle w:val="eop"/>
          <w:rFonts w:ascii="Calibri" w:hAnsi="Calibri" w:cs="Calibri"/>
          <w:sz w:val="22"/>
          <w:szCs w:val="22"/>
          <w:lang w:val="en-GB"/>
        </w:rPr>
        <w:t> </w:t>
      </w:r>
      <w:r w:rsidRPr="00F26F5F">
        <w:rPr>
          <w:rStyle w:val="normaltextrun"/>
          <w:rFonts w:ascii="Calibri" w:hAnsi="Calibri" w:cs="Calibri"/>
          <w:sz w:val="22"/>
          <w:szCs w:val="22"/>
          <w:lang w:val="en-GB"/>
        </w:rPr>
        <w:t xml:space="preserve">(2) </w:t>
      </w:r>
      <w:r w:rsidR="00D93895" w:rsidRPr="00F26F5F">
        <w:rPr>
          <w:rStyle w:val="normaltextrun"/>
          <w:rFonts w:ascii="Calibri" w:hAnsi="Calibri" w:cs="Calibri"/>
          <w:sz w:val="22"/>
          <w:szCs w:val="22"/>
          <w:lang w:val="en-GB"/>
        </w:rPr>
        <w:t xml:space="preserve">An application can be granted if there are </w:t>
      </w:r>
      <w:r w:rsidR="00971B2B" w:rsidRPr="00F26F5F">
        <w:rPr>
          <w:rStyle w:val="normaltextrun"/>
          <w:rFonts w:ascii="Calibri" w:hAnsi="Calibri" w:cs="Calibri"/>
          <w:sz w:val="22"/>
          <w:szCs w:val="22"/>
          <w:lang w:val="en-GB"/>
        </w:rPr>
        <w:t>compelling</w:t>
      </w:r>
      <w:r w:rsidR="00D93895" w:rsidRPr="00F26F5F">
        <w:rPr>
          <w:rStyle w:val="normaltextrun"/>
          <w:rFonts w:ascii="Calibri" w:hAnsi="Calibri" w:cs="Calibri"/>
          <w:sz w:val="22"/>
          <w:szCs w:val="22"/>
          <w:lang w:val="en-GB"/>
        </w:rPr>
        <w:t xml:space="preserve"> reasons why an applicant cannot take up the offer of a place. Such reasons may be illness, childbirth, adoption, compulsory military service, etc. Applications are granted with the proviso that they start their studies the next year</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306AF317" w14:textId="2431D723" w:rsidR="007F705A" w:rsidRPr="00F26F5F" w:rsidRDefault="006462B7" w:rsidP="00F87EDA">
      <w:pPr>
        <w:pStyle w:val="paragraph"/>
        <w:spacing w:after="0"/>
        <w:textAlignment w:val="baseline"/>
        <w:rPr>
          <w:lang w:val="en-GB"/>
        </w:rPr>
      </w:pPr>
      <w:r w:rsidRPr="00F26F5F">
        <w:rPr>
          <w:rStyle w:val="normaltextrun"/>
          <w:rFonts w:ascii="Calibri" w:hAnsi="Calibri" w:cs="Calibri"/>
          <w:sz w:val="22"/>
          <w:szCs w:val="22"/>
          <w:lang w:val="en-GB"/>
        </w:rPr>
        <w:t xml:space="preserve">(3) </w:t>
      </w:r>
      <w:r w:rsidR="00D93895" w:rsidRPr="00F26F5F">
        <w:rPr>
          <w:rStyle w:val="normaltextrun"/>
          <w:rFonts w:ascii="Calibri" w:hAnsi="Calibri" w:cs="Calibri"/>
          <w:sz w:val="22"/>
          <w:szCs w:val="22"/>
          <w:lang w:val="en-GB"/>
        </w:rPr>
        <w:t>Applicants who are granted conditional admission pursuant to section 5-1 of Regulations No. 173 of 31 January 2007 Concerning Admission to Higher Education cannot apply for a reserved place during the next round of admissions</w:t>
      </w:r>
      <w:r w:rsidRPr="00F26F5F">
        <w:rPr>
          <w:rStyle w:val="normaltextrun"/>
          <w:rFonts w:ascii="Calibri" w:hAnsi="Calibri" w:cs="Calibri"/>
          <w:sz w:val="22"/>
          <w:szCs w:val="22"/>
          <w:lang w:val="en-GB"/>
        </w:rPr>
        <w:t>.</w:t>
      </w:r>
    </w:p>
    <w:p w14:paraId="7B03D88F" w14:textId="3A6F49FF" w:rsidR="00B96CDF" w:rsidRPr="00F26F5F" w:rsidRDefault="00D93895" w:rsidP="00564C28">
      <w:pPr>
        <w:pStyle w:val="Overskrift2"/>
        <w:rPr>
          <w:lang w:val="en-GB"/>
        </w:rPr>
      </w:pPr>
      <w:bookmarkStart w:id="13" w:name="_Toc175831020"/>
      <w:r w:rsidRPr="00F26F5F">
        <w:rPr>
          <w:rStyle w:val="normaltextrun"/>
          <w:lang w:val="en-GB"/>
        </w:rPr>
        <w:t>Section</w:t>
      </w:r>
      <w:r w:rsidR="00B96CDF" w:rsidRPr="00F26F5F">
        <w:rPr>
          <w:rStyle w:val="normaltextrun"/>
          <w:lang w:val="en-GB"/>
        </w:rPr>
        <w:t xml:space="preserve"> 11 Do</w:t>
      </w:r>
      <w:r w:rsidR="00BA73DB" w:rsidRPr="00F26F5F">
        <w:rPr>
          <w:rStyle w:val="normaltextrun"/>
          <w:lang w:val="en-GB"/>
        </w:rPr>
        <w:t>c</w:t>
      </w:r>
      <w:r w:rsidR="00B96CDF" w:rsidRPr="00F26F5F">
        <w:rPr>
          <w:rStyle w:val="normaltextrun"/>
          <w:lang w:val="en-GB"/>
        </w:rPr>
        <w:t>umenta</w:t>
      </w:r>
      <w:r w:rsidR="00BA73DB" w:rsidRPr="00F26F5F">
        <w:rPr>
          <w:rStyle w:val="normaltextrun"/>
          <w:lang w:val="en-GB"/>
        </w:rPr>
        <w:t>ti</w:t>
      </w:r>
      <w:r w:rsidR="00B96CDF" w:rsidRPr="00F26F5F">
        <w:rPr>
          <w:rStyle w:val="normaltextrun"/>
          <w:lang w:val="en-GB"/>
        </w:rPr>
        <w:t>on</w:t>
      </w:r>
      <w:bookmarkEnd w:id="13"/>
      <w:r w:rsidR="00B96CDF" w:rsidRPr="00F26F5F">
        <w:rPr>
          <w:rStyle w:val="eop"/>
          <w:lang w:val="en-GB"/>
        </w:rPr>
        <w:t> </w:t>
      </w:r>
    </w:p>
    <w:p w14:paraId="5F99CC2F" w14:textId="77777777" w:rsidR="00564C28" w:rsidRPr="00F26F5F" w:rsidRDefault="00564C28" w:rsidP="00B96CDF">
      <w:pPr>
        <w:pStyle w:val="paragraph"/>
        <w:spacing w:before="0" w:beforeAutospacing="0" w:after="0" w:afterAutospacing="0"/>
        <w:textAlignment w:val="baseline"/>
        <w:rPr>
          <w:rStyle w:val="normaltextrun"/>
          <w:rFonts w:ascii="Calibri" w:hAnsi="Calibri" w:cs="Calibri"/>
          <w:sz w:val="22"/>
          <w:szCs w:val="22"/>
          <w:lang w:val="en-GB"/>
        </w:rPr>
      </w:pPr>
    </w:p>
    <w:p w14:paraId="5D97DE0F" w14:textId="3C19AEB0" w:rsidR="00B96CDF" w:rsidRPr="00F26F5F" w:rsidRDefault="0009537C" w:rsidP="00B96CDF">
      <w:pPr>
        <w:pStyle w:val="paragraph"/>
        <w:spacing w:before="0" w:beforeAutospacing="0" w:after="0" w:afterAutospacing="0"/>
        <w:textAlignment w:val="baseline"/>
        <w:rPr>
          <w:rFonts w:ascii="Segoe UI" w:hAnsi="Segoe UI" w:cs="Segoe UI"/>
          <w:sz w:val="18"/>
          <w:szCs w:val="18"/>
          <w:lang w:val="en-GB"/>
        </w:rPr>
      </w:pPr>
      <w:proofErr w:type="gramStart"/>
      <w:r w:rsidRPr="00F26F5F">
        <w:rPr>
          <w:rStyle w:val="normaltextrun"/>
          <w:rFonts w:ascii="Calibri" w:hAnsi="Calibri" w:cs="Calibri"/>
          <w:sz w:val="22"/>
          <w:szCs w:val="22"/>
          <w:lang w:val="en-GB"/>
        </w:rPr>
        <w:t>All of</w:t>
      </w:r>
      <w:proofErr w:type="gramEnd"/>
      <w:r w:rsidRPr="00F26F5F">
        <w:rPr>
          <w:rStyle w:val="normaltextrun"/>
          <w:rFonts w:ascii="Calibri" w:hAnsi="Calibri" w:cs="Calibri"/>
          <w:sz w:val="22"/>
          <w:szCs w:val="22"/>
          <w:lang w:val="en-GB"/>
        </w:rPr>
        <w:t xml:space="preserve"> the documents on which admission is based must be accessible to NLA by the relevant</w:t>
      </w:r>
      <w:r w:rsidR="00F87EDA">
        <w:rPr>
          <w:rStyle w:val="normaltextrun"/>
          <w:rFonts w:ascii="Calibri" w:hAnsi="Calibri" w:cs="Calibri"/>
          <w:sz w:val="22"/>
          <w:szCs w:val="22"/>
          <w:lang w:val="en-GB"/>
        </w:rPr>
        <w:t xml:space="preserve"> </w:t>
      </w:r>
      <w:r w:rsidRPr="00F26F5F">
        <w:rPr>
          <w:rStyle w:val="normaltextrun"/>
          <w:rFonts w:ascii="Calibri" w:hAnsi="Calibri" w:cs="Calibri"/>
          <w:sz w:val="22"/>
          <w:szCs w:val="22"/>
          <w:lang w:val="en-GB"/>
        </w:rPr>
        <w:t>deadline</w:t>
      </w:r>
      <w:r w:rsidR="00B96CDF" w:rsidRPr="00F26F5F">
        <w:rPr>
          <w:rStyle w:val="normaltextrun"/>
          <w:rFonts w:ascii="Calibri" w:hAnsi="Calibri" w:cs="Calibri"/>
          <w:sz w:val="22"/>
          <w:szCs w:val="22"/>
          <w:lang w:val="en-GB"/>
        </w:rPr>
        <w:t>.</w:t>
      </w:r>
    </w:p>
    <w:p w14:paraId="34009F32" w14:textId="77777777" w:rsidR="00B429F2" w:rsidRPr="00F26F5F" w:rsidRDefault="00B429F2" w:rsidP="00B429F2">
      <w:pPr>
        <w:pStyle w:val="Overskrift2"/>
        <w:rPr>
          <w:rStyle w:val="normaltextrun"/>
          <w:lang w:val="en-GB"/>
        </w:rPr>
      </w:pPr>
    </w:p>
    <w:p w14:paraId="3279108C" w14:textId="65F4E7DE" w:rsidR="00B429F2" w:rsidRPr="00F26F5F" w:rsidRDefault="0009537C" w:rsidP="00B429F2">
      <w:pPr>
        <w:pStyle w:val="Overskrift2"/>
        <w:rPr>
          <w:lang w:val="en-GB"/>
        </w:rPr>
      </w:pPr>
      <w:bookmarkStart w:id="14" w:name="_Toc175831021"/>
      <w:r w:rsidRPr="00F26F5F">
        <w:rPr>
          <w:rStyle w:val="normaltextrun"/>
          <w:lang w:val="en-GB"/>
        </w:rPr>
        <w:t>Section</w:t>
      </w:r>
      <w:r w:rsidR="00B429F2" w:rsidRPr="00F26F5F">
        <w:rPr>
          <w:rStyle w:val="normaltextrun"/>
          <w:lang w:val="en-GB"/>
        </w:rPr>
        <w:t xml:space="preserve"> 12 </w:t>
      </w:r>
      <w:r w:rsidRPr="00F26F5F">
        <w:rPr>
          <w:rStyle w:val="normaltextrun"/>
          <w:lang w:val="en-GB"/>
        </w:rPr>
        <w:t>Replying to an offer of a place on a study programme</w:t>
      </w:r>
      <w:bookmarkEnd w:id="14"/>
      <w:r w:rsidR="00B429F2" w:rsidRPr="00F26F5F">
        <w:rPr>
          <w:rStyle w:val="eop"/>
          <w:lang w:val="en-GB"/>
        </w:rPr>
        <w:t> </w:t>
      </w:r>
    </w:p>
    <w:p w14:paraId="592F2271" w14:textId="1361F937" w:rsidR="006462B7" w:rsidRPr="00F26F5F" w:rsidRDefault="0009537C" w:rsidP="00F87EDA">
      <w:pPr>
        <w:pStyle w:val="paragraph"/>
        <w:spacing w:after="0"/>
        <w:textAlignment w:val="baseline"/>
        <w:rPr>
          <w:lang w:val="en-GB"/>
        </w:rPr>
      </w:pPr>
      <w:r w:rsidRPr="00F26F5F">
        <w:rPr>
          <w:rStyle w:val="normaltextrun"/>
          <w:rFonts w:ascii="Calibri" w:hAnsi="Calibri" w:cs="Calibri"/>
          <w:sz w:val="22"/>
          <w:szCs w:val="22"/>
          <w:lang w:val="en-GB"/>
        </w:rPr>
        <w:t>Applicant</w:t>
      </w:r>
      <w:r w:rsidR="00F87EDA">
        <w:rPr>
          <w:rStyle w:val="normaltextrun"/>
          <w:rFonts w:ascii="Calibri" w:hAnsi="Calibri" w:cs="Calibri"/>
          <w:sz w:val="22"/>
          <w:szCs w:val="22"/>
          <w:lang w:val="en-GB"/>
        </w:rPr>
        <w:t>s</w:t>
      </w:r>
      <w:r w:rsidRPr="00F26F5F">
        <w:rPr>
          <w:rStyle w:val="normaltextrun"/>
          <w:rFonts w:ascii="Calibri" w:hAnsi="Calibri" w:cs="Calibri"/>
          <w:sz w:val="22"/>
          <w:szCs w:val="22"/>
          <w:lang w:val="en-GB"/>
        </w:rPr>
        <w:t xml:space="preserve"> must accept a</w:t>
      </w:r>
      <w:r w:rsidR="00F87EDA">
        <w:rPr>
          <w:rStyle w:val="normaltextrun"/>
          <w:rFonts w:ascii="Calibri" w:hAnsi="Calibri" w:cs="Calibri"/>
          <w:sz w:val="22"/>
          <w:szCs w:val="22"/>
          <w:lang w:val="en-GB"/>
        </w:rPr>
        <w:t xml:space="preserve">n offer of a place </w:t>
      </w:r>
      <w:r w:rsidRPr="00F26F5F">
        <w:rPr>
          <w:rStyle w:val="normaltextrun"/>
          <w:rFonts w:ascii="Calibri" w:hAnsi="Calibri" w:cs="Calibri"/>
          <w:sz w:val="22"/>
          <w:szCs w:val="22"/>
          <w:lang w:val="en-GB"/>
        </w:rPr>
        <w:t xml:space="preserve">within a set deadline </w:t>
      </w:r>
      <w:proofErr w:type="gramStart"/>
      <w:r w:rsidRPr="00F26F5F">
        <w:rPr>
          <w:rStyle w:val="normaltextrun"/>
          <w:rFonts w:ascii="Calibri" w:hAnsi="Calibri" w:cs="Calibri"/>
          <w:sz w:val="22"/>
          <w:szCs w:val="22"/>
          <w:lang w:val="en-GB"/>
        </w:rPr>
        <w:t>in order to</w:t>
      </w:r>
      <w:proofErr w:type="gramEnd"/>
      <w:r w:rsidRPr="00F26F5F">
        <w:rPr>
          <w:rStyle w:val="normaltextrun"/>
          <w:rFonts w:ascii="Calibri" w:hAnsi="Calibri" w:cs="Calibri"/>
          <w:sz w:val="22"/>
          <w:szCs w:val="22"/>
          <w:lang w:val="en-GB"/>
        </w:rPr>
        <w:t xml:space="preserve"> retain their place</w:t>
      </w:r>
      <w:r w:rsidR="00B429F2" w:rsidRPr="00F26F5F">
        <w:rPr>
          <w:rStyle w:val="normaltextrun"/>
          <w:rFonts w:ascii="Calibri" w:hAnsi="Calibri" w:cs="Calibri"/>
          <w:sz w:val="22"/>
          <w:szCs w:val="22"/>
          <w:lang w:val="en-GB"/>
        </w:rPr>
        <w:t>.</w:t>
      </w:r>
    </w:p>
    <w:p w14:paraId="48B06EA7" w14:textId="7E891272" w:rsidR="007F1611" w:rsidRPr="00F26F5F" w:rsidRDefault="0009537C" w:rsidP="007F1611">
      <w:pPr>
        <w:pStyle w:val="Overskrift2"/>
        <w:rPr>
          <w:lang w:val="en-GB"/>
        </w:rPr>
      </w:pPr>
      <w:bookmarkStart w:id="15" w:name="_Toc175831022"/>
      <w:r w:rsidRPr="00F26F5F">
        <w:rPr>
          <w:rStyle w:val="normaltextrun"/>
          <w:lang w:val="en-GB"/>
        </w:rPr>
        <w:t>Section</w:t>
      </w:r>
      <w:r w:rsidR="007F1611" w:rsidRPr="00F26F5F">
        <w:rPr>
          <w:rStyle w:val="normaltextrun"/>
          <w:lang w:val="en-GB"/>
        </w:rPr>
        <w:t xml:space="preserve"> 13 </w:t>
      </w:r>
      <w:r w:rsidR="00BA73DB" w:rsidRPr="00F26F5F">
        <w:rPr>
          <w:rStyle w:val="normaltextrun"/>
          <w:lang w:val="en-GB"/>
        </w:rPr>
        <w:t>Academic assessments</w:t>
      </w:r>
      <w:bookmarkEnd w:id="15"/>
      <w:r w:rsidR="007F1611" w:rsidRPr="00F26F5F">
        <w:rPr>
          <w:rStyle w:val="eop"/>
          <w:lang w:val="en-GB"/>
        </w:rPr>
        <w:t> </w:t>
      </w:r>
    </w:p>
    <w:p w14:paraId="09E5D88E" w14:textId="77777777" w:rsidR="007F1611" w:rsidRPr="00F26F5F" w:rsidRDefault="007F1611" w:rsidP="007F1611">
      <w:pPr>
        <w:pStyle w:val="paragraph"/>
        <w:spacing w:before="0" w:beforeAutospacing="0" w:after="0" w:afterAutospacing="0"/>
        <w:textAlignment w:val="baseline"/>
        <w:rPr>
          <w:rStyle w:val="normaltextrun"/>
          <w:rFonts w:ascii="Calibri" w:hAnsi="Calibri" w:cs="Calibri"/>
          <w:sz w:val="22"/>
          <w:szCs w:val="22"/>
          <w:lang w:val="en-GB"/>
        </w:rPr>
      </w:pPr>
    </w:p>
    <w:p w14:paraId="34B301C6" w14:textId="30A26196" w:rsidR="00564C28" w:rsidRDefault="0009537C" w:rsidP="00F87EDA">
      <w:pPr>
        <w:pStyle w:val="paragraph"/>
        <w:spacing w:before="0" w:beforeAutospacing="0" w:after="0" w:afterAutospacing="0"/>
        <w:textAlignment w:val="baseline"/>
        <w:rPr>
          <w:rStyle w:val="eop"/>
          <w:rFonts w:ascii="Calibri" w:hAnsi="Calibri" w:cs="Calibri"/>
          <w:sz w:val="22"/>
          <w:szCs w:val="22"/>
          <w:lang w:val="en-GB"/>
        </w:rPr>
      </w:pPr>
      <w:r w:rsidRPr="00F26F5F">
        <w:rPr>
          <w:rStyle w:val="normaltextrun"/>
          <w:rFonts w:ascii="Calibri" w:hAnsi="Calibri" w:cs="Calibri"/>
          <w:sz w:val="22"/>
          <w:szCs w:val="22"/>
          <w:lang w:val="en-GB"/>
        </w:rPr>
        <w:t>The admissions officer is responsible for obtaining academic assessments when necessary as part of the admissions process. The admissions officer may initiate the establishment of admissions committees when this is deemed appropriate</w:t>
      </w:r>
      <w:r w:rsidR="007F1611" w:rsidRPr="00F26F5F">
        <w:rPr>
          <w:rStyle w:val="normaltextrun"/>
          <w:rFonts w:ascii="Calibri" w:hAnsi="Calibri" w:cs="Calibri"/>
          <w:sz w:val="22"/>
          <w:szCs w:val="22"/>
          <w:lang w:val="en-GB"/>
        </w:rPr>
        <w:t>.</w:t>
      </w:r>
      <w:r w:rsidR="007F1611" w:rsidRPr="00F26F5F">
        <w:rPr>
          <w:rStyle w:val="eop"/>
          <w:rFonts w:ascii="Calibri" w:hAnsi="Calibri" w:cs="Calibri"/>
          <w:sz w:val="22"/>
          <w:szCs w:val="22"/>
          <w:lang w:val="en-GB"/>
        </w:rPr>
        <w:t> </w:t>
      </w:r>
    </w:p>
    <w:p w14:paraId="25657CD9" w14:textId="77777777" w:rsidR="00F87EDA" w:rsidRPr="00F26F5F" w:rsidRDefault="00F87EDA" w:rsidP="00F87EDA">
      <w:pPr>
        <w:pStyle w:val="paragraph"/>
        <w:spacing w:before="0" w:beforeAutospacing="0" w:after="0" w:afterAutospacing="0"/>
        <w:textAlignment w:val="baseline"/>
        <w:rPr>
          <w:lang w:val="en-GB"/>
        </w:rPr>
      </w:pPr>
    </w:p>
    <w:p w14:paraId="4DDFA602" w14:textId="5DC58041" w:rsidR="00575975" w:rsidRPr="00F26F5F" w:rsidRDefault="0009537C" w:rsidP="00575975">
      <w:pPr>
        <w:pStyle w:val="Overskrift2"/>
        <w:rPr>
          <w:lang w:val="en-GB"/>
        </w:rPr>
      </w:pPr>
      <w:bookmarkStart w:id="16" w:name="_Toc175831023"/>
      <w:r w:rsidRPr="00F26F5F">
        <w:rPr>
          <w:rStyle w:val="normaltextrun"/>
          <w:lang w:val="en-GB"/>
        </w:rPr>
        <w:t>Section</w:t>
      </w:r>
      <w:r w:rsidR="00575975" w:rsidRPr="00F26F5F">
        <w:rPr>
          <w:rStyle w:val="normaltextrun"/>
          <w:lang w:val="en-GB"/>
        </w:rPr>
        <w:t xml:space="preserve"> 14 </w:t>
      </w:r>
      <w:r w:rsidR="00BA73DB" w:rsidRPr="00F26F5F">
        <w:rPr>
          <w:rStyle w:val="normaltextrun"/>
          <w:lang w:val="en-GB"/>
        </w:rPr>
        <w:t>Appeals</w:t>
      </w:r>
      <w:bookmarkEnd w:id="16"/>
      <w:r w:rsidR="00575975" w:rsidRPr="00F26F5F">
        <w:rPr>
          <w:rStyle w:val="eop"/>
          <w:lang w:val="en-GB"/>
        </w:rPr>
        <w:t> </w:t>
      </w:r>
    </w:p>
    <w:p w14:paraId="1DA84E56" w14:textId="1E6AB344" w:rsidR="00575975" w:rsidRPr="00F26F5F" w:rsidRDefault="00575975" w:rsidP="00F87EDA">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(1) </w:t>
      </w:r>
      <w:r w:rsidR="00D656A1" w:rsidRPr="00F26F5F">
        <w:rPr>
          <w:rStyle w:val="normaltextrun"/>
          <w:rFonts w:ascii="Calibri" w:hAnsi="Calibri" w:cs="Calibri"/>
          <w:sz w:val="22"/>
          <w:szCs w:val="22"/>
          <w:lang w:val="en-GB"/>
        </w:rPr>
        <w:t xml:space="preserve">Rejection of an </w:t>
      </w:r>
      <w:r w:rsidR="00F87EDA">
        <w:rPr>
          <w:rStyle w:val="normaltextrun"/>
          <w:rFonts w:ascii="Calibri" w:hAnsi="Calibri" w:cs="Calibri"/>
          <w:sz w:val="22"/>
          <w:szCs w:val="22"/>
          <w:lang w:val="en-GB"/>
        </w:rPr>
        <w:t xml:space="preserve">admission </w:t>
      </w:r>
      <w:r w:rsidR="00D656A1" w:rsidRPr="00F26F5F">
        <w:rPr>
          <w:rStyle w:val="normaltextrun"/>
          <w:rFonts w:ascii="Calibri" w:hAnsi="Calibri" w:cs="Calibri"/>
          <w:sz w:val="22"/>
          <w:szCs w:val="22"/>
          <w:lang w:val="en-GB"/>
        </w:rPr>
        <w:t>application can be appealed to NLA in writing</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025246B5" w14:textId="34349B6A" w:rsidR="00575975" w:rsidRPr="00F26F5F" w:rsidRDefault="00575975" w:rsidP="00575975">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D656A1" w:rsidRPr="00F26F5F">
        <w:rPr>
          <w:rStyle w:val="normaltextrun"/>
          <w:rFonts w:ascii="Calibri" w:hAnsi="Calibri" w:cs="Calibri"/>
          <w:sz w:val="22"/>
          <w:szCs w:val="22"/>
          <w:lang w:val="en-GB"/>
        </w:rPr>
        <w:t xml:space="preserve">Appeals that are not upheld are forwarded to NLA's </w:t>
      </w:r>
      <w:r w:rsidR="007B03B2" w:rsidRPr="00F26F5F">
        <w:rPr>
          <w:rStyle w:val="normaltextrun"/>
          <w:rFonts w:ascii="Calibri" w:hAnsi="Calibri" w:cs="Calibri"/>
          <w:sz w:val="22"/>
          <w:szCs w:val="22"/>
          <w:lang w:val="en-GB"/>
        </w:rPr>
        <w:t>A</w:t>
      </w:r>
      <w:r w:rsidR="00D656A1" w:rsidRPr="00F26F5F">
        <w:rPr>
          <w:rStyle w:val="normaltextrun"/>
          <w:rFonts w:ascii="Calibri" w:hAnsi="Calibri" w:cs="Calibri"/>
          <w:sz w:val="22"/>
          <w:szCs w:val="22"/>
          <w:lang w:val="en-GB"/>
        </w:rPr>
        <w:t xml:space="preserve">ppeals </w:t>
      </w:r>
      <w:r w:rsidR="007B03B2" w:rsidRPr="00F26F5F">
        <w:rPr>
          <w:rStyle w:val="normaltextrun"/>
          <w:rFonts w:ascii="Calibri" w:hAnsi="Calibri" w:cs="Calibri"/>
          <w:sz w:val="22"/>
          <w:szCs w:val="22"/>
          <w:lang w:val="en-GB"/>
        </w:rPr>
        <w:t>Committee</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4023636B" w14:textId="312F0FD0" w:rsidR="00FD0C36" w:rsidRPr="00F26F5F" w:rsidRDefault="00575975" w:rsidP="00FD0C36">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(3) </w:t>
      </w:r>
      <w:r w:rsidR="00FD0C36" w:rsidRPr="00F26F5F">
        <w:rPr>
          <w:rStyle w:val="normaltextrun"/>
          <w:rFonts w:ascii="Calibri" w:hAnsi="Calibri" w:cs="Calibri"/>
          <w:sz w:val="22"/>
          <w:szCs w:val="22"/>
          <w:lang w:val="en-GB"/>
        </w:rPr>
        <w:t>Separate rules apply to studies under the Norwegian Universities and Colleges Admission Service, cf. the Regulations Concerning Admission to Higher Education.</w:t>
      </w:r>
    </w:p>
    <w:p w14:paraId="2E70ABBA" w14:textId="3457007F" w:rsidR="00575975" w:rsidRPr="00F26F5F" w:rsidRDefault="00FD0C36" w:rsidP="00575975">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lastRenderedPageBreak/>
        <w:t>(4) In the event of rejection following an entrance exam, where a discretionary, artistic assessment has been made, appeals can only be lodged on the grounds of formal errors</w:t>
      </w:r>
      <w:r w:rsidR="00575975" w:rsidRPr="00F26F5F">
        <w:rPr>
          <w:rStyle w:val="normaltextrun"/>
          <w:rFonts w:ascii="Calibri" w:hAnsi="Calibri" w:cs="Calibri"/>
          <w:sz w:val="22"/>
          <w:szCs w:val="22"/>
          <w:lang w:val="en-GB"/>
        </w:rPr>
        <w:t>. </w:t>
      </w:r>
    </w:p>
    <w:p w14:paraId="1E5903D6" w14:textId="77777777" w:rsidR="007F1611" w:rsidRPr="00F26F5F" w:rsidRDefault="007F1611" w:rsidP="00DF7611">
      <w:pPr>
        <w:rPr>
          <w:lang w:val="en-GB"/>
        </w:rPr>
      </w:pPr>
    </w:p>
    <w:p w14:paraId="75D55718" w14:textId="4604B664" w:rsidR="00397FBB" w:rsidRPr="00F26F5F" w:rsidRDefault="00FD0C36" w:rsidP="00397FBB">
      <w:pPr>
        <w:pStyle w:val="Overskrift1"/>
        <w:rPr>
          <w:lang w:val="en-GB"/>
        </w:rPr>
      </w:pPr>
      <w:bookmarkStart w:id="17" w:name="_Toc175831024"/>
      <w:r w:rsidRPr="00F26F5F">
        <w:rPr>
          <w:lang w:val="en-GB"/>
        </w:rPr>
        <w:t>Chapter</w:t>
      </w:r>
      <w:r w:rsidR="00397FBB" w:rsidRPr="00F26F5F">
        <w:rPr>
          <w:lang w:val="en-GB"/>
        </w:rPr>
        <w:t xml:space="preserve"> 3 </w:t>
      </w:r>
      <w:r w:rsidR="00130E1D" w:rsidRPr="00F26F5F">
        <w:rPr>
          <w:lang w:val="en-GB"/>
        </w:rPr>
        <w:t>Degrees and education</w:t>
      </w:r>
      <w:bookmarkEnd w:id="17"/>
    </w:p>
    <w:p w14:paraId="35BCFC87" w14:textId="77777777" w:rsidR="00397FBB" w:rsidRPr="00F26F5F" w:rsidRDefault="00397FBB" w:rsidP="00DF7611">
      <w:pPr>
        <w:rPr>
          <w:lang w:val="en-GB"/>
        </w:rPr>
      </w:pPr>
    </w:p>
    <w:p w14:paraId="6EDD5FBB" w14:textId="0ED76D9A" w:rsidR="00266E06" w:rsidRPr="00F26F5F" w:rsidRDefault="00130E1D" w:rsidP="00266E06">
      <w:pPr>
        <w:pStyle w:val="Overskrift2"/>
        <w:rPr>
          <w:lang w:val="en-GB"/>
        </w:rPr>
      </w:pPr>
      <w:bookmarkStart w:id="18" w:name="_Toc175831025"/>
      <w:r w:rsidRPr="00F26F5F">
        <w:rPr>
          <w:rStyle w:val="normaltextrun"/>
          <w:lang w:val="en-GB"/>
        </w:rPr>
        <w:t>Section</w:t>
      </w:r>
      <w:r w:rsidR="00266E06" w:rsidRPr="00F26F5F">
        <w:rPr>
          <w:rStyle w:val="normaltextrun"/>
          <w:lang w:val="en-GB"/>
        </w:rPr>
        <w:t xml:space="preserve"> 1</w:t>
      </w:r>
      <w:r w:rsidR="000F1B9C" w:rsidRPr="00F26F5F">
        <w:rPr>
          <w:rStyle w:val="normaltextrun"/>
          <w:lang w:val="en-GB"/>
        </w:rPr>
        <w:t>5</w:t>
      </w:r>
      <w:r w:rsidR="00266E06" w:rsidRPr="00F26F5F">
        <w:rPr>
          <w:rStyle w:val="normaltextrun"/>
          <w:lang w:val="en-GB"/>
        </w:rPr>
        <w:t xml:space="preserve"> </w:t>
      </w:r>
      <w:r w:rsidRPr="00F26F5F">
        <w:rPr>
          <w:rStyle w:val="normaltextrun"/>
          <w:lang w:val="en-GB"/>
        </w:rPr>
        <w:t>Establishing and discontinuing study programmes</w:t>
      </w:r>
      <w:r w:rsidR="00266E06" w:rsidRPr="00F26F5F">
        <w:rPr>
          <w:rStyle w:val="normaltextrun"/>
          <w:lang w:val="en-GB"/>
        </w:rPr>
        <w:t> </w:t>
      </w:r>
      <w:bookmarkEnd w:id="18"/>
      <w:r w:rsidR="00266E06" w:rsidRPr="00F26F5F">
        <w:rPr>
          <w:rStyle w:val="eop"/>
          <w:lang w:val="en-GB"/>
        </w:rPr>
        <w:t> </w:t>
      </w:r>
    </w:p>
    <w:p w14:paraId="3DAE7894" w14:textId="32C20EA9" w:rsidR="00266E06" w:rsidRPr="00F26F5F" w:rsidRDefault="00D6056E" w:rsidP="00130E1D">
      <w:pPr>
        <w:pStyle w:val="paragraph"/>
        <w:spacing w:after="0"/>
        <w:textAlignment w:val="baseline"/>
        <w:rPr>
          <w:rFonts w:ascii="Segoe UI" w:hAnsi="Segoe UI" w:cs="Segoe UI"/>
          <w:sz w:val="18"/>
          <w:szCs w:val="18"/>
          <w:lang w:val="en-GB"/>
        </w:rPr>
      </w:pPr>
      <w:r>
        <w:rPr>
          <w:rStyle w:val="normaltextrun"/>
          <w:rFonts w:ascii="Calibri" w:hAnsi="Calibri" w:cs="Calibri"/>
          <w:color w:val="333333"/>
          <w:sz w:val="22"/>
          <w:szCs w:val="22"/>
          <w:lang w:val="en-GB"/>
        </w:rPr>
        <w:t>T</w:t>
      </w:r>
      <w:r w:rsidRPr="00F26F5F">
        <w:rPr>
          <w:rStyle w:val="normaltextrun"/>
          <w:rFonts w:ascii="Calibri" w:hAnsi="Calibri" w:cs="Calibri"/>
          <w:color w:val="333333"/>
          <w:sz w:val="22"/>
          <w:szCs w:val="22"/>
          <w:lang w:val="en-GB"/>
        </w:rPr>
        <w:t xml:space="preserve">he board </w:t>
      </w:r>
      <w:r>
        <w:rPr>
          <w:rStyle w:val="normaltextrun"/>
          <w:rFonts w:ascii="Calibri" w:hAnsi="Calibri" w:cs="Calibri"/>
          <w:color w:val="333333"/>
          <w:sz w:val="22"/>
          <w:szCs w:val="22"/>
          <w:lang w:val="en-GB"/>
        </w:rPr>
        <w:t>makes the decision to establish and discontinue s</w:t>
      </w:r>
      <w:r w:rsidR="00130E1D" w:rsidRPr="00F26F5F">
        <w:rPr>
          <w:rStyle w:val="normaltextrun"/>
          <w:rFonts w:ascii="Calibri" w:hAnsi="Calibri" w:cs="Calibri"/>
          <w:color w:val="333333"/>
          <w:sz w:val="22"/>
          <w:szCs w:val="22"/>
          <w:lang w:val="en-GB"/>
        </w:rPr>
        <w:t>tudies worth more than 30 credits. This also applies to externally-funded studies and joint degrees.</w:t>
      </w:r>
    </w:p>
    <w:p w14:paraId="6D493C85" w14:textId="04A394A7" w:rsidR="001A65BE" w:rsidRPr="00F26F5F" w:rsidRDefault="004B7853" w:rsidP="001A65BE">
      <w:pPr>
        <w:pStyle w:val="Overskrift2"/>
        <w:rPr>
          <w:lang w:val="en-GB"/>
        </w:rPr>
      </w:pPr>
      <w:bookmarkStart w:id="19" w:name="_Toc175831026"/>
      <w:r w:rsidRPr="00F26F5F">
        <w:rPr>
          <w:rStyle w:val="normaltextrun"/>
          <w:lang w:val="en-GB"/>
        </w:rPr>
        <w:t>Section</w:t>
      </w:r>
      <w:r w:rsidR="001A65BE" w:rsidRPr="00F26F5F">
        <w:rPr>
          <w:rStyle w:val="normaltextrun"/>
          <w:lang w:val="en-GB"/>
        </w:rPr>
        <w:t xml:space="preserve"> 1</w:t>
      </w:r>
      <w:r w:rsidR="000F1B9C" w:rsidRPr="00F26F5F">
        <w:rPr>
          <w:rStyle w:val="normaltextrun"/>
          <w:lang w:val="en-GB"/>
        </w:rPr>
        <w:t>6</w:t>
      </w:r>
      <w:r w:rsidR="001A65BE" w:rsidRPr="00F26F5F">
        <w:rPr>
          <w:rStyle w:val="normaltextrun"/>
          <w:lang w:val="en-GB"/>
        </w:rPr>
        <w:t xml:space="preserve"> </w:t>
      </w:r>
      <w:r w:rsidRPr="00F26F5F">
        <w:rPr>
          <w:rStyle w:val="normaltextrun"/>
          <w:lang w:val="en-GB"/>
        </w:rPr>
        <w:t>Conferral of degrees and vocational education</w:t>
      </w:r>
      <w:r w:rsidR="001A65BE" w:rsidRPr="00F26F5F">
        <w:rPr>
          <w:rStyle w:val="normaltextrun"/>
          <w:lang w:val="en-GB"/>
        </w:rPr>
        <w:t>    </w:t>
      </w:r>
      <w:bookmarkEnd w:id="19"/>
      <w:r w:rsidR="001A65BE" w:rsidRPr="00F26F5F">
        <w:rPr>
          <w:rStyle w:val="eop"/>
          <w:lang w:val="en-GB"/>
        </w:rPr>
        <w:t> </w:t>
      </w:r>
    </w:p>
    <w:p w14:paraId="2DA3AF22" w14:textId="6593F80C" w:rsidR="001A65BE" w:rsidRPr="00F26F5F" w:rsidRDefault="004B7853" w:rsidP="004B7853">
      <w:pPr>
        <w:pStyle w:val="paragraph"/>
        <w:spacing w:after="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NLA confers degrees and vocational </w:t>
      </w:r>
      <w:r w:rsidRPr="00F26F5F">
        <w:rPr>
          <w:rStyle w:val="normaltextrun"/>
          <w:rFonts w:asciiTheme="minorHAnsi" w:hAnsiTheme="minorHAnsi" w:cstheme="minorHAnsi"/>
          <w:sz w:val="22"/>
          <w:szCs w:val="22"/>
          <w:lang w:val="en-GB"/>
        </w:rPr>
        <w:t xml:space="preserve">education as stipulated in section 43 of </w:t>
      </w:r>
      <w:hyperlink r:id="rId11" w:tgtFrame="_blank" w:history="1">
        <w:r w:rsidR="006B5248" w:rsidRPr="00F26F5F">
          <w:rPr>
            <w:rStyle w:val="normaltextrun"/>
            <w:rFonts w:asciiTheme="minorHAnsi" w:eastAsiaTheme="majorEastAsia" w:hAnsiTheme="minorHAnsi" w:cstheme="minorHAnsi"/>
            <w:sz w:val="22"/>
            <w:szCs w:val="22"/>
            <w:u w:val="single"/>
            <w:lang w:val="en-GB"/>
          </w:rPr>
          <w:t>Regulations No. 1574 of 16 December 2005</w:t>
        </w:r>
      </w:hyperlink>
      <w:r w:rsidRPr="00F26F5F">
        <w:rPr>
          <w:rStyle w:val="normaltextrun"/>
          <w:rFonts w:asciiTheme="minorHAnsi" w:hAnsiTheme="minorHAnsi" w:cstheme="minorHAnsi"/>
          <w:sz w:val="22"/>
          <w:szCs w:val="22"/>
          <w:lang w:val="en-GB"/>
        </w:rPr>
        <w:t xml:space="preserve"> relating to Degrees an</w:t>
      </w:r>
      <w:r w:rsidRPr="00F26F5F">
        <w:rPr>
          <w:rStyle w:val="normaltextrun"/>
          <w:rFonts w:ascii="Calibri" w:hAnsi="Calibri" w:cs="Calibri"/>
          <w:sz w:val="22"/>
          <w:szCs w:val="22"/>
          <w:lang w:val="en-GB"/>
        </w:rPr>
        <w:t>d Vocational Training, Protected Titles and Nominal Length of Study at Universities and University Colleges.</w:t>
      </w:r>
      <w:r w:rsidR="001A65BE" w:rsidRPr="00F26F5F">
        <w:rPr>
          <w:rStyle w:val="eop"/>
          <w:rFonts w:ascii="Calibri" w:hAnsi="Calibri" w:cs="Calibri"/>
          <w:sz w:val="22"/>
          <w:szCs w:val="22"/>
          <w:lang w:val="en-GB"/>
        </w:rPr>
        <w:t> </w:t>
      </w:r>
    </w:p>
    <w:p w14:paraId="66174B25" w14:textId="4CBDCA98" w:rsidR="00021EEF" w:rsidRPr="00F26F5F" w:rsidRDefault="004B7853" w:rsidP="00021EEF">
      <w:pPr>
        <w:pStyle w:val="Overskrift2"/>
        <w:rPr>
          <w:lang w:val="en-GB"/>
        </w:rPr>
      </w:pPr>
      <w:bookmarkStart w:id="20" w:name="_Toc175831027"/>
      <w:r w:rsidRPr="00F26F5F">
        <w:rPr>
          <w:rStyle w:val="normaltextrun"/>
          <w:lang w:val="en-GB"/>
        </w:rPr>
        <w:t>Section</w:t>
      </w:r>
      <w:r w:rsidR="00021EEF" w:rsidRPr="00F26F5F">
        <w:rPr>
          <w:rStyle w:val="normaltextrun"/>
          <w:lang w:val="en-GB"/>
        </w:rPr>
        <w:t xml:space="preserve"> 1</w:t>
      </w:r>
      <w:r w:rsidR="000F1B9C" w:rsidRPr="00F26F5F">
        <w:rPr>
          <w:rStyle w:val="normaltextrun"/>
          <w:lang w:val="en-GB"/>
        </w:rPr>
        <w:t>7</w:t>
      </w:r>
      <w:r w:rsidR="00021EEF" w:rsidRPr="00F26F5F">
        <w:rPr>
          <w:rStyle w:val="normaltextrun"/>
          <w:lang w:val="en-GB"/>
        </w:rPr>
        <w:t xml:space="preserve"> </w:t>
      </w:r>
      <w:r w:rsidRPr="00F26F5F">
        <w:rPr>
          <w:rStyle w:val="normaltextrun"/>
          <w:lang w:val="en-GB"/>
        </w:rPr>
        <w:t>Requirements regarding the composition of a Bachelor's degree</w:t>
      </w:r>
      <w:bookmarkEnd w:id="20"/>
      <w:r w:rsidR="00021EEF" w:rsidRPr="00F26F5F">
        <w:rPr>
          <w:rStyle w:val="eop"/>
          <w:lang w:val="en-GB"/>
        </w:rPr>
        <w:t> </w:t>
      </w:r>
    </w:p>
    <w:p w14:paraId="7DDFD3A2" w14:textId="2E806528" w:rsidR="00021EEF" w:rsidRPr="00F26F5F" w:rsidRDefault="00B97FE1" w:rsidP="00B97FE1">
      <w:pPr>
        <w:pStyle w:val="paragraph"/>
        <w:spacing w:after="0"/>
        <w:textAlignment w:val="baseline"/>
        <w:rPr>
          <w:rFonts w:ascii="Calibri" w:hAnsi="Calibri" w:cs="Calibri"/>
          <w:sz w:val="22"/>
          <w:szCs w:val="22"/>
          <w:lang w:val="en-GB"/>
        </w:rPr>
      </w:pPr>
      <w:r w:rsidRPr="00F26F5F">
        <w:rPr>
          <w:rStyle w:val="normaltextrun"/>
          <w:rFonts w:ascii="Calibri" w:hAnsi="Calibri" w:cs="Calibri"/>
          <w:sz w:val="22"/>
          <w:szCs w:val="22"/>
          <w:lang w:val="en-GB"/>
        </w:rPr>
        <w:t xml:space="preserve">A </w:t>
      </w:r>
      <w:proofErr w:type="gramStart"/>
      <w:r w:rsidRPr="00F26F5F">
        <w:rPr>
          <w:rStyle w:val="normaltextrun"/>
          <w:rFonts w:ascii="Calibri" w:hAnsi="Calibri" w:cs="Calibri"/>
          <w:sz w:val="22"/>
          <w:szCs w:val="22"/>
          <w:lang w:val="en-GB"/>
        </w:rPr>
        <w:t>Bachelor</w:t>
      </w:r>
      <w:r w:rsidR="00A66A91">
        <w:rPr>
          <w:rStyle w:val="normaltextrun"/>
          <w:rFonts w:ascii="Calibri" w:hAnsi="Calibri" w:cs="Calibri"/>
          <w:sz w:val="22"/>
          <w:szCs w:val="22"/>
          <w:lang w:val="en-GB"/>
        </w:rPr>
        <w:t>’</w:t>
      </w:r>
      <w:r w:rsidRPr="00F26F5F">
        <w:rPr>
          <w:rStyle w:val="normaltextrun"/>
          <w:rFonts w:ascii="Calibri" w:hAnsi="Calibri" w:cs="Calibri"/>
          <w:sz w:val="22"/>
          <w:szCs w:val="22"/>
          <w:lang w:val="en-GB"/>
        </w:rPr>
        <w:t>s</w:t>
      </w:r>
      <w:proofErr w:type="gramEnd"/>
      <w:r w:rsidRPr="00F26F5F">
        <w:rPr>
          <w:rStyle w:val="normaltextrun"/>
          <w:rFonts w:ascii="Calibri" w:hAnsi="Calibri" w:cs="Calibri"/>
          <w:sz w:val="22"/>
          <w:szCs w:val="22"/>
          <w:lang w:val="en-GB"/>
        </w:rPr>
        <w:t xml:space="preserve"> degree is obtained on the basis of examinations in courses or study programmes amounting to at least 180 credits. Degrees are awarded on the grounds of one of the following requirements</w:t>
      </w:r>
      <w:r w:rsidR="00021EEF" w:rsidRPr="00F26F5F">
        <w:rPr>
          <w:rStyle w:val="normaltextrun"/>
          <w:rFonts w:ascii="Calibri" w:hAnsi="Calibri" w:cs="Calibri"/>
          <w:sz w:val="22"/>
          <w:szCs w:val="22"/>
          <w:lang w:val="en-GB"/>
        </w:rPr>
        <w:t>: </w:t>
      </w:r>
      <w:r w:rsidR="00021EEF" w:rsidRPr="00F26F5F">
        <w:rPr>
          <w:rStyle w:val="eop"/>
          <w:rFonts w:ascii="Calibri" w:hAnsi="Calibri" w:cs="Calibri"/>
          <w:sz w:val="22"/>
          <w:szCs w:val="22"/>
          <w:lang w:val="en-GB"/>
        </w:rPr>
        <w:t> </w:t>
      </w:r>
    </w:p>
    <w:p w14:paraId="0EC6DD93" w14:textId="57E87301" w:rsidR="00021EEF" w:rsidRPr="00F26F5F" w:rsidRDefault="00B97FE1" w:rsidP="00B97FE1">
      <w:pPr>
        <w:pStyle w:val="paragraph"/>
        <w:numPr>
          <w:ilvl w:val="0"/>
          <w:numId w:val="3"/>
        </w:numPr>
        <w:spacing w:before="0" w:beforeAutospacing="0" w:after="0" w:afterAutospacing="0"/>
        <w:textAlignment w:val="baseline"/>
        <w:rPr>
          <w:lang w:val="en-GB"/>
        </w:rPr>
      </w:pPr>
      <w:r w:rsidRPr="00F26F5F">
        <w:rPr>
          <w:rStyle w:val="normaltextrun"/>
          <w:rFonts w:ascii="Calibri" w:hAnsi="Calibri" w:cs="Calibri"/>
          <w:sz w:val="22"/>
          <w:szCs w:val="22"/>
          <w:lang w:val="en-GB"/>
        </w:rPr>
        <w:t>curriculum-guided, integrated, vocational training worth 180 credits</w:t>
      </w:r>
      <w:r w:rsidR="00021EEF" w:rsidRPr="00F26F5F">
        <w:rPr>
          <w:rStyle w:val="eop"/>
          <w:rFonts w:ascii="Calibri" w:hAnsi="Calibri" w:cs="Calibri"/>
          <w:sz w:val="22"/>
          <w:szCs w:val="22"/>
          <w:lang w:val="en-GB"/>
        </w:rPr>
        <w:t> </w:t>
      </w:r>
    </w:p>
    <w:p w14:paraId="7E2EFD48" w14:textId="799492E5" w:rsidR="00021EEF" w:rsidRPr="00F26F5F" w:rsidRDefault="00B97FE1" w:rsidP="00B97FE1">
      <w:pPr>
        <w:pStyle w:val="paragraph"/>
        <w:numPr>
          <w:ilvl w:val="0"/>
          <w:numId w:val="4"/>
        </w:numPr>
        <w:spacing w:before="0" w:beforeAutospacing="0" w:after="0" w:afterAutospacing="0"/>
        <w:textAlignment w:val="baseline"/>
        <w:rPr>
          <w:lang w:val="en-GB"/>
        </w:rPr>
      </w:pPr>
      <w:r w:rsidRPr="00F26F5F">
        <w:rPr>
          <w:rStyle w:val="normaltextrun"/>
          <w:rFonts w:ascii="Calibri" w:hAnsi="Calibri" w:cs="Calibri"/>
          <w:sz w:val="22"/>
          <w:szCs w:val="22"/>
          <w:lang w:val="en-GB"/>
        </w:rPr>
        <w:t>a three-year study programme worth 180 credits which leads to a Bachelor's degree following a decision by the board of NLA</w:t>
      </w:r>
      <w:r w:rsidR="00021EEF" w:rsidRPr="00F26F5F">
        <w:rPr>
          <w:rStyle w:val="normaltextrun"/>
          <w:rFonts w:ascii="Calibri" w:hAnsi="Calibri" w:cs="Calibri"/>
          <w:sz w:val="22"/>
          <w:szCs w:val="22"/>
          <w:lang w:val="en-GB"/>
        </w:rPr>
        <w:t> </w:t>
      </w:r>
      <w:r w:rsidR="00021EEF" w:rsidRPr="00F26F5F">
        <w:rPr>
          <w:rStyle w:val="eop"/>
          <w:rFonts w:ascii="Calibri" w:hAnsi="Calibri" w:cs="Calibri"/>
          <w:sz w:val="22"/>
          <w:szCs w:val="22"/>
          <w:lang w:val="en-GB"/>
        </w:rPr>
        <w:t> </w:t>
      </w:r>
    </w:p>
    <w:p w14:paraId="6BB7ABCA" w14:textId="39AFD2D8" w:rsidR="00021EEF" w:rsidRPr="00F26F5F" w:rsidRDefault="00B97FE1" w:rsidP="00B97FE1">
      <w:pPr>
        <w:pStyle w:val="paragraph"/>
        <w:numPr>
          <w:ilvl w:val="0"/>
          <w:numId w:val="5"/>
        </w:numPr>
        <w:spacing w:before="0" w:beforeAutospacing="0" w:after="0" w:afterAutospacing="0"/>
        <w:textAlignment w:val="baseline"/>
        <w:rPr>
          <w:lang w:val="en-GB"/>
        </w:rPr>
      </w:pPr>
      <w:r w:rsidRPr="00F26F5F">
        <w:rPr>
          <w:rStyle w:val="normaltextrun"/>
          <w:rFonts w:ascii="Calibri" w:hAnsi="Calibri" w:cs="Calibri"/>
          <w:sz w:val="22"/>
          <w:szCs w:val="22"/>
          <w:lang w:val="en-GB"/>
        </w:rPr>
        <w:t>a vocational interdisciplinary course of study worth at least 120 credits and study programmes or courses worth a total of 60 credits</w:t>
      </w:r>
      <w:r w:rsidR="00021EEF" w:rsidRPr="00F26F5F">
        <w:rPr>
          <w:rStyle w:val="normaltextrun"/>
          <w:rFonts w:ascii="Calibri" w:hAnsi="Calibri" w:cs="Calibri"/>
          <w:sz w:val="22"/>
          <w:szCs w:val="22"/>
          <w:lang w:val="en-GB"/>
        </w:rPr>
        <w:t> </w:t>
      </w:r>
      <w:r w:rsidR="00021EEF" w:rsidRPr="00F26F5F">
        <w:rPr>
          <w:rStyle w:val="eop"/>
          <w:rFonts w:ascii="Calibri" w:hAnsi="Calibri" w:cs="Calibri"/>
          <w:sz w:val="22"/>
          <w:szCs w:val="22"/>
          <w:lang w:val="en-GB"/>
        </w:rPr>
        <w:t> </w:t>
      </w:r>
    </w:p>
    <w:p w14:paraId="00464F4F" w14:textId="38317F2A" w:rsidR="00021EEF" w:rsidRPr="00F26F5F" w:rsidRDefault="00B97FE1" w:rsidP="006C7FA9">
      <w:pPr>
        <w:pStyle w:val="paragraph"/>
        <w:numPr>
          <w:ilvl w:val="0"/>
          <w:numId w:val="5"/>
        </w:numPr>
        <w:spacing w:before="0" w:beforeAutospacing="0" w:after="0" w:afterAutospacing="0"/>
        <w:textAlignment w:val="baseline"/>
        <w:rPr>
          <w:rStyle w:val="eop"/>
          <w:lang w:val="en-GB"/>
        </w:rPr>
      </w:pPr>
      <w:r w:rsidRPr="00F26F5F">
        <w:rPr>
          <w:rStyle w:val="normaltextrun"/>
          <w:rFonts w:ascii="Calibri" w:hAnsi="Calibri" w:cs="Calibri"/>
          <w:sz w:val="22"/>
          <w:szCs w:val="22"/>
          <w:lang w:val="en-GB"/>
        </w:rPr>
        <w:t>a Bachelor</w:t>
      </w:r>
      <w:r w:rsidR="00D6056E">
        <w:rPr>
          <w:rStyle w:val="normaltextrun"/>
          <w:rFonts w:ascii="Calibri" w:hAnsi="Calibri" w:cs="Calibri"/>
          <w:sz w:val="22"/>
          <w:szCs w:val="22"/>
          <w:lang w:val="en-GB"/>
        </w:rPr>
        <w:t>’</w:t>
      </w:r>
      <w:r w:rsidRPr="00F26F5F">
        <w:rPr>
          <w:rStyle w:val="normaltextrun"/>
          <w:rFonts w:ascii="Calibri" w:hAnsi="Calibri" w:cs="Calibri"/>
          <w:sz w:val="22"/>
          <w:szCs w:val="22"/>
          <w:lang w:val="en-GB"/>
        </w:rPr>
        <w:t>s programme that contains</w:t>
      </w:r>
    </w:p>
    <w:p w14:paraId="5ADBB2B4" w14:textId="77777777" w:rsidR="00B97FE1" w:rsidRPr="00F26F5F" w:rsidRDefault="00B97FE1" w:rsidP="000B16A3">
      <w:pPr>
        <w:pStyle w:val="paragraph"/>
        <w:numPr>
          <w:ilvl w:val="1"/>
          <w:numId w:val="5"/>
        </w:numPr>
        <w:spacing w:before="0" w:beforeAutospacing="0" w:after="0" w:afterAutospacing="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a specialization  worth at least 80 credits which is defined in a programme description as a single unit, where at least 30 credits are based on lower-level courses</w:t>
      </w:r>
    </w:p>
    <w:p w14:paraId="245D44F8" w14:textId="6DC2F41C" w:rsidR="00021EEF" w:rsidRPr="00F26F5F" w:rsidRDefault="00B97FE1" w:rsidP="002833DA">
      <w:pPr>
        <w:pStyle w:val="paragraph"/>
        <w:numPr>
          <w:ilvl w:val="1"/>
          <w:numId w:val="5"/>
        </w:numPr>
        <w:spacing w:before="0" w:beforeAutospacing="0" w:after="0" w:afterAutospacing="0"/>
        <w:textAlignment w:val="baseline"/>
        <w:rPr>
          <w:rFonts w:ascii="Calibri" w:hAnsi="Calibri" w:cs="Calibri"/>
          <w:sz w:val="22"/>
          <w:szCs w:val="22"/>
          <w:lang w:val="en-GB"/>
        </w:rPr>
      </w:pPr>
      <w:r w:rsidRPr="00F26F5F">
        <w:rPr>
          <w:rStyle w:val="normaltextrun"/>
          <w:rFonts w:ascii="Calibri" w:hAnsi="Calibri" w:cs="Calibri"/>
          <w:sz w:val="22"/>
          <w:szCs w:val="22"/>
          <w:lang w:val="en-GB"/>
        </w:rPr>
        <w:t>a Bachelor's thesis or independent work worth at least 10 credits included in the specialization unit</w:t>
      </w:r>
      <w:r w:rsidR="00021EEF" w:rsidRPr="00F26F5F">
        <w:rPr>
          <w:rStyle w:val="eop"/>
          <w:rFonts w:ascii="Calibri" w:hAnsi="Calibri" w:cs="Calibri"/>
          <w:sz w:val="22"/>
          <w:szCs w:val="22"/>
          <w:lang w:val="en-GB"/>
        </w:rPr>
        <w:t> </w:t>
      </w:r>
    </w:p>
    <w:p w14:paraId="0B61E139" w14:textId="58BD299D" w:rsidR="00021EEF" w:rsidRPr="00F26F5F" w:rsidRDefault="00021EEF" w:rsidP="00AC79A2">
      <w:pPr>
        <w:pStyle w:val="paragraph"/>
        <w:numPr>
          <w:ilvl w:val="1"/>
          <w:numId w:val="5"/>
        </w:numPr>
        <w:spacing w:before="0" w:beforeAutospacing="0" w:after="0" w:afterAutospacing="0"/>
        <w:textAlignment w:val="baseline"/>
        <w:rPr>
          <w:rFonts w:ascii="Calibri" w:hAnsi="Calibri" w:cs="Calibri"/>
          <w:sz w:val="22"/>
          <w:szCs w:val="22"/>
          <w:lang w:val="en-GB"/>
        </w:rPr>
      </w:pPr>
      <w:r w:rsidRPr="00F26F5F">
        <w:rPr>
          <w:rStyle w:val="normaltextrun"/>
          <w:rFonts w:ascii="Calibri" w:hAnsi="Calibri" w:cs="Calibri"/>
          <w:sz w:val="22"/>
          <w:szCs w:val="22"/>
          <w:lang w:val="en-GB"/>
        </w:rPr>
        <w:t xml:space="preserve">examen </w:t>
      </w:r>
      <w:proofErr w:type="spellStart"/>
      <w:r w:rsidRPr="00F26F5F">
        <w:rPr>
          <w:rStyle w:val="normaltextrun"/>
          <w:rFonts w:ascii="Calibri" w:hAnsi="Calibri" w:cs="Calibri"/>
          <w:sz w:val="22"/>
          <w:szCs w:val="22"/>
          <w:lang w:val="en-GB"/>
        </w:rPr>
        <w:t>philosophicum</w:t>
      </w:r>
      <w:proofErr w:type="spellEnd"/>
      <w:r w:rsidRPr="00F26F5F">
        <w:rPr>
          <w:rStyle w:val="normaltextrun"/>
          <w:rFonts w:ascii="Calibri" w:hAnsi="Calibri" w:cs="Calibri"/>
          <w:sz w:val="22"/>
          <w:szCs w:val="22"/>
          <w:lang w:val="en-GB"/>
        </w:rPr>
        <w:t xml:space="preserve"> </w:t>
      </w:r>
      <w:r w:rsidR="00B97FE1" w:rsidRPr="00F26F5F">
        <w:rPr>
          <w:rStyle w:val="normaltextrun"/>
          <w:rFonts w:ascii="Calibri" w:hAnsi="Calibri" w:cs="Calibri"/>
          <w:sz w:val="22"/>
          <w:szCs w:val="22"/>
          <w:lang w:val="en-GB"/>
        </w:rPr>
        <w:t>and</w:t>
      </w:r>
      <w:r w:rsidRPr="00F26F5F">
        <w:rPr>
          <w:rStyle w:val="normaltextrun"/>
          <w:rFonts w:ascii="Calibri" w:hAnsi="Calibri" w:cs="Calibri"/>
          <w:sz w:val="22"/>
          <w:szCs w:val="22"/>
          <w:lang w:val="en-GB"/>
        </w:rPr>
        <w:t xml:space="preserve"> examen </w:t>
      </w:r>
      <w:proofErr w:type="spellStart"/>
      <w:r w:rsidRPr="00F26F5F">
        <w:rPr>
          <w:rStyle w:val="normaltextrun"/>
          <w:rFonts w:ascii="Calibri" w:hAnsi="Calibri" w:cs="Calibri"/>
          <w:sz w:val="22"/>
          <w:szCs w:val="22"/>
          <w:lang w:val="en-GB"/>
        </w:rPr>
        <w:t>facultatum</w:t>
      </w:r>
      <w:proofErr w:type="spellEnd"/>
      <w:r w:rsidRPr="00F26F5F">
        <w:rPr>
          <w:rStyle w:val="normaltextrun"/>
          <w:rFonts w:ascii="Calibri" w:hAnsi="Calibri" w:cs="Calibri"/>
          <w:sz w:val="22"/>
          <w:szCs w:val="22"/>
          <w:lang w:val="en-GB"/>
        </w:rPr>
        <w:t xml:space="preserve"> </w:t>
      </w:r>
    </w:p>
    <w:p w14:paraId="18256174" w14:textId="77777777" w:rsidR="001A65BE" w:rsidRPr="00F26F5F" w:rsidRDefault="001A65BE" w:rsidP="00DF7611">
      <w:pPr>
        <w:rPr>
          <w:lang w:val="en-GB"/>
        </w:rPr>
      </w:pPr>
    </w:p>
    <w:p w14:paraId="3467FBA3" w14:textId="13DA3B24" w:rsidR="00C40998" w:rsidRPr="00F26F5F" w:rsidRDefault="00EC4D0A" w:rsidP="00C40998">
      <w:pPr>
        <w:pStyle w:val="Overskrift2"/>
        <w:rPr>
          <w:lang w:val="en-GB"/>
        </w:rPr>
      </w:pPr>
      <w:bookmarkStart w:id="21" w:name="_Toc175831028"/>
      <w:r w:rsidRPr="00F26F5F">
        <w:rPr>
          <w:rStyle w:val="normaltextrun"/>
          <w:lang w:val="en-GB"/>
        </w:rPr>
        <w:t>Section</w:t>
      </w:r>
      <w:r w:rsidR="00C40998" w:rsidRPr="00F26F5F">
        <w:rPr>
          <w:rStyle w:val="normaltextrun"/>
          <w:lang w:val="en-GB"/>
        </w:rPr>
        <w:t xml:space="preserve"> 1</w:t>
      </w:r>
      <w:r w:rsidR="000F1B9C" w:rsidRPr="00F26F5F">
        <w:rPr>
          <w:rStyle w:val="normaltextrun"/>
          <w:lang w:val="en-GB"/>
        </w:rPr>
        <w:t>8</w:t>
      </w:r>
      <w:r w:rsidR="00C40998" w:rsidRPr="00F26F5F">
        <w:rPr>
          <w:rStyle w:val="normaltextrun"/>
          <w:lang w:val="en-GB"/>
        </w:rPr>
        <w:t xml:space="preserve"> </w:t>
      </w:r>
      <w:r w:rsidRPr="00F26F5F">
        <w:rPr>
          <w:rStyle w:val="normaltextrun"/>
          <w:lang w:val="en-GB"/>
        </w:rPr>
        <w:t>Requirements regarding the composition of a Master</w:t>
      </w:r>
      <w:r w:rsidR="00A66A91">
        <w:rPr>
          <w:rStyle w:val="normaltextrun"/>
          <w:lang w:val="en-GB"/>
        </w:rPr>
        <w:t>’</w:t>
      </w:r>
      <w:r w:rsidRPr="00F26F5F">
        <w:rPr>
          <w:rStyle w:val="normaltextrun"/>
          <w:lang w:val="en-GB"/>
        </w:rPr>
        <w:t>s degree</w:t>
      </w:r>
      <w:bookmarkEnd w:id="21"/>
      <w:r w:rsidR="00C40998" w:rsidRPr="00F26F5F">
        <w:rPr>
          <w:rStyle w:val="eop"/>
          <w:lang w:val="en-GB"/>
        </w:rPr>
        <w:t> </w:t>
      </w:r>
    </w:p>
    <w:p w14:paraId="5B4640D1" w14:textId="77777777" w:rsidR="00EC4D0A" w:rsidRPr="00F26F5F" w:rsidRDefault="00EC4D0A" w:rsidP="00EC4D0A">
      <w:pPr>
        <w:pStyle w:val="paragraph"/>
        <w:spacing w:before="0" w:beforeAutospacing="0" w:after="0" w:afterAutospacing="0"/>
        <w:textAlignment w:val="baseline"/>
        <w:rPr>
          <w:rStyle w:val="normaltextrun"/>
          <w:rFonts w:ascii="Calibri" w:hAnsi="Calibri" w:cs="Calibri"/>
          <w:sz w:val="22"/>
          <w:szCs w:val="22"/>
          <w:lang w:val="en-GB"/>
        </w:rPr>
      </w:pPr>
    </w:p>
    <w:p w14:paraId="2B98D0FB" w14:textId="57C87476" w:rsidR="00C40998" w:rsidRPr="00F26F5F" w:rsidRDefault="00EC4D0A" w:rsidP="00EC4D0A">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The requirements concerning Master</w:t>
      </w:r>
      <w:r w:rsidR="00A66A91">
        <w:rPr>
          <w:rStyle w:val="normaltextrun"/>
          <w:rFonts w:ascii="Calibri" w:hAnsi="Calibri" w:cs="Calibri"/>
          <w:sz w:val="22"/>
          <w:szCs w:val="22"/>
          <w:lang w:val="en-GB"/>
        </w:rPr>
        <w:t>’</w:t>
      </w:r>
      <w:r w:rsidRPr="00F26F5F">
        <w:rPr>
          <w:rStyle w:val="normaltextrun"/>
          <w:rFonts w:ascii="Calibri" w:hAnsi="Calibri" w:cs="Calibri"/>
          <w:sz w:val="22"/>
          <w:szCs w:val="22"/>
          <w:lang w:val="en-GB"/>
        </w:rPr>
        <w:t xml:space="preserve">s degrees are </w:t>
      </w:r>
      <w:r w:rsidRPr="00F26F5F">
        <w:rPr>
          <w:rStyle w:val="normaltextrun"/>
          <w:rFonts w:asciiTheme="minorHAnsi" w:hAnsiTheme="minorHAnsi" w:cstheme="minorHAnsi"/>
          <w:sz w:val="22"/>
          <w:szCs w:val="22"/>
          <w:lang w:val="en-GB"/>
        </w:rPr>
        <w:t xml:space="preserve">stipulated in </w:t>
      </w:r>
      <w:hyperlink r:id="rId12" w:tgtFrame="_blank" w:history="1">
        <w:r w:rsidR="006B5248" w:rsidRPr="00F26F5F">
          <w:rPr>
            <w:rStyle w:val="normaltextrun"/>
            <w:rFonts w:asciiTheme="minorHAnsi" w:eastAsiaTheme="majorEastAsia" w:hAnsiTheme="minorHAnsi" w:cstheme="minorHAnsi"/>
            <w:u w:val="single"/>
            <w:lang w:val="en-GB"/>
          </w:rPr>
          <w:t>Regulations No. 1392 of 1 December 2005</w:t>
        </w:r>
      </w:hyperlink>
      <w:r w:rsidR="006B5248" w:rsidRPr="00F26F5F">
        <w:rPr>
          <w:rFonts w:asciiTheme="minorHAnsi" w:hAnsiTheme="minorHAnsi" w:cstheme="minorHAnsi"/>
          <w:lang w:val="en-GB"/>
        </w:rPr>
        <w:t xml:space="preserve"> </w:t>
      </w:r>
      <w:r w:rsidRPr="00F26F5F">
        <w:rPr>
          <w:rStyle w:val="normaltextrun"/>
          <w:rFonts w:asciiTheme="minorHAnsi" w:hAnsiTheme="minorHAnsi" w:cstheme="minorHAnsi"/>
          <w:sz w:val="22"/>
          <w:szCs w:val="22"/>
          <w:lang w:val="en-GB"/>
        </w:rPr>
        <w:t>Relating to Requirements for Master</w:t>
      </w:r>
      <w:r w:rsidR="00A66A91">
        <w:rPr>
          <w:rStyle w:val="normaltextrun"/>
          <w:rFonts w:asciiTheme="minorHAnsi" w:hAnsiTheme="minorHAnsi" w:cstheme="minorHAnsi"/>
          <w:sz w:val="22"/>
          <w:szCs w:val="22"/>
          <w:lang w:val="en-GB"/>
        </w:rPr>
        <w:t>’</w:t>
      </w:r>
      <w:r w:rsidRPr="00F26F5F">
        <w:rPr>
          <w:rStyle w:val="normaltextrun"/>
          <w:rFonts w:asciiTheme="minorHAnsi" w:hAnsiTheme="minorHAnsi" w:cstheme="minorHAnsi"/>
          <w:sz w:val="22"/>
          <w:szCs w:val="22"/>
          <w:lang w:val="en-GB"/>
        </w:rPr>
        <w:t>s D</w:t>
      </w:r>
      <w:r w:rsidRPr="00F26F5F">
        <w:rPr>
          <w:rStyle w:val="normaltextrun"/>
          <w:rFonts w:ascii="Calibri" w:hAnsi="Calibri" w:cs="Calibri"/>
          <w:sz w:val="22"/>
          <w:szCs w:val="22"/>
          <w:lang w:val="en-GB"/>
        </w:rPr>
        <w:t>egrees</w:t>
      </w:r>
      <w:r w:rsidR="00C40998" w:rsidRPr="00F26F5F">
        <w:rPr>
          <w:rStyle w:val="normaltextrun"/>
          <w:rFonts w:ascii="Calibri" w:hAnsi="Calibri" w:cs="Calibri"/>
          <w:sz w:val="22"/>
          <w:szCs w:val="22"/>
          <w:lang w:val="en-GB"/>
        </w:rPr>
        <w:t>. </w:t>
      </w:r>
      <w:r w:rsidR="00C40998" w:rsidRPr="00F26F5F">
        <w:rPr>
          <w:rStyle w:val="eop"/>
          <w:rFonts w:ascii="Calibri" w:hAnsi="Calibri" w:cs="Calibri"/>
          <w:sz w:val="22"/>
          <w:szCs w:val="22"/>
          <w:lang w:val="en-GB"/>
        </w:rPr>
        <w:t> </w:t>
      </w:r>
    </w:p>
    <w:p w14:paraId="2FF9FD40" w14:textId="77777777" w:rsidR="001F7C9B" w:rsidRPr="00F26F5F" w:rsidRDefault="001F7C9B" w:rsidP="00DF7611">
      <w:pPr>
        <w:rPr>
          <w:lang w:val="en-GB"/>
        </w:rPr>
      </w:pPr>
    </w:p>
    <w:p w14:paraId="32351FD6" w14:textId="629C75BF" w:rsidR="004614CA" w:rsidRPr="00F26F5F" w:rsidRDefault="0025057B" w:rsidP="004614CA">
      <w:pPr>
        <w:pStyle w:val="Overskrift2"/>
        <w:rPr>
          <w:lang w:val="en-GB"/>
        </w:rPr>
      </w:pPr>
      <w:bookmarkStart w:id="22" w:name="_Toc175831029"/>
      <w:r w:rsidRPr="00F26F5F">
        <w:rPr>
          <w:rStyle w:val="normaltextrun"/>
          <w:lang w:val="en-GB"/>
        </w:rPr>
        <w:t>Section</w:t>
      </w:r>
      <w:r w:rsidR="004614CA" w:rsidRPr="00F26F5F">
        <w:rPr>
          <w:rStyle w:val="normaltextrun"/>
          <w:lang w:val="en-GB"/>
        </w:rPr>
        <w:t xml:space="preserve"> </w:t>
      </w:r>
      <w:r w:rsidR="000F1B9C" w:rsidRPr="00F26F5F">
        <w:rPr>
          <w:rStyle w:val="normaltextrun"/>
          <w:lang w:val="en-GB"/>
        </w:rPr>
        <w:t>19</w:t>
      </w:r>
      <w:r w:rsidR="004614CA" w:rsidRPr="00F26F5F">
        <w:rPr>
          <w:rStyle w:val="normaltextrun"/>
          <w:lang w:val="en-GB"/>
        </w:rPr>
        <w:t xml:space="preserve"> </w:t>
      </w:r>
      <w:r w:rsidRPr="00F26F5F">
        <w:rPr>
          <w:rStyle w:val="normaltextrun"/>
          <w:lang w:val="en-GB"/>
        </w:rPr>
        <w:t>Joint degrees</w:t>
      </w:r>
      <w:bookmarkEnd w:id="22"/>
      <w:r w:rsidR="004614CA" w:rsidRPr="00F26F5F">
        <w:rPr>
          <w:rStyle w:val="eop"/>
          <w:lang w:val="en-GB"/>
        </w:rPr>
        <w:t> </w:t>
      </w:r>
    </w:p>
    <w:p w14:paraId="56657BA4" w14:textId="702BA936" w:rsidR="004614CA" w:rsidRPr="00F26F5F" w:rsidRDefault="004614CA" w:rsidP="006B5248">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6B5248" w:rsidRPr="00F26F5F">
        <w:rPr>
          <w:rStyle w:val="normaltextrun"/>
          <w:rFonts w:ascii="Calibri" w:hAnsi="Calibri" w:cs="Calibri"/>
          <w:sz w:val="22"/>
          <w:szCs w:val="22"/>
          <w:lang w:val="en-GB"/>
        </w:rPr>
        <w:t xml:space="preserve">Joint degrees awarded in conjunction with other educational institutions are subject to separate regulation, cf. section 2-5 of </w:t>
      </w:r>
      <w:hyperlink r:id="rId13" w:tgtFrame="_blank" w:history="1">
        <w:r w:rsidR="004A324A" w:rsidRPr="00F26F5F">
          <w:rPr>
            <w:rStyle w:val="normaltextrun"/>
            <w:rFonts w:ascii="Calibri" w:hAnsi="Calibri" w:cs="Calibri"/>
            <w:sz w:val="22"/>
            <w:szCs w:val="22"/>
            <w:u w:val="single"/>
            <w:lang w:val="en-GB"/>
          </w:rPr>
          <w:t>Regulations No. 137 of 7 February 2017</w:t>
        </w:r>
      </w:hyperlink>
      <w:r w:rsidR="006B5248" w:rsidRPr="00F26F5F">
        <w:rPr>
          <w:rStyle w:val="normaltextrun"/>
          <w:rFonts w:ascii="Calibri" w:hAnsi="Calibri" w:cs="Calibri"/>
          <w:sz w:val="22"/>
          <w:szCs w:val="22"/>
          <w:lang w:val="en-GB"/>
        </w:rPr>
        <w:t xml:space="preserve"> on the Supervision and Control of the Quality of Norwegian Higher Education</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595E62DA" w14:textId="630FED3F" w:rsidR="00CA54FB" w:rsidRPr="00F26F5F" w:rsidRDefault="004614CA" w:rsidP="004A324A">
      <w:pPr>
        <w:pStyle w:val="paragraph"/>
        <w:spacing w:after="0"/>
        <w:textAlignment w:val="baseline"/>
        <w:rPr>
          <w:lang w:val="en-GB"/>
        </w:rPr>
      </w:pPr>
      <w:r w:rsidRPr="00F26F5F">
        <w:rPr>
          <w:rStyle w:val="normaltextrun"/>
          <w:rFonts w:ascii="Calibri" w:hAnsi="Calibri" w:cs="Calibri"/>
          <w:sz w:val="22"/>
          <w:szCs w:val="22"/>
          <w:lang w:val="en-GB"/>
        </w:rPr>
        <w:lastRenderedPageBreak/>
        <w:t xml:space="preserve">(2) </w:t>
      </w:r>
      <w:r w:rsidR="006B5248" w:rsidRPr="00F26F5F">
        <w:rPr>
          <w:rStyle w:val="normaltextrun"/>
          <w:rFonts w:ascii="Calibri" w:hAnsi="Calibri" w:cs="Calibri"/>
          <w:sz w:val="22"/>
          <w:szCs w:val="22"/>
          <w:lang w:val="en-GB"/>
        </w:rPr>
        <w:t xml:space="preserve">For joint degrees, exceptions can be made from the affiliation requirement under section 22, cf. section 5 of </w:t>
      </w:r>
      <w:hyperlink r:id="rId14" w:tgtFrame="_blank" w:history="1">
        <w:r w:rsidR="004A324A" w:rsidRPr="00F26F5F">
          <w:rPr>
            <w:rStyle w:val="normaltextrun"/>
            <w:rFonts w:ascii="Calibri" w:hAnsi="Calibri" w:cs="Calibri"/>
            <w:sz w:val="22"/>
            <w:szCs w:val="22"/>
            <w:u w:val="single"/>
            <w:lang w:val="en-GB"/>
          </w:rPr>
          <w:t xml:space="preserve">Regulations No. 2221 of 21 December 2018 Regarding </w:t>
        </w:r>
        <w:r w:rsidR="00CB441E" w:rsidRPr="00F26F5F">
          <w:rPr>
            <w:rStyle w:val="normaltextrun"/>
            <w:rFonts w:ascii="Calibri" w:hAnsi="Calibri" w:cs="Calibri"/>
            <w:sz w:val="22"/>
            <w:szCs w:val="22"/>
            <w:u w:val="single"/>
            <w:lang w:val="en-GB"/>
          </w:rPr>
          <w:t>Accreditation</w:t>
        </w:r>
        <w:r w:rsidR="004A324A" w:rsidRPr="00F26F5F">
          <w:rPr>
            <w:rStyle w:val="normaltextrun"/>
            <w:rFonts w:ascii="Calibri" w:hAnsi="Calibri" w:cs="Calibri"/>
            <w:sz w:val="22"/>
            <w:szCs w:val="22"/>
            <w:u w:val="single"/>
            <w:lang w:val="en-GB"/>
          </w:rPr>
          <w:t xml:space="preserve"> </w:t>
        </w:r>
        <w:r w:rsidR="00CB441E" w:rsidRPr="00F26F5F">
          <w:rPr>
            <w:rStyle w:val="normaltextrun"/>
            <w:rFonts w:ascii="Calibri" w:hAnsi="Calibri" w:cs="Calibri"/>
            <w:sz w:val="22"/>
            <w:szCs w:val="22"/>
            <w:u w:val="single"/>
            <w:lang w:val="en-GB"/>
          </w:rPr>
          <w:t xml:space="preserve">for </w:t>
        </w:r>
        <w:r w:rsidR="004A324A" w:rsidRPr="00F26F5F">
          <w:rPr>
            <w:rStyle w:val="normaltextrun"/>
            <w:rFonts w:ascii="Calibri" w:hAnsi="Calibri" w:cs="Calibri"/>
            <w:sz w:val="22"/>
            <w:szCs w:val="22"/>
            <w:u w:val="single"/>
            <w:lang w:val="en-GB"/>
          </w:rPr>
          <w:t>and Exemptions from Higher Education</w:t>
        </w:r>
      </w:hyperlink>
      <w:r w:rsidR="004A324A" w:rsidRPr="00F26F5F">
        <w:rPr>
          <w:rStyle w:val="eop"/>
          <w:lang w:val="en-GB"/>
        </w:rPr>
        <w:t>.</w:t>
      </w:r>
    </w:p>
    <w:p w14:paraId="710A0847" w14:textId="0BA460BE" w:rsidR="004A324A" w:rsidRPr="00F26F5F" w:rsidRDefault="004A324A" w:rsidP="004A324A">
      <w:pPr>
        <w:pStyle w:val="Overskrift2"/>
        <w:rPr>
          <w:lang w:val="en-GB"/>
        </w:rPr>
      </w:pPr>
      <w:bookmarkStart w:id="23" w:name="_Toc175831030"/>
      <w:r w:rsidRPr="00F26F5F">
        <w:rPr>
          <w:rStyle w:val="normaltextrun"/>
          <w:lang w:val="en-GB"/>
        </w:rPr>
        <w:t>Section 20 Additional designations for degrees </w:t>
      </w:r>
      <w:bookmarkEnd w:id="23"/>
      <w:r w:rsidRPr="00F26F5F">
        <w:rPr>
          <w:rStyle w:val="eop"/>
          <w:lang w:val="en-GB"/>
        </w:rPr>
        <w:t> </w:t>
      </w:r>
    </w:p>
    <w:p w14:paraId="4DE6EBC8" w14:textId="00FAE4DB" w:rsidR="00CA54FB" w:rsidRPr="00F26F5F" w:rsidRDefault="00EC5D16" w:rsidP="004C1B7C">
      <w:pPr>
        <w:pStyle w:val="paragraph"/>
        <w:spacing w:after="0"/>
        <w:textAlignment w:val="baseline"/>
        <w:rPr>
          <w:rFonts w:ascii="Calibri" w:hAnsi="Calibri" w:cs="Calibri"/>
          <w:sz w:val="22"/>
          <w:szCs w:val="22"/>
          <w:lang w:val="en-GB"/>
        </w:rPr>
      </w:pPr>
      <w:r w:rsidRPr="00F26F5F">
        <w:rPr>
          <w:rStyle w:val="normaltextrun"/>
          <w:rFonts w:ascii="Calibri" w:hAnsi="Calibri" w:cs="Calibri"/>
          <w:sz w:val="22"/>
          <w:szCs w:val="22"/>
          <w:lang w:val="en-GB"/>
        </w:rPr>
        <w:t xml:space="preserve">(1) </w:t>
      </w:r>
      <w:r w:rsidR="00707AF0" w:rsidRPr="00F26F5F">
        <w:rPr>
          <w:rStyle w:val="normaltextrun"/>
          <w:rFonts w:ascii="Calibri" w:hAnsi="Calibri" w:cs="Calibri"/>
          <w:sz w:val="22"/>
          <w:szCs w:val="22"/>
          <w:lang w:val="en-GB"/>
        </w:rPr>
        <w:t xml:space="preserve">A completed lower-level study programme has the designation ‘University college graduate in [name of the study programme]’ or ‘Bachelor of [name of the study programme]’. </w:t>
      </w:r>
      <w:r w:rsidR="004C1B7C" w:rsidRPr="00F26F5F">
        <w:rPr>
          <w:rStyle w:val="normaltextrun"/>
          <w:rFonts w:ascii="Calibri" w:hAnsi="Calibri" w:cs="Calibri"/>
          <w:sz w:val="22"/>
          <w:szCs w:val="22"/>
          <w:lang w:val="en-GB"/>
        </w:rPr>
        <w:t>Other additions to the name are determined in connection with approval of the programme description.</w:t>
      </w:r>
      <w:r w:rsidR="00CA54FB" w:rsidRPr="00F26F5F">
        <w:rPr>
          <w:rStyle w:val="eop"/>
          <w:rFonts w:ascii="Calibri" w:hAnsi="Calibri" w:cs="Calibri"/>
          <w:sz w:val="22"/>
          <w:szCs w:val="22"/>
          <w:lang w:val="en-GB"/>
        </w:rPr>
        <w:t> </w:t>
      </w:r>
    </w:p>
    <w:p w14:paraId="5042DFD3" w14:textId="31576466" w:rsidR="00CA54FB" w:rsidRPr="00F26F5F" w:rsidRDefault="00EF4CB4" w:rsidP="004C1B7C">
      <w:pPr>
        <w:pStyle w:val="paragraph"/>
        <w:spacing w:after="0"/>
        <w:textAlignment w:val="baseline"/>
        <w:rPr>
          <w:rFonts w:ascii="Calibri" w:hAnsi="Calibri" w:cs="Calibri"/>
          <w:sz w:val="22"/>
          <w:szCs w:val="22"/>
          <w:lang w:val="en-GB"/>
        </w:rPr>
      </w:pPr>
      <w:r w:rsidRPr="00F26F5F">
        <w:rPr>
          <w:rStyle w:val="normaltextrun"/>
          <w:rFonts w:ascii="Calibri" w:hAnsi="Calibri" w:cs="Calibri"/>
          <w:sz w:val="22"/>
          <w:szCs w:val="22"/>
          <w:lang w:val="en-GB"/>
        </w:rPr>
        <w:t xml:space="preserve">(2) </w:t>
      </w:r>
      <w:r w:rsidR="004C1B7C" w:rsidRPr="00F26F5F">
        <w:rPr>
          <w:rStyle w:val="normaltextrun"/>
          <w:rFonts w:ascii="Calibri" w:hAnsi="Calibri" w:cs="Calibri"/>
          <w:sz w:val="22"/>
          <w:szCs w:val="22"/>
          <w:lang w:val="en-GB"/>
        </w:rPr>
        <w:t xml:space="preserve">A completed </w:t>
      </w:r>
      <w:proofErr w:type="gramStart"/>
      <w:r w:rsidR="004C1B7C" w:rsidRPr="00F26F5F">
        <w:rPr>
          <w:rStyle w:val="normaltextrun"/>
          <w:rFonts w:ascii="Calibri" w:hAnsi="Calibri" w:cs="Calibri"/>
          <w:sz w:val="22"/>
          <w:szCs w:val="22"/>
          <w:lang w:val="en-GB"/>
        </w:rPr>
        <w:t>Master</w:t>
      </w:r>
      <w:r w:rsidR="003F2A9F">
        <w:rPr>
          <w:rStyle w:val="normaltextrun"/>
          <w:rFonts w:ascii="Calibri" w:hAnsi="Calibri" w:cs="Calibri"/>
          <w:sz w:val="22"/>
          <w:szCs w:val="22"/>
          <w:lang w:val="en-GB"/>
        </w:rPr>
        <w:t>’</w:t>
      </w:r>
      <w:r w:rsidR="004C1B7C" w:rsidRPr="00F26F5F">
        <w:rPr>
          <w:rStyle w:val="normaltextrun"/>
          <w:rFonts w:ascii="Calibri" w:hAnsi="Calibri" w:cs="Calibri"/>
          <w:sz w:val="22"/>
          <w:szCs w:val="22"/>
          <w:lang w:val="en-GB"/>
        </w:rPr>
        <w:t>s</w:t>
      </w:r>
      <w:proofErr w:type="gramEnd"/>
      <w:r w:rsidR="004C1B7C" w:rsidRPr="00F26F5F">
        <w:rPr>
          <w:rStyle w:val="normaltextrun"/>
          <w:rFonts w:ascii="Calibri" w:hAnsi="Calibri" w:cs="Calibri"/>
          <w:sz w:val="22"/>
          <w:szCs w:val="22"/>
          <w:lang w:val="en-GB"/>
        </w:rPr>
        <w:t xml:space="preserve"> programme has the designation ‘Master of [name of the study programme]’</w:t>
      </w:r>
      <w:r w:rsidR="00CA54FB" w:rsidRPr="00F26F5F">
        <w:rPr>
          <w:rStyle w:val="normaltextrun"/>
          <w:rFonts w:ascii="Calibri" w:hAnsi="Calibri" w:cs="Calibri"/>
          <w:sz w:val="22"/>
          <w:szCs w:val="22"/>
          <w:lang w:val="en-GB"/>
        </w:rPr>
        <w:t xml:space="preserve">. </w:t>
      </w:r>
      <w:r w:rsidR="004C1B7C" w:rsidRPr="00F26F5F">
        <w:rPr>
          <w:rStyle w:val="normaltextrun"/>
          <w:rFonts w:ascii="Calibri" w:hAnsi="Calibri" w:cs="Calibri"/>
          <w:sz w:val="22"/>
          <w:szCs w:val="22"/>
          <w:lang w:val="en-GB"/>
        </w:rPr>
        <w:t>Other additions to the name are determined in connection with approval of the programme description</w:t>
      </w:r>
      <w:r w:rsidR="00CA54FB" w:rsidRPr="00F26F5F">
        <w:rPr>
          <w:rStyle w:val="normaltextrun"/>
          <w:rFonts w:ascii="Calibri" w:hAnsi="Calibri" w:cs="Calibri"/>
          <w:sz w:val="22"/>
          <w:szCs w:val="22"/>
          <w:lang w:val="en-GB"/>
        </w:rPr>
        <w:t>.</w:t>
      </w:r>
      <w:r w:rsidR="00CA54FB" w:rsidRPr="00F26F5F">
        <w:rPr>
          <w:rStyle w:val="eop"/>
          <w:rFonts w:ascii="Calibri" w:hAnsi="Calibri" w:cs="Calibri"/>
          <w:sz w:val="22"/>
          <w:szCs w:val="22"/>
          <w:lang w:val="en-GB"/>
        </w:rPr>
        <w:t> </w:t>
      </w:r>
    </w:p>
    <w:p w14:paraId="7FE788D6" w14:textId="630DC50A" w:rsidR="004614CA" w:rsidRDefault="00EF4CB4" w:rsidP="00E01FC8">
      <w:pPr>
        <w:pStyle w:val="paragraph"/>
        <w:spacing w:before="0" w:beforeAutospacing="0" w:after="0" w:afterAutospacing="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(3) </w:t>
      </w:r>
      <w:r w:rsidR="004C1B7C" w:rsidRPr="00F26F5F">
        <w:rPr>
          <w:rStyle w:val="normaltextrun"/>
          <w:rFonts w:ascii="Calibri" w:hAnsi="Calibri" w:cs="Calibri"/>
          <w:sz w:val="22"/>
          <w:szCs w:val="22"/>
          <w:lang w:val="en-GB"/>
        </w:rPr>
        <w:t>English degree designations are determined in connection with approval of the programme description.</w:t>
      </w:r>
    </w:p>
    <w:p w14:paraId="7EB47F98" w14:textId="77777777" w:rsidR="00E01FC8" w:rsidRPr="00F26F5F" w:rsidRDefault="00E01FC8" w:rsidP="00E01FC8">
      <w:pPr>
        <w:pStyle w:val="paragraph"/>
        <w:spacing w:before="0" w:beforeAutospacing="0" w:after="0" w:afterAutospacing="0"/>
        <w:textAlignment w:val="baseline"/>
        <w:rPr>
          <w:lang w:val="en-GB"/>
        </w:rPr>
      </w:pPr>
    </w:p>
    <w:p w14:paraId="0F806524" w14:textId="4FD81471" w:rsidR="003C1173" w:rsidRPr="00F26F5F" w:rsidRDefault="004C1B7C" w:rsidP="00A41AD2">
      <w:pPr>
        <w:pStyle w:val="Overskrift2"/>
        <w:rPr>
          <w:lang w:val="en-GB"/>
        </w:rPr>
      </w:pPr>
      <w:bookmarkStart w:id="24" w:name="_Toc175831031"/>
      <w:r w:rsidRPr="00F26F5F">
        <w:rPr>
          <w:rStyle w:val="normaltextrun"/>
          <w:lang w:val="en-GB"/>
        </w:rPr>
        <w:t>Section</w:t>
      </w:r>
      <w:r w:rsidR="003C1173" w:rsidRPr="00F26F5F">
        <w:rPr>
          <w:rStyle w:val="normaltextrun"/>
          <w:lang w:val="en-GB"/>
        </w:rPr>
        <w:t xml:space="preserve"> 2</w:t>
      </w:r>
      <w:r w:rsidR="000F1B9C" w:rsidRPr="00F26F5F">
        <w:rPr>
          <w:rStyle w:val="normaltextrun"/>
          <w:lang w:val="en-GB"/>
        </w:rPr>
        <w:t>1</w:t>
      </w:r>
      <w:r w:rsidR="003C1173" w:rsidRPr="00F26F5F">
        <w:rPr>
          <w:rStyle w:val="normaltextrun"/>
          <w:lang w:val="en-GB"/>
        </w:rPr>
        <w:t xml:space="preserve"> </w:t>
      </w:r>
      <w:r w:rsidR="00A41AD2" w:rsidRPr="00F26F5F">
        <w:rPr>
          <w:rStyle w:val="normaltextrun"/>
          <w:lang w:val="en-GB"/>
        </w:rPr>
        <w:t>Recognition of other education and exemptions associated with prior learning and work experience</w:t>
      </w:r>
      <w:r w:rsidR="003C1173" w:rsidRPr="00F26F5F">
        <w:rPr>
          <w:rStyle w:val="normaltextrun"/>
          <w:lang w:val="en-GB"/>
        </w:rPr>
        <w:t xml:space="preserve">  </w:t>
      </w:r>
      <w:bookmarkEnd w:id="24"/>
      <w:r w:rsidR="003C1173" w:rsidRPr="00F26F5F">
        <w:rPr>
          <w:rStyle w:val="eop"/>
          <w:lang w:val="en-GB"/>
        </w:rPr>
        <w:t> </w:t>
      </w:r>
    </w:p>
    <w:p w14:paraId="0AE98BE7" w14:textId="77777777" w:rsidR="00CA7A44" w:rsidRPr="00F26F5F" w:rsidRDefault="00CA7A44" w:rsidP="00CA7A44">
      <w:pPr>
        <w:pStyle w:val="paragraph"/>
        <w:spacing w:before="0" w:beforeAutospacing="0" w:after="0" w:afterAutospacing="0"/>
        <w:textAlignment w:val="baseline"/>
        <w:rPr>
          <w:rStyle w:val="eop"/>
          <w:rFonts w:ascii="Calibri" w:hAnsi="Calibri" w:cs="Calibri"/>
          <w:color w:val="000000"/>
          <w:sz w:val="22"/>
          <w:szCs w:val="22"/>
          <w:lang w:val="en-GB"/>
        </w:rPr>
      </w:pPr>
    </w:p>
    <w:p w14:paraId="7E11A8F8" w14:textId="7C65C062" w:rsidR="00CA7A44" w:rsidRPr="00F26F5F" w:rsidRDefault="00CA7A44" w:rsidP="00CA7A44">
      <w:pPr>
        <w:pStyle w:val="paragraph"/>
        <w:spacing w:before="0" w:beforeAutospacing="0" w:after="0" w:afterAutospacing="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(1) ‘Other education’ in this </w:t>
      </w:r>
      <w:r w:rsidR="00395B2D">
        <w:rPr>
          <w:rStyle w:val="normaltextrun"/>
          <w:rFonts w:ascii="Calibri" w:hAnsi="Calibri" w:cs="Calibri"/>
          <w:sz w:val="22"/>
          <w:szCs w:val="22"/>
          <w:lang w:val="en-GB"/>
        </w:rPr>
        <w:t>clause</w:t>
      </w:r>
      <w:r w:rsidRPr="00F26F5F">
        <w:rPr>
          <w:rStyle w:val="normaltextrun"/>
          <w:rFonts w:ascii="Calibri" w:hAnsi="Calibri" w:cs="Calibri"/>
          <w:sz w:val="22"/>
          <w:szCs w:val="22"/>
          <w:lang w:val="en-GB"/>
        </w:rPr>
        <w:t xml:space="preserve"> is understood as education that has not been completed at NLA University College.</w:t>
      </w:r>
    </w:p>
    <w:p w14:paraId="4BB47C75" w14:textId="12B3C686" w:rsidR="00CA7A44" w:rsidRPr="00F26F5F" w:rsidRDefault="00CA7A44" w:rsidP="00CA7A44">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(2) </w:t>
      </w:r>
      <w:r w:rsidR="00E01FC8">
        <w:rPr>
          <w:rStyle w:val="normaltextrun"/>
          <w:rFonts w:ascii="Calibri" w:hAnsi="Calibri" w:cs="Calibri"/>
          <w:sz w:val="22"/>
          <w:szCs w:val="22"/>
          <w:lang w:val="en-GB"/>
        </w:rPr>
        <w:t>Specific</w:t>
      </w:r>
      <w:r w:rsidRPr="00F26F5F">
        <w:rPr>
          <w:rStyle w:val="normaltextrun"/>
          <w:rFonts w:ascii="Calibri" w:hAnsi="Calibri" w:cs="Calibri"/>
          <w:sz w:val="22"/>
          <w:szCs w:val="22"/>
          <w:lang w:val="en-GB"/>
        </w:rPr>
        <w:t xml:space="preserve"> recognition of other education as part of a study programme at NLA University College is carried out in accordance with sections 9-1 to 9-5 of the Universities and University Colleges Act.</w:t>
      </w:r>
    </w:p>
    <w:p w14:paraId="2B419F88" w14:textId="0381DA05" w:rsidR="00CA7A44" w:rsidRPr="00F26F5F" w:rsidRDefault="00CA7A44" w:rsidP="00CA7A44">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(3) Documented prior learning and work experience can provide a basis for exemption from courses in studies at NLA University College if the student has achieved learning outcomes equivalent to those stipulated for the relevant course(s), cf. </w:t>
      </w:r>
      <w:r w:rsidR="009D2F43" w:rsidRPr="00F26F5F">
        <w:rPr>
          <w:rStyle w:val="normaltextrun"/>
          <w:rFonts w:ascii="Calibri" w:hAnsi="Calibri" w:cs="Calibri"/>
          <w:sz w:val="22"/>
          <w:szCs w:val="22"/>
          <w:lang w:val="en-GB"/>
        </w:rPr>
        <w:t xml:space="preserve">section 9-2 of </w:t>
      </w:r>
      <w:r w:rsidRPr="00F26F5F">
        <w:rPr>
          <w:rStyle w:val="normaltextrun"/>
          <w:rFonts w:ascii="Calibri" w:hAnsi="Calibri" w:cs="Calibri"/>
          <w:sz w:val="22"/>
          <w:szCs w:val="22"/>
          <w:lang w:val="en-GB"/>
        </w:rPr>
        <w:t xml:space="preserve">the Universities and </w:t>
      </w:r>
      <w:r w:rsidR="009D2F43" w:rsidRPr="00F26F5F">
        <w:rPr>
          <w:rStyle w:val="normaltextrun"/>
          <w:rFonts w:ascii="Calibri" w:hAnsi="Calibri" w:cs="Calibri"/>
          <w:sz w:val="22"/>
          <w:szCs w:val="22"/>
          <w:lang w:val="en-GB"/>
        </w:rPr>
        <w:t xml:space="preserve">University </w:t>
      </w:r>
      <w:r w:rsidRPr="00F26F5F">
        <w:rPr>
          <w:rStyle w:val="normaltextrun"/>
          <w:rFonts w:ascii="Calibri" w:hAnsi="Calibri" w:cs="Calibri"/>
          <w:sz w:val="22"/>
          <w:szCs w:val="22"/>
          <w:lang w:val="en-GB"/>
        </w:rPr>
        <w:t>Colleges Act.</w:t>
      </w:r>
    </w:p>
    <w:p w14:paraId="09877B09" w14:textId="20DF1F7C" w:rsidR="00CA7A44" w:rsidRPr="00F26F5F" w:rsidRDefault="00CA7A44" w:rsidP="00CA7A44">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(4) </w:t>
      </w:r>
      <w:r w:rsidR="00D058B2" w:rsidRPr="00F26F5F">
        <w:rPr>
          <w:rStyle w:val="normaltextrun"/>
          <w:rFonts w:ascii="Calibri" w:hAnsi="Calibri" w:cs="Calibri"/>
          <w:sz w:val="22"/>
          <w:szCs w:val="22"/>
          <w:lang w:val="en-GB"/>
        </w:rPr>
        <w:t>Regarding recognition</w:t>
      </w:r>
      <w:r w:rsidRPr="00F26F5F">
        <w:rPr>
          <w:rStyle w:val="normaltextrun"/>
          <w:rFonts w:ascii="Calibri" w:hAnsi="Calibri" w:cs="Calibri"/>
          <w:sz w:val="22"/>
          <w:szCs w:val="22"/>
          <w:lang w:val="en-GB"/>
        </w:rPr>
        <w:t xml:space="preserve"> of examen </w:t>
      </w:r>
      <w:proofErr w:type="spellStart"/>
      <w:r w:rsidRPr="00F26F5F">
        <w:rPr>
          <w:rStyle w:val="normaltextrun"/>
          <w:rFonts w:ascii="Calibri" w:hAnsi="Calibri" w:cs="Calibri"/>
          <w:sz w:val="22"/>
          <w:szCs w:val="22"/>
          <w:lang w:val="en-GB"/>
        </w:rPr>
        <w:t>philosophicum</w:t>
      </w:r>
      <w:proofErr w:type="spellEnd"/>
      <w:r w:rsidRPr="00F26F5F">
        <w:rPr>
          <w:rStyle w:val="normaltextrun"/>
          <w:rFonts w:ascii="Calibri" w:hAnsi="Calibri" w:cs="Calibri"/>
          <w:sz w:val="22"/>
          <w:szCs w:val="22"/>
          <w:lang w:val="en-GB"/>
        </w:rPr>
        <w:t xml:space="preserve"> and examen </w:t>
      </w:r>
      <w:proofErr w:type="spellStart"/>
      <w:r w:rsidRPr="00F26F5F">
        <w:rPr>
          <w:rStyle w:val="normaltextrun"/>
          <w:rFonts w:ascii="Calibri" w:hAnsi="Calibri" w:cs="Calibri"/>
          <w:sz w:val="22"/>
          <w:szCs w:val="22"/>
          <w:lang w:val="en-GB"/>
        </w:rPr>
        <w:t>facultatum</w:t>
      </w:r>
      <w:proofErr w:type="spellEnd"/>
      <w:r w:rsidR="00D058B2" w:rsidRPr="00F26F5F">
        <w:rPr>
          <w:rStyle w:val="normaltextrun"/>
          <w:rFonts w:ascii="Calibri" w:hAnsi="Calibri" w:cs="Calibri"/>
          <w:sz w:val="22"/>
          <w:szCs w:val="22"/>
          <w:lang w:val="en-GB"/>
        </w:rPr>
        <w:t xml:space="preserve"> with</w:t>
      </w:r>
      <w:r w:rsidRPr="00F26F5F">
        <w:rPr>
          <w:rStyle w:val="normaltextrun"/>
          <w:rFonts w:ascii="Calibri" w:hAnsi="Calibri" w:cs="Calibri"/>
          <w:sz w:val="22"/>
          <w:szCs w:val="22"/>
          <w:lang w:val="en-GB"/>
        </w:rPr>
        <w:t xml:space="preserve"> a smaller scope than NLA University College</w:t>
      </w:r>
      <w:r w:rsidR="00D058B2" w:rsidRPr="00F26F5F">
        <w:rPr>
          <w:rStyle w:val="normaltextrun"/>
          <w:rFonts w:ascii="Calibri" w:hAnsi="Calibri" w:cs="Calibri"/>
          <w:sz w:val="22"/>
          <w:szCs w:val="22"/>
          <w:lang w:val="en-GB"/>
        </w:rPr>
        <w:t>’</w:t>
      </w:r>
      <w:r w:rsidRPr="00F26F5F">
        <w:rPr>
          <w:rStyle w:val="normaltextrun"/>
          <w:rFonts w:ascii="Calibri" w:hAnsi="Calibri" w:cs="Calibri"/>
          <w:sz w:val="22"/>
          <w:szCs w:val="22"/>
          <w:lang w:val="en-GB"/>
        </w:rPr>
        <w:t xml:space="preserve">s examen </w:t>
      </w:r>
      <w:proofErr w:type="spellStart"/>
      <w:r w:rsidRPr="00F26F5F">
        <w:rPr>
          <w:rStyle w:val="normaltextrun"/>
          <w:rFonts w:ascii="Calibri" w:hAnsi="Calibri" w:cs="Calibri"/>
          <w:sz w:val="22"/>
          <w:szCs w:val="22"/>
          <w:lang w:val="en-GB"/>
        </w:rPr>
        <w:t>philosophicum</w:t>
      </w:r>
      <w:proofErr w:type="spellEnd"/>
      <w:r w:rsidRPr="00F26F5F">
        <w:rPr>
          <w:rStyle w:val="normaltextrun"/>
          <w:rFonts w:ascii="Calibri" w:hAnsi="Calibri" w:cs="Calibri"/>
          <w:sz w:val="22"/>
          <w:szCs w:val="22"/>
          <w:lang w:val="en-GB"/>
        </w:rPr>
        <w:t xml:space="preserve"> and examen </w:t>
      </w:r>
      <w:proofErr w:type="spellStart"/>
      <w:r w:rsidRPr="00F26F5F">
        <w:rPr>
          <w:rStyle w:val="normaltextrun"/>
          <w:rFonts w:ascii="Calibri" w:hAnsi="Calibri" w:cs="Calibri"/>
          <w:sz w:val="22"/>
          <w:szCs w:val="22"/>
          <w:lang w:val="en-GB"/>
        </w:rPr>
        <w:t>facultatum</w:t>
      </w:r>
      <w:proofErr w:type="spellEnd"/>
      <w:r w:rsidRPr="00F26F5F">
        <w:rPr>
          <w:rStyle w:val="normaltextrun"/>
          <w:rFonts w:ascii="Calibri" w:hAnsi="Calibri" w:cs="Calibri"/>
          <w:sz w:val="22"/>
          <w:szCs w:val="22"/>
          <w:lang w:val="en-GB"/>
        </w:rPr>
        <w:t xml:space="preserve">, the requirement for scope in the courses can be </w:t>
      </w:r>
      <w:r w:rsidR="00D058B2" w:rsidRPr="00F26F5F">
        <w:rPr>
          <w:rStyle w:val="normaltextrun"/>
          <w:rFonts w:ascii="Calibri" w:hAnsi="Calibri" w:cs="Calibri"/>
          <w:sz w:val="22"/>
          <w:szCs w:val="22"/>
          <w:lang w:val="en-GB"/>
        </w:rPr>
        <w:t>met through</w:t>
      </w:r>
      <w:r w:rsidRPr="00F26F5F">
        <w:rPr>
          <w:rStyle w:val="normaltextrun"/>
          <w:rFonts w:ascii="Calibri" w:hAnsi="Calibri" w:cs="Calibri"/>
          <w:sz w:val="22"/>
          <w:szCs w:val="22"/>
          <w:lang w:val="en-GB"/>
        </w:rPr>
        <w:t xml:space="preserve"> other courses taken at universities and colleges.</w:t>
      </w:r>
    </w:p>
    <w:p w14:paraId="5B04B714" w14:textId="15D3AC6B" w:rsidR="003C1173" w:rsidRDefault="00CA7A44" w:rsidP="00E01FC8">
      <w:pPr>
        <w:pStyle w:val="paragraph"/>
        <w:spacing w:before="0" w:beforeAutospacing="0" w:after="0" w:afterAutospacing="0"/>
        <w:textAlignment w:val="baseline"/>
        <w:rPr>
          <w:rStyle w:val="eop"/>
          <w:rFonts w:ascii="Calibri" w:hAnsi="Calibri" w:cs="Calibri"/>
          <w:color w:val="0078D4"/>
          <w:sz w:val="22"/>
          <w:szCs w:val="22"/>
          <w:lang w:val="en-GB"/>
        </w:rPr>
      </w:pPr>
      <w:r w:rsidRPr="00F26F5F">
        <w:rPr>
          <w:rStyle w:val="normaltextrun"/>
          <w:rFonts w:ascii="Calibri" w:hAnsi="Calibri" w:cs="Calibri"/>
          <w:sz w:val="22"/>
          <w:szCs w:val="22"/>
          <w:lang w:val="en-GB"/>
        </w:rPr>
        <w:t xml:space="preserve">(5) An exemption </w:t>
      </w:r>
      <w:r w:rsidR="00AB0973" w:rsidRPr="00F26F5F">
        <w:rPr>
          <w:rStyle w:val="normaltextrun"/>
          <w:rFonts w:ascii="Calibri" w:hAnsi="Calibri" w:cs="Calibri"/>
          <w:sz w:val="22"/>
          <w:szCs w:val="22"/>
          <w:lang w:val="en-GB"/>
        </w:rPr>
        <w:t>from</w:t>
      </w:r>
      <w:r w:rsidRPr="00F26F5F">
        <w:rPr>
          <w:rStyle w:val="normaltextrun"/>
          <w:rFonts w:ascii="Calibri" w:hAnsi="Calibri" w:cs="Calibri"/>
          <w:sz w:val="22"/>
          <w:szCs w:val="22"/>
          <w:lang w:val="en-GB"/>
        </w:rPr>
        <w:t xml:space="preserve"> examen </w:t>
      </w:r>
      <w:proofErr w:type="spellStart"/>
      <w:r w:rsidRPr="00F26F5F">
        <w:rPr>
          <w:rStyle w:val="normaltextrun"/>
          <w:rFonts w:ascii="Calibri" w:hAnsi="Calibri" w:cs="Calibri"/>
          <w:sz w:val="22"/>
          <w:szCs w:val="22"/>
          <w:lang w:val="en-GB"/>
        </w:rPr>
        <w:t>philosophicum</w:t>
      </w:r>
      <w:proofErr w:type="spellEnd"/>
      <w:r w:rsidRPr="00F26F5F">
        <w:rPr>
          <w:rStyle w:val="normaltextrun"/>
          <w:rFonts w:ascii="Calibri" w:hAnsi="Calibri" w:cs="Calibri"/>
          <w:sz w:val="22"/>
          <w:szCs w:val="22"/>
          <w:lang w:val="en-GB"/>
        </w:rPr>
        <w:t xml:space="preserve"> and/or examen </w:t>
      </w:r>
      <w:proofErr w:type="spellStart"/>
      <w:r w:rsidRPr="00F26F5F">
        <w:rPr>
          <w:rStyle w:val="normaltextrun"/>
          <w:rFonts w:ascii="Calibri" w:hAnsi="Calibri" w:cs="Calibri"/>
          <w:sz w:val="22"/>
          <w:szCs w:val="22"/>
          <w:lang w:val="en-GB"/>
        </w:rPr>
        <w:t>facultatum</w:t>
      </w:r>
      <w:proofErr w:type="spellEnd"/>
      <w:r w:rsidRPr="00F26F5F">
        <w:rPr>
          <w:rStyle w:val="normaltextrun"/>
          <w:rFonts w:ascii="Calibri" w:hAnsi="Calibri" w:cs="Calibri"/>
          <w:sz w:val="22"/>
          <w:szCs w:val="22"/>
          <w:lang w:val="en-GB"/>
        </w:rPr>
        <w:t xml:space="preserve"> </w:t>
      </w:r>
      <w:r w:rsidR="00CB441E" w:rsidRPr="00F26F5F">
        <w:rPr>
          <w:rStyle w:val="normaltextrun"/>
          <w:rFonts w:ascii="Calibri" w:hAnsi="Calibri" w:cs="Calibri"/>
          <w:sz w:val="22"/>
          <w:szCs w:val="22"/>
          <w:lang w:val="en-GB"/>
        </w:rPr>
        <w:t xml:space="preserve">may be granted </w:t>
      </w:r>
      <w:r w:rsidRPr="00F26F5F">
        <w:rPr>
          <w:rStyle w:val="normaltextrun"/>
          <w:rFonts w:ascii="Calibri" w:hAnsi="Calibri" w:cs="Calibri"/>
          <w:sz w:val="22"/>
          <w:szCs w:val="22"/>
          <w:lang w:val="en-GB"/>
        </w:rPr>
        <w:t xml:space="preserve">in the </w:t>
      </w:r>
      <w:proofErr w:type="spellStart"/>
      <w:r w:rsidRPr="00F26F5F">
        <w:rPr>
          <w:rStyle w:val="normaltextrun"/>
          <w:rFonts w:ascii="Calibri" w:hAnsi="Calibri" w:cs="Calibri"/>
          <w:sz w:val="22"/>
          <w:szCs w:val="22"/>
          <w:lang w:val="en-GB"/>
        </w:rPr>
        <w:t>cand.theol</w:t>
      </w:r>
      <w:proofErr w:type="spellEnd"/>
      <w:r w:rsidRPr="00F26F5F">
        <w:rPr>
          <w:rStyle w:val="normaltextrun"/>
          <w:rFonts w:ascii="Calibri" w:hAnsi="Calibri" w:cs="Calibri"/>
          <w:sz w:val="22"/>
          <w:szCs w:val="22"/>
          <w:lang w:val="en-GB"/>
        </w:rPr>
        <w:t xml:space="preserve">. degree if the candidate has </w:t>
      </w:r>
      <w:r w:rsidR="00CB441E" w:rsidRPr="00F26F5F">
        <w:rPr>
          <w:rStyle w:val="normaltextrun"/>
          <w:rFonts w:ascii="Calibri" w:hAnsi="Calibri" w:cs="Calibri"/>
          <w:sz w:val="22"/>
          <w:szCs w:val="22"/>
          <w:lang w:val="en-GB"/>
        </w:rPr>
        <w:t>received recognition for</w:t>
      </w:r>
      <w:r w:rsidRPr="00F26F5F">
        <w:rPr>
          <w:rStyle w:val="normaltextrun"/>
          <w:rFonts w:ascii="Calibri" w:hAnsi="Calibri" w:cs="Calibri"/>
          <w:sz w:val="22"/>
          <w:szCs w:val="22"/>
          <w:lang w:val="en-GB"/>
        </w:rPr>
        <w:t xml:space="preserve"> </w:t>
      </w:r>
      <w:r w:rsidR="00CB441E" w:rsidRPr="00F26F5F">
        <w:rPr>
          <w:rStyle w:val="normaltextrun"/>
          <w:rFonts w:ascii="Calibri" w:hAnsi="Calibri" w:cs="Calibri"/>
          <w:sz w:val="22"/>
          <w:szCs w:val="22"/>
          <w:lang w:val="en-GB"/>
        </w:rPr>
        <w:t>courses in a</w:t>
      </w:r>
      <w:r w:rsidRPr="00F26F5F">
        <w:rPr>
          <w:rStyle w:val="normaltextrun"/>
          <w:rFonts w:ascii="Calibri" w:hAnsi="Calibri" w:cs="Calibri"/>
          <w:sz w:val="22"/>
          <w:szCs w:val="22"/>
          <w:lang w:val="en-GB"/>
        </w:rPr>
        <w:t xml:space="preserve"> previous </w:t>
      </w:r>
      <w:r w:rsidR="00CB441E" w:rsidRPr="00F26F5F">
        <w:rPr>
          <w:rStyle w:val="normaltextrun"/>
          <w:rFonts w:ascii="Calibri" w:hAnsi="Calibri" w:cs="Calibri"/>
          <w:sz w:val="22"/>
          <w:szCs w:val="22"/>
          <w:lang w:val="en-GB"/>
        </w:rPr>
        <w:t>B</w:t>
      </w:r>
      <w:r w:rsidRPr="00F26F5F">
        <w:rPr>
          <w:rStyle w:val="normaltextrun"/>
          <w:rFonts w:ascii="Calibri" w:hAnsi="Calibri" w:cs="Calibri"/>
          <w:sz w:val="22"/>
          <w:szCs w:val="22"/>
          <w:lang w:val="en-GB"/>
        </w:rPr>
        <w:t>achelor</w:t>
      </w:r>
      <w:r w:rsidR="00CB441E" w:rsidRPr="00F26F5F">
        <w:rPr>
          <w:rStyle w:val="normaltextrun"/>
          <w:rFonts w:ascii="Calibri" w:hAnsi="Calibri" w:cs="Calibri"/>
          <w:sz w:val="22"/>
          <w:szCs w:val="22"/>
          <w:lang w:val="en-GB"/>
        </w:rPr>
        <w:t>’</w:t>
      </w:r>
      <w:r w:rsidRPr="00F26F5F">
        <w:rPr>
          <w:rStyle w:val="normaltextrun"/>
          <w:rFonts w:ascii="Calibri" w:hAnsi="Calibri" w:cs="Calibri"/>
          <w:sz w:val="22"/>
          <w:szCs w:val="22"/>
          <w:lang w:val="en-GB"/>
        </w:rPr>
        <w:t>s degree or a similar course of study</w:t>
      </w:r>
      <w:r w:rsidR="00CB441E" w:rsidRPr="00F26F5F">
        <w:rPr>
          <w:rStyle w:val="normaltextrun"/>
          <w:rFonts w:ascii="Calibri" w:hAnsi="Calibri" w:cs="Calibri"/>
          <w:sz w:val="22"/>
          <w:szCs w:val="22"/>
          <w:lang w:val="en-GB"/>
        </w:rPr>
        <w:t xml:space="preserve"> </w:t>
      </w:r>
      <w:r w:rsidRPr="00F26F5F">
        <w:rPr>
          <w:rStyle w:val="normaltextrun"/>
          <w:rFonts w:ascii="Calibri" w:hAnsi="Calibri" w:cs="Calibri"/>
          <w:sz w:val="22"/>
          <w:szCs w:val="22"/>
          <w:lang w:val="en-GB"/>
        </w:rPr>
        <w:t xml:space="preserve">where there is no requirement for examen </w:t>
      </w:r>
      <w:proofErr w:type="spellStart"/>
      <w:r w:rsidRPr="00F26F5F">
        <w:rPr>
          <w:rStyle w:val="normaltextrun"/>
          <w:rFonts w:ascii="Calibri" w:hAnsi="Calibri" w:cs="Calibri"/>
          <w:sz w:val="22"/>
          <w:szCs w:val="22"/>
          <w:lang w:val="en-GB"/>
        </w:rPr>
        <w:t>philosophicum</w:t>
      </w:r>
      <w:proofErr w:type="spellEnd"/>
      <w:r w:rsidRPr="00F26F5F">
        <w:rPr>
          <w:rStyle w:val="normaltextrun"/>
          <w:rFonts w:ascii="Calibri" w:hAnsi="Calibri" w:cs="Calibri"/>
          <w:sz w:val="22"/>
          <w:szCs w:val="22"/>
          <w:lang w:val="en-GB"/>
        </w:rPr>
        <w:t xml:space="preserve"> or examen </w:t>
      </w:r>
      <w:proofErr w:type="spellStart"/>
      <w:r w:rsidRPr="00F26F5F">
        <w:rPr>
          <w:rStyle w:val="normaltextrun"/>
          <w:rFonts w:ascii="Calibri" w:hAnsi="Calibri" w:cs="Calibri"/>
          <w:sz w:val="22"/>
          <w:szCs w:val="22"/>
          <w:lang w:val="en-GB"/>
        </w:rPr>
        <w:t>facultatum</w:t>
      </w:r>
      <w:proofErr w:type="spellEnd"/>
      <w:r w:rsidR="003C1173" w:rsidRPr="00F26F5F">
        <w:rPr>
          <w:rStyle w:val="normaltextrun"/>
          <w:rFonts w:ascii="Calibri" w:hAnsi="Calibri" w:cs="Calibri"/>
          <w:sz w:val="22"/>
          <w:szCs w:val="22"/>
          <w:lang w:val="en-GB"/>
        </w:rPr>
        <w:t>.</w:t>
      </w:r>
      <w:r w:rsidR="003C1173" w:rsidRPr="00F26F5F">
        <w:rPr>
          <w:rStyle w:val="eop"/>
          <w:rFonts w:ascii="Calibri" w:hAnsi="Calibri" w:cs="Calibri"/>
          <w:color w:val="0078D4"/>
          <w:sz w:val="22"/>
          <w:szCs w:val="22"/>
          <w:lang w:val="en-GB"/>
        </w:rPr>
        <w:t> </w:t>
      </w:r>
    </w:p>
    <w:p w14:paraId="76A0547E" w14:textId="77777777" w:rsidR="00E01FC8" w:rsidRPr="00F26F5F" w:rsidRDefault="00E01FC8" w:rsidP="00E01FC8">
      <w:pPr>
        <w:pStyle w:val="paragraph"/>
        <w:spacing w:before="0" w:beforeAutospacing="0" w:after="0" w:afterAutospacing="0"/>
        <w:textAlignment w:val="baseline"/>
        <w:rPr>
          <w:lang w:val="en-GB"/>
        </w:rPr>
      </w:pPr>
    </w:p>
    <w:p w14:paraId="03C78BB1" w14:textId="5A5145CC" w:rsidR="00236607" w:rsidRPr="00F26F5F" w:rsidRDefault="006F2D1F" w:rsidP="00236607">
      <w:pPr>
        <w:pStyle w:val="Overskrift2"/>
        <w:rPr>
          <w:lang w:val="en-GB"/>
        </w:rPr>
      </w:pPr>
      <w:bookmarkStart w:id="25" w:name="_Toc175831032"/>
      <w:r w:rsidRPr="00F26F5F">
        <w:rPr>
          <w:rStyle w:val="normaltextrun"/>
          <w:lang w:val="en-GB"/>
        </w:rPr>
        <w:t>Section</w:t>
      </w:r>
      <w:r w:rsidR="00236607" w:rsidRPr="00F26F5F">
        <w:rPr>
          <w:rStyle w:val="normaltextrun"/>
          <w:lang w:val="en-GB"/>
        </w:rPr>
        <w:t xml:space="preserve"> 2</w:t>
      </w:r>
      <w:r w:rsidR="000F1B9C" w:rsidRPr="00F26F5F">
        <w:rPr>
          <w:rStyle w:val="normaltextrun"/>
          <w:lang w:val="en-GB"/>
        </w:rPr>
        <w:t>2</w:t>
      </w:r>
      <w:r w:rsidR="00B838C3" w:rsidRPr="00F26F5F">
        <w:rPr>
          <w:rStyle w:val="normaltextrun"/>
          <w:lang w:val="en-GB"/>
        </w:rPr>
        <w:t xml:space="preserve"> </w:t>
      </w:r>
      <w:r w:rsidRPr="00F26F5F">
        <w:rPr>
          <w:rStyle w:val="normaltextrun"/>
          <w:lang w:val="en-GB"/>
        </w:rPr>
        <w:t>Requirement of affiliation with NLA for conferral of a degree or vocational education</w:t>
      </w:r>
      <w:bookmarkEnd w:id="25"/>
      <w:r w:rsidR="00236607" w:rsidRPr="00F26F5F">
        <w:rPr>
          <w:rStyle w:val="eop"/>
          <w:lang w:val="en-GB"/>
        </w:rPr>
        <w:t> </w:t>
      </w:r>
    </w:p>
    <w:p w14:paraId="1946BACD" w14:textId="43F511D6" w:rsidR="00236607" w:rsidRPr="00F26F5F" w:rsidRDefault="006F2D1F" w:rsidP="006F2D1F">
      <w:pPr>
        <w:pStyle w:val="paragraph"/>
        <w:shd w:val="clear" w:color="auto" w:fill="FFFFFF"/>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Pursuant to section 3 of </w:t>
      </w:r>
      <w:hyperlink r:id="rId15" w:tgtFrame="_blank" w:history="1">
        <w:r w:rsidRPr="00F26F5F">
          <w:rPr>
            <w:rStyle w:val="normaltextrun"/>
            <w:rFonts w:ascii="Calibri" w:hAnsi="Calibri" w:cs="Calibri"/>
            <w:sz w:val="22"/>
            <w:szCs w:val="22"/>
            <w:u w:val="single"/>
            <w:lang w:val="en-GB"/>
          </w:rPr>
          <w:t>Regulations No. 2221 of 21 December 2018</w:t>
        </w:r>
      </w:hyperlink>
      <w:r w:rsidRPr="00F26F5F">
        <w:rPr>
          <w:rStyle w:val="normaltextrun"/>
          <w:rFonts w:ascii="Calibri" w:hAnsi="Calibri" w:cs="Calibri"/>
          <w:sz w:val="22"/>
          <w:szCs w:val="22"/>
          <w:lang w:val="en-GB"/>
        </w:rPr>
        <w:t xml:space="preserve"> Regarding Recognition of Education, at least 60 of the credits that will form part of the </w:t>
      </w:r>
      <w:r w:rsidR="00E01FC8">
        <w:rPr>
          <w:rStyle w:val="normaltextrun"/>
          <w:rFonts w:ascii="Calibri" w:hAnsi="Calibri" w:cs="Calibri"/>
          <w:sz w:val="22"/>
          <w:szCs w:val="22"/>
          <w:lang w:val="en-GB"/>
        </w:rPr>
        <w:t xml:space="preserve">calculation </w:t>
      </w:r>
      <w:r w:rsidRPr="00F26F5F">
        <w:rPr>
          <w:rStyle w:val="normaltextrun"/>
          <w:rFonts w:ascii="Calibri" w:hAnsi="Calibri" w:cs="Calibri"/>
          <w:sz w:val="22"/>
          <w:szCs w:val="22"/>
          <w:lang w:val="en-GB"/>
        </w:rPr>
        <w:t>basis for a degree or vocational education from NLA must have been taken at NLA</w:t>
      </w:r>
      <w:r w:rsidR="006C57AD" w:rsidRPr="00F26F5F">
        <w:rPr>
          <w:rStyle w:val="normaltextrun"/>
          <w:rFonts w:ascii="Calibri" w:hAnsi="Calibri" w:cs="Calibri"/>
          <w:sz w:val="22"/>
          <w:szCs w:val="22"/>
          <w:lang w:val="en-GB"/>
        </w:rPr>
        <w:t>.</w:t>
      </w:r>
      <w:r w:rsidR="00236607" w:rsidRPr="00F26F5F">
        <w:rPr>
          <w:rStyle w:val="eop"/>
          <w:rFonts w:ascii="Calibri" w:hAnsi="Calibri" w:cs="Calibri"/>
          <w:sz w:val="22"/>
          <w:szCs w:val="22"/>
          <w:lang w:val="en-GB"/>
        </w:rPr>
        <w:t> </w:t>
      </w:r>
    </w:p>
    <w:p w14:paraId="3F38E6B3" w14:textId="14C60116" w:rsidR="00476E1E" w:rsidRPr="00F26F5F" w:rsidRDefault="006F2D1F" w:rsidP="00476E1E">
      <w:pPr>
        <w:pStyle w:val="Overskrift2"/>
        <w:rPr>
          <w:lang w:val="en-GB"/>
        </w:rPr>
      </w:pPr>
      <w:bookmarkStart w:id="26" w:name="_Toc175831033"/>
      <w:r w:rsidRPr="00F26F5F">
        <w:rPr>
          <w:rStyle w:val="normaltextrun"/>
          <w:lang w:val="en-GB"/>
        </w:rPr>
        <w:lastRenderedPageBreak/>
        <w:t>Section</w:t>
      </w:r>
      <w:r w:rsidR="00476E1E" w:rsidRPr="00F26F5F">
        <w:rPr>
          <w:rStyle w:val="normaltextrun"/>
          <w:lang w:val="en-GB"/>
        </w:rPr>
        <w:t xml:space="preserve"> 2</w:t>
      </w:r>
      <w:r w:rsidR="00B838C3" w:rsidRPr="00F26F5F">
        <w:rPr>
          <w:rStyle w:val="normaltextrun"/>
          <w:lang w:val="en-GB"/>
        </w:rPr>
        <w:t xml:space="preserve">3 </w:t>
      </w:r>
      <w:r w:rsidRPr="00F26F5F">
        <w:rPr>
          <w:rStyle w:val="normaltextrun"/>
          <w:lang w:val="en-GB"/>
        </w:rPr>
        <w:t>Conferral of a new degree</w:t>
      </w:r>
      <w:bookmarkEnd w:id="26"/>
      <w:r w:rsidR="00476E1E" w:rsidRPr="00F26F5F">
        <w:rPr>
          <w:rStyle w:val="eop"/>
          <w:lang w:val="en-GB"/>
        </w:rPr>
        <w:t> </w:t>
      </w:r>
    </w:p>
    <w:p w14:paraId="04F740DD" w14:textId="08CA8B69" w:rsidR="00476E1E" w:rsidRPr="00F26F5F" w:rsidRDefault="00070D3C" w:rsidP="006F2D1F">
      <w:pPr>
        <w:pStyle w:val="paragraph"/>
        <w:shd w:val="clear" w:color="auto" w:fill="FFFFFF"/>
        <w:spacing w:after="0"/>
        <w:textAlignment w:val="baseline"/>
        <w:rPr>
          <w:rFonts w:ascii="Calibri" w:hAnsi="Calibri" w:cs="Calibri"/>
          <w:sz w:val="22"/>
          <w:szCs w:val="22"/>
          <w:lang w:val="en-GB"/>
        </w:rPr>
      </w:pPr>
      <w:r w:rsidRPr="00F26F5F">
        <w:rPr>
          <w:rStyle w:val="normaltextrun"/>
          <w:rFonts w:ascii="Calibri" w:hAnsi="Calibri" w:cs="Calibri"/>
          <w:color w:val="333333"/>
          <w:sz w:val="22"/>
          <w:szCs w:val="22"/>
          <w:lang w:val="en-GB"/>
        </w:rPr>
        <w:t xml:space="preserve">(1) </w:t>
      </w:r>
      <w:r w:rsidR="00E01FC8">
        <w:rPr>
          <w:rStyle w:val="normaltextrun"/>
          <w:rFonts w:ascii="Calibri" w:hAnsi="Calibri" w:cs="Calibri"/>
          <w:color w:val="333333"/>
          <w:sz w:val="22"/>
          <w:szCs w:val="22"/>
          <w:lang w:val="en-GB"/>
        </w:rPr>
        <w:t>S</w:t>
      </w:r>
      <w:r w:rsidR="006F2D1F" w:rsidRPr="00F26F5F">
        <w:rPr>
          <w:rStyle w:val="normaltextrun"/>
          <w:rFonts w:ascii="Calibri" w:hAnsi="Calibri" w:cs="Calibri"/>
          <w:color w:val="333333"/>
          <w:sz w:val="22"/>
          <w:szCs w:val="22"/>
          <w:lang w:val="en-GB"/>
        </w:rPr>
        <w:t>tudent</w:t>
      </w:r>
      <w:r w:rsidR="00E01FC8">
        <w:rPr>
          <w:rStyle w:val="normaltextrun"/>
          <w:rFonts w:ascii="Calibri" w:hAnsi="Calibri" w:cs="Calibri"/>
          <w:color w:val="333333"/>
          <w:sz w:val="22"/>
          <w:szCs w:val="22"/>
          <w:lang w:val="en-GB"/>
        </w:rPr>
        <w:t>s</w:t>
      </w:r>
      <w:r w:rsidR="006F2D1F" w:rsidRPr="00F26F5F">
        <w:rPr>
          <w:rStyle w:val="normaltextrun"/>
          <w:rFonts w:ascii="Calibri" w:hAnsi="Calibri" w:cs="Calibri"/>
          <w:color w:val="333333"/>
          <w:sz w:val="22"/>
          <w:szCs w:val="22"/>
          <w:lang w:val="en-GB"/>
        </w:rPr>
        <w:t xml:space="preserve"> who ha</w:t>
      </w:r>
      <w:r w:rsidR="00E01FC8">
        <w:rPr>
          <w:rStyle w:val="normaltextrun"/>
          <w:rFonts w:ascii="Calibri" w:hAnsi="Calibri" w:cs="Calibri"/>
          <w:color w:val="333333"/>
          <w:sz w:val="22"/>
          <w:szCs w:val="22"/>
          <w:lang w:val="en-GB"/>
        </w:rPr>
        <w:t>ve</w:t>
      </w:r>
      <w:r w:rsidR="006F2D1F" w:rsidRPr="00F26F5F">
        <w:rPr>
          <w:rStyle w:val="normaltextrun"/>
          <w:rFonts w:ascii="Calibri" w:hAnsi="Calibri" w:cs="Calibri"/>
          <w:color w:val="333333"/>
          <w:sz w:val="22"/>
          <w:szCs w:val="22"/>
          <w:lang w:val="en-GB"/>
        </w:rPr>
        <w:t xml:space="preserve"> been conferred </w:t>
      </w:r>
      <w:r w:rsidR="00E01FC8">
        <w:rPr>
          <w:rStyle w:val="normaltextrun"/>
          <w:rFonts w:ascii="Calibri" w:hAnsi="Calibri" w:cs="Calibri"/>
          <w:color w:val="333333"/>
          <w:sz w:val="22"/>
          <w:szCs w:val="22"/>
          <w:lang w:val="en-GB"/>
        </w:rPr>
        <w:t xml:space="preserve">with </w:t>
      </w:r>
      <w:r w:rsidR="006F2D1F" w:rsidRPr="00F26F5F">
        <w:rPr>
          <w:rStyle w:val="normaltextrun"/>
          <w:rFonts w:ascii="Calibri" w:hAnsi="Calibri" w:cs="Calibri"/>
          <w:color w:val="333333"/>
          <w:sz w:val="22"/>
          <w:szCs w:val="22"/>
          <w:lang w:val="en-GB"/>
        </w:rPr>
        <w:t>a degree or vocational education must complete at least 60 new credits before they can receive a new degree or vocational education at NLA</w:t>
      </w:r>
      <w:r w:rsidR="00476E1E" w:rsidRPr="00F26F5F">
        <w:rPr>
          <w:rStyle w:val="normaltextrun"/>
          <w:rFonts w:ascii="Calibri" w:hAnsi="Calibri" w:cs="Calibri"/>
          <w:color w:val="333333"/>
          <w:sz w:val="22"/>
          <w:szCs w:val="22"/>
          <w:lang w:val="en-GB"/>
        </w:rPr>
        <w:t>.</w:t>
      </w:r>
      <w:r w:rsidR="00476E1E" w:rsidRPr="00F26F5F">
        <w:rPr>
          <w:rStyle w:val="eop"/>
          <w:rFonts w:ascii="Calibri" w:hAnsi="Calibri" w:cs="Calibri"/>
          <w:color w:val="333333"/>
          <w:sz w:val="22"/>
          <w:szCs w:val="22"/>
          <w:lang w:val="en-GB"/>
        </w:rPr>
        <w:t> </w:t>
      </w:r>
    </w:p>
    <w:p w14:paraId="7A0AC26E" w14:textId="302FB4E7" w:rsidR="00476E1E" w:rsidRPr="00F26F5F" w:rsidRDefault="00476E1E" w:rsidP="00476E1E">
      <w:pPr>
        <w:pStyle w:val="paragraph"/>
        <w:shd w:val="clear" w:color="auto" w:fill="FFFFFF"/>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333333"/>
          <w:sz w:val="22"/>
          <w:szCs w:val="22"/>
          <w:lang w:val="en-GB"/>
        </w:rPr>
        <w:t xml:space="preserve">(2) </w:t>
      </w:r>
      <w:r w:rsidR="006F2D1F" w:rsidRPr="00F26F5F">
        <w:rPr>
          <w:rStyle w:val="normaltextrun"/>
          <w:rFonts w:ascii="Calibri" w:hAnsi="Calibri" w:cs="Calibri"/>
          <w:color w:val="333333"/>
          <w:sz w:val="22"/>
          <w:szCs w:val="22"/>
          <w:lang w:val="en-GB"/>
        </w:rPr>
        <w:t>A new Bachelor</w:t>
      </w:r>
      <w:r w:rsidR="00896426">
        <w:rPr>
          <w:rStyle w:val="normaltextrun"/>
          <w:rFonts w:ascii="Calibri" w:hAnsi="Calibri" w:cs="Calibri"/>
          <w:color w:val="333333"/>
          <w:sz w:val="22"/>
          <w:szCs w:val="22"/>
          <w:lang w:val="en-GB"/>
        </w:rPr>
        <w:t>’</w:t>
      </w:r>
      <w:r w:rsidR="006F2D1F" w:rsidRPr="00F26F5F">
        <w:rPr>
          <w:rStyle w:val="normaltextrun"/>
          <w:rFonts w:ascii="Calibri" w:hAnsi="Calibri" w:cs="Calibri"/>
          <w:color w:val="333333"/>
          <w:sz w:val="22"/>
          <w:szCs w:val="22"/>
          <w:lang w:val="en-GB"/>
        </w:rPr>
        <w:t xml:space="preserve">s degree must have a different title </w:t>
      </w:r>
      <w:r w:rsidR="00E01FC8">
        <w:rPr>
          <w:rStyle w:val="normaltextrun"/>
          <w:rFonts w:ascii="Calibri" w:hAnsi="Calibri" w:cs="Calibri"/>
          <w:color w:val="333333"/>
          <w:sz w:val="22"/>
          <w:szCs w:val="22"/>
          <w:lang w:val="en-GB"/>
        </w:rPr>
        <w:t>from</w:t>
      </w:r>
      <w:r w:rsidR="006F2D1F" w:rsidRPr="00F26F5F">
        <w:rPr>
          <w:rStyle w:val="normaltextrun"/>
          <w:rFonts w:ascii="Calibri" w:hAnsi="Calibri" w:cs="Calibri"/>
          <w:color w:val="333333"/>
          <w:sz w:val="22"/>
          <w:szCs w:val="22"/>
          <w:lang w:val="en-GB"/>
        </w:rPr>
        <w:t xml:space="preserve"> the previous degree</w:t>
      </w:r>
      <w:r w:rsidRPr="00F26F5F">
        <w:rPr>
          <w:rStyle w:val="normaltextrun"/>
          <w:rFonts w:ascii="Calibri" w:hAnsi="Calibri" w:cs="Calibri"/>
          <w:color w:val="333333"/>
          <w:sz w:val="22"/>
          <w:szCs w:val="22"/>
          <w:lang w:val="en-GB"/>
        </w:rPr>
        <w:t>.</w:t>
      </w:r>
      <w:r w:rsidRPr="00F26F5F">
        <w:rPr>
          <w:rStyle w:val="eop"/>
          <w:rFonts w:ascii="Calibri" w:hAnsi="Calibri" w:cs="Calibri"/>
          <w:color w:val="333333"/>
          <w:sz w:val="22"/>
          <w:szCs w:val="22"/>
          <w:lang w:val="en-GB"/>
        </w:rPr>
        <w:t> </w:t>
      </w:r>
    </w:p>
    <w:p w14:paraId="09BFE816" w14:textId="77777777" w:rsidR="006F2D1F" w:rsidRPr="00F26F5F" w:rsidRDefault="00476E1E" w:rsidP="006F2D1F">
      <w:pPr>
        <w:pStyle w:val="paragraph"/>
        <w:shd w:val="clear" w:color="auto" w:fill="FFFFFF"/>
        <w:spacing w:before="0" w:beforeAutospacing="0" w:after="0" w:afterAutospacing="0"/>
        <w:textAlignment w:val="baseline"/>
        <w:rPr>
          <w:rStyle w:val="eop"/>
          <w:rFonts w:ascii="Calibri" w:hAnsi="Calibri" w:cs="Calibri"/>
          <w:color w:val="333333"/>
          <w:sz w:val="22"/>
          <w:szCs w:val="22"/>
          <w:lang w:val="en-GB"/>
        </w:rPr>
      </w:pPr>
      <w:r w:rsidRPr="00F26F5F">
        <w:rPr>
          <w:rStyle w:val="eop"/>
          <w:rFonts w:ascii="Calibri" w:hAnsi="Calibri" w:cs="Calibri"/>
          <w:color w:val="333333"/>
          <w:sz w:val="22"/>
          <w:szCs w:val="22"/>
          <w:lang w:val="en-GB"/>
        </w:rPr>
        <w:t> </w:t>
      </w:r>
    </w:p>
    <w:p w14:paraId="53DDFD75" w14:textId="73DE2F62" w:rsidR="00476E1E" w:rsidRPr="00F26F5F" w:rsidRDefault="00476E1E" w:rsidP="006F2D1F">
      <w:pPr>
        <w:pStyle w:val="paragraph"/>
        <w:shd w:val="clear" w:color="auto" w:fill="FFFFFF"/>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333333"/>
          <w:sz w:val="22"/>
          <w:szCs w:val="22"/>
          <w:lang w:val="en-GB"/>
        </w:rPr>
        <w:t xml:space="preserve">(3) </w:t>
      </w:r>
      <w:r w:rsidR="006F2D1F" w:rsidRPr="00F26F5F">
        <w:rPr>
          <w:rStyle w:val="normaltextrun"/>
          <w:rFonts w:ascii="Calibri" w:hAnsi="Calibri" w:cs="Calibri"/>
          <w:color w:val="333333"/>
          <w:sz w:val="22"/>
          <w:szCs w:val="22"/>
          <w:lang w:val="en-GB"/>
        </w:rPr>
        <w:t>A new Master</w:t>
      </w:r>
      <w:r w:rsidR="00896426">
        <w:rPr>
          <w:rStyle w:val="normaltextrun"/>
          <w:rFonts w:ascii="Calibri" w:hAnsi="Calibri" w:cs="Calibri"/>
          <w:color w:val="333333"/>
          <w:sz w:val="22"/>
          <w:szCs w:val="22"/>
          <w:lang w:val="en-GB"/>
        </w:rPr>
        <w:t>’</w:t>
      </w:r>
      <w:r w:rsidR="006F2D1F" w:rsidRPr="00F26F5F">
        <w:rPr>
          <w:rStyle w:val="normaltextrun"/>
          <w:rFonts w:ascii="Calibri" w:hAnsi="Calibri" w:cs="Calibri"/>
          <w:color w:val="333333"/>
          <w:sz w:val="22"/>
          <w:szCs w:val="22"/>
          <w:lang w:val="en-GB"/>
        </w:rPr>
        <w:t>s degree must include a different Master</w:t>
      </w:r>
      <w:r w:rsidR="00896426">
        <w:rPr>
          <w:rStyle w:val="normaltextrun"/>
          <w:rFonts w:ascii="Calibri" w:hAnsi="Calibri" w:cs="Calibri"/>
          <w:color w:val="333333"/>
          <w:sz w:val="22"/>
          <w:szCs w:val="22"/>
          <w:lang w:val="en-GB"/>
        </w:rPr>
        <w:t>’</w:t>
      </w:r>
      <w:r w:rsidR="006F2D1F" w:rsidRPr="00F26F5F">
        <w:rPr>
          <w:rStyle w:val="normaltextrun"/>
          <w:rFonts w:ascii="Calibri" w:hAnsi="Calibri" w:cs="Calibri"/>
          <w:color w:val="333333"/>
          <w:sz w:val="22"/>
          <w:szCs w:val="22"/>
          <w:lang w:val="en-GB"/>
        </w:rPr>
        <w:t>s dissertation t</w:t>
      </w:r>
      <w:r w:rsidR="00E01FC8">
        <w:rPr>
          <w:rStyle w:val="normaltextrun"/>
          <w:rFonts w:ascii="Calibri" w:hAnsi="Calibri" w:cs="Calibri"/>
          <w:color w:val="333333"/>
          <w:sz w:val="22"/>
          <w:szCs w:val="22"/>
          <w:lang w:val="en-GB"/>
        </w:rPr>
        <w:t>o</w:t>
      </w:r>
      <w:r w:rsidR="006F2D1F" w:rsidRPr="00F26F5F">
        <w:rPr>
          <w:rStyle w:val="normaltextrun"/>
          <w:rFonts w:ascii="Calibri" w:hAnsi="Calibri" w:cs="Calibri"/>
          <w:color w:val="333333"/>
          <w:sz w:val="22"/>
          <w:szCs w:val="22"/>
          <w:lang w:val="en-GB"/>
        </w:rPr>
        <w:t xml:space="preserve"> the one </w:t>
      </w:r>
      <w:r w:rsidR="00E01FC8">
        <w:rPr>
          <w:rStyle w:val="normaltextrun"/>
          <w:rFonts w:ascii="Calibri" w:hAnsi="Calibri" w:cs="Calibri"/>
          <w:color w:val="333333"/>
          <w:sz w:val="22"/>
          <w:szCs w:val="22"/>
          <w:lang w:val="en-GB"/>
        </w:rPr>
        <w:t>in</w:t>
      </w:r>
      <w:r w:rsidR="006F2D1F" w:rsidRPr="00F26F5F">
        <w:rPr>
          <w:rStyle w:val="normaltextrun"/>
          <w:rFonts w:ascii="Calibri" w:hAnsi="Calibri" w:cs="Calibri"/>
          <w:color w:val="333333"/>
          <w:sz w:val="22"/>
          <w:szCs w:val="22"/>
          <w:lang w:val="en-GB"/>
        </w:rPr>
        <w:t xml:space="preserve"> the previous degree, and the Master's dissertation must have been written under the supervision of one or more people appointed or approved by NLA</w:t>
      </w:r>
      <w:r w:rsidRPr="00F26F5F">
        <w:rPr>
          <w:rStyle w:val="normaltextrun"/>
          <w:rFonts w:ascii="Helvetica" w:hAnsi="Helvetica" w:cs="Helvetica"/>
          <w:color w:val="333333"/>
          <w:sz w:val="23"/>
          <w:szCs w:val="23"/>
          <w:lang w:val="en-GB"/>
        </w:rPr>
        <w:t>.</w:t>
      </w:r>
      <w:r w:rsidRPr="00F26F5F">
        <w:rPr>
          <w:rStyle w:val="eop"/>
          <w:rFonts w:ascii="Helvetica" w:hAnsi="Helvetica" w:cs="Helvetica"/>
          <w:color w:val="333333"/>
          <w:sz w:val="23"/>
          <w:szCs w:val="23"/>
          <w:lang w:val="en-GB"/>
        </w:rPr>
        <w:t> </w:t>
      </w:r>
    </w:p>
    <w:p w14:paraId="0651650C" w14:textId="77777777" w:rsidR="00476E1E" w:rsidRPr="00F26F5F" w:rsidRDefault="00476E1E" w:rsidP="00476E1E">
      <w:pPr>
        <w:pStyle w:val="paragraph"/>
        <w:shd w:val="clear" w:color="auto" w:fill="FFFFFF"/>
        <w:spacing w:before="0" w:beforeAutospacing="0" w:after="0" w:afterAutospacing="0"/>
        <w:textAlignment w:val="baseline"/>
        <w:rPr>
          <w:rFonts w:ascii="Segoe UI" w:hAnsi="Segoe UI" w:cs="Segoe UI"/>
          <w:sz w:val="18"/>
          <w:szCs w:val="18"/>
          <w:lang w:val="en-GB"/>
        </w:rPr>
      </w:pPr>
      <w:r w:rsidRPr="00F26F5F">
        <w:rPr>
          <w:rStyle w:val="eop"/>
          <w:rFonts w:ascii="Helvetica" w:hAnsi="Helvetica" w:cs="Helvetica"/>
          <w:color w:val="333333"/>
          <w:sz w:val="23"/>
          <w:szCs w:val="23"/>
          <w:lang w:val="en-GB"/>
        </w:rPr>
        <w:t> </w:t>
      </w:r>
    </w:p>
    <w:p w14:paraId="7B9E3447" w14:textId="15B9369B" w:rsidR="00476E1E" w:rsidRPr="00F26F5F" w:rsidRDefault="00476E1E" w:rsidP="00476E1E">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333333"/>
          <w:sz w:val="22"/>
          <w:szCs w:val="22"/>
          <w:lang w:val="en-GB"/>
        </w:rPr>
        <w:t>(</w:t>
      </w:r>
      <w:r w:rsidR="002120CB" w:rsidRPr="00F26F5F">
        <w:rPr>
          <w:rStyle w:val="normaltextrun"/>
          <w:rFonts w:ascii="Calibri" w:hAnsi="Calibri" w:cs="Calibri"/>
          <w:color w:val="333333"/>
          <w:sz w:val="22"/>
          <w:szCs w:val="22"/>
          <w:lang w:val="en-GB"/>
        </w:rPr>
        <w:t xml:space="preserve">4) </w:t>
      </w:r>
      <w:r w:rsidR="00E01FC8">
        <w:rPr>
          <w:rStyle w:val="normaltextrun"/>
          <w:rFonts w:ascii="Calibri" w:hAnsi="Calibri" w:cs="Calibri"/>
          <w:color w:val="333333"/>
          <w:sz w:val="22"/>
          <w:szCs w:val="22"/>
          <w:lang w:val="en-GB"/>
        </w:rPr>
        <w:t>S</w:t>
      </w:r>
      <w:r w:rsidR="00DE4796" w:rsidRPr="00F26F5F">
        <w:rPr>
          <w:rStyle w:val="normaltextrun"/>
          <w:rFonts w:ascii="Calibri" w:hAnsi="Calibri" w:cs="Calibri"/>
          <w:color w:val="333333"/>
          <w:sz w:val="22"/>
          <w:szCs w:val="22"/>
          <w:lang w:val="en-GB"/>
        </w:rPr>
        <w:t>tudent</w:t>
      </w:r>
      <w:r w:rsidR="00E01FC8">
        <w:rPr>
          <w:rStyle w:val="normaltextrun"/>
          <w:rFonts w:ascii="Calibri" w:hAnsi="Calibri" w:cs="Calibri"/>
          <w:color w:val="333333"/>
          <w:sz w:val="22"/>
          <w:szCs w:val="22"/>
          <w:lang w:val="en-GB"/>
        </w:rPr>
        <w:t>s</w:t>
      </w:r>
      <w:r w:rsidR="00DE4796" w:rsidRPr="00F26F5F">
        <w:rPr>
          <w:rStyle w:val="normaltextrun"/>
          <w:rFonts w:ascii="Calibri" w:hAnsi="Calibri" w:cs="Calibri"/>
          <w:color w:val="333333"/>
          <w:sz w:val="22"/>
          <w:szCs w:val="22"/>
          <w:lang w:val="en-GB"/>
        </w:rPr>
        <w:t xml:space="preserve"> who ha</w:t>
      </w:r>
      <w:r w:rsidR="00E01FC8">
        <w:rPr>
          <w:rStyle w:val="normaltextrun"/>
          <w:rFonts w:ascii="Calibri" w:hAnsi="Calibri" w:cs="Calibri"/>
          <w:color w:val="333333"/>
          <w:sz w:val="22"/>
          <w:szCs w:val="22"/>
          <w:lang w:val="en-GB"/>
        </w:rPr>
        <w:t>ve</w:t>
      </w:r>
      <w:r w:rsidR="00DE4796" w:rsidRPr="00F26F5F">
        <w:rPr>
          <w:rStyle w:val="normaltextrun"/>
          <w:rFonts w:ascii="Calibri" w:hAnsi="Calibri" w:cs="Calibri"/>
          <w:color w:val="333333"/>
          <w:sz w:val="22"/>
          <w:szCs w:val="22"/>
          <w:lang w:val="en-GB"/>
        </w:rPr>
        <w:t xml:space="preserve"> previously obtained a Master’s degree from NLA University College or other higher education establishment may, after individual assessment, have a previously approved Master’s thesis recognized as part of the </w:t>
      </w:r>
      <w:proofErr w:type="spellStart"/>
      <w:r w:rsidR="00DE4796" w:rsidRPr="00F26F5F">
        <w:rPr>
          <w:rStyle w:val="normaltextrun"/>
          <w:rFonts w:ascii="Calibri" w:hAnsi="Calibri" w:cs="Calibri"/>
          <w:color w:val="333333"/>
          <w:sz w:val="22"/>
          <w:szCs w:val="22"/>
          <w:lang w:val="en-GB"/>
        </w:rPr>
        <w:t>cand.theol</w:t>
      </w:r>
      <w:proofErr w:type="spellEnd"/>
      <w:r w:rsidR="00DE4796" w:rsidRPr="00F26F5F">
        <w:rPr>
          <w:rStyle w:val="normaltextrun"/>
          <w:rFonts w:ascii="Calibri" w:hAnsi="Calibri" w:cs="Calibri"/>
          <w:color w:val="333333"/>
          <w:sz w:val="22"/>
          <w:szCs w:val="22"/>
          <w:lang w:val="en-GB"/>
        </w:rPr>
        <w:t>. degree at NLA University College. The content of the Master’s thesis must be academically relevant to the overarching learning outcomes of the study</w:t>
      </w:r>
      <w:r w:rsidR="00343B9F" w:rsidRPr="00F26F5F">
        <w:rPr>
          <w:rStyle w:val="normaltextrun"/>
          <w:rFonts w:ascii="Calibri" w:hAnsi="Calibri" w:cs="Calibri"/>
          <w:sz w:val="22"/>
          <w:szCs w:val="22"/>
          <w:lang w:val="en-GB"/>
        </w:rPr>
        <w:t>.</w:t>
      </w:r>
    </w:p>
    <w:p w14:paraId="6B69B17C" w14:textId="77777777" w:rsidR="00236607" w:rsidRPr="00F26F5F" w:rsidRDefault="00236607" w:rsidP="00DF7611">
      <w:pPr>
        <w:rPr>
          <w:lang w:val="en-GB"/>
        </w:rPr>
      </w:pPr>
    </w:p>
    <w:p w14:paraId="6164631C" w14:textId="5396CB14" w:rsidR="00AE4CFA" w:rsidRPr="00F26F5F" w:rsidRDefault="0004554C" w:rsidP="00AE4CFA">
      <w:pPr>
        <w:pStyle w:val="Overskrift2"/>
        <w:rPr>
          <w:lang w:val="en-GB"/>
        </w:rPr>
      </w:pPr>
      <w:bookmarkStart w:id="27" w:name="_Toc175831034"/>
      <w:r w:rsidRPr="00F26F5F">
        <w:rPr>
          <w:rStyle w:val="normaltextrun"/>
          <w:lang w:val="en-GB"/>
        </w:rPr>
        <w:t>Section</w:t>
      </w:r>
      <w:r w:rsidR="00AE4CFA" w:rsidRPr="00F26F5F">
        <w:rPr>
          <w:rStyle w:val="normaltextrun"/>
          <w:lang w:val="en-GB"/>
        </w:rPr>
        <w:t xml:space="preserve"> 2</w:t>
      </w:r>
      <w:r w:rsidR="00B838C3" w:rsidRPr="00F26F5F">
        <w:rPr>
          <w:rStyle w:val="normaltextrun"/>
          <w:lang w:val="en-GB"/>
        </w:rPr>
        <w:t xml:space="preserve">4 </w:t>
      </w:r>
      <w:r w:rsidR="00A8363A" w:rsidRPr="00F26F5F">
        <w:rPr>
          <w:rStyle w:val="normaltextrun"/>
          <w:lang w:val="en-GB"/>
        </w:rPr>
        <w:t>Diploma and other documentation of results</w:t>
      </w:r>
      <w:bookmarkEnd w:id="27"/>
      <w:r w:rsidR="00AE4CFA" w:rsidRPr="00F26F5F">
        <w:rPr>
          <w:rStyle w:val="normaltextrun"/>
          <w:lang w:val="en-GB"/>
        </w:rPr>
        <w:t> </w:t>
      </w:r>
      <w:r w:rsidR="00AE4CFA" w:rsidRPr="00F26F5F">
        <w:rPr>
          <w:rStyle w:val="eop"/>
          <w:lang w:val="en-GB"/>
        </w:rPr>
        <w:t> </w:t>
      </w:r>
    </w:p>
    <w:p w14:paraId="3BFFD24A" w14:textId="77777777" w:rsidR="00AE4CFA" w:rsidRPr="00F26F5F" w:rsidRDefault="00AE4CFA" w:rsidP="00AE4CFA">
      <w:pPr>
        <w:pStyle w:val="paragraph"/>
        <w:shd w:val="clear" w:color="auto" w:fill="FFFFFF"/>
        <w:spacing w:before="0" w:beforeAutospacing="0" w:after="0" w:afterAutospacing="0"/>
        <w:textAlignment w:val="baseline"/>
        <w:rPr>
          <w:rStyle w:val="normaltextrun"/>
          <w:rFonts w:ascii="Calibri" w:hAnsi="Calibri" w:cs="Calibri"/>
          <w:color w:val="333333"/>
          <w:sz w:val="22"/>
          <w:szCs w:val="22"/>
          <w:lang w:val="en-GB"/>
        </w:rPr>
      </w:pPr>
    </w:p>
    <w:p w14:paraId="633B0AE0" w14:textId="3577BCCC" w:rsidR="00AE4CFA" w:rsidRPr="00F26F5F" w:rsidRDefault="00AE4CFA" w:rsidP="00AE4CFA">
      <w:pPr>
        <w:pStyle w:val="paragraph"/>
        <w:shd w:val="clear" w:color="auto" w:fill="FFFFFF"/>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333333"/>
          <w:sz w:val="22"/>
          <w:szCs w:val="22"/>
          <w:lang w:val="en-GB"/>
        </w:rPr>
        <w:t xml:space="preserve">(1) </w:t>
      </w:r>
      <w:r w:rsidR="00A8363A" w:rsidRPr="00F26F5F">
        <w:rPr>
          <w:rStyle w:val="normaltextrun"/>
          <w:rFonts w:ascii="Calibri" w:hAnsi="Calibri" w:cs="Calibri"/>
          <w:color w:val="333333"/>
          <w:sz w:val="22"/>
          <w:szCs w:val="22"/>
          <w:lang w:val="en-GB"/>
        </w:rPr>
        <w:t>NLA issues diplomas for degrees achieved pursuant to section 11-12 of the Universities and University Colleges Act</w:t>
      </w:r>
      <w:r w:rsidR="005625E0" w:rsidRPr="00F26F5F">
        <w:rPr>
          <w:rStyle w:val="normaltextrun"/>
          <w:rFonts w:ascii="Calibri" w:hAnsi="Calibri" w:cs="Calibri"/>
          <w:sz w:val="22"/>
          <w:szCs w:val="22"/>
          <w:lang w:val="en-GB"/>
        </w:rPr>
        <w:t>.</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6B1D2E2E" w14:textId="6C04C611" w:rsidR="00AE4CFA" w:rsidRPr="00F26F5F" w:rsidRDefault="00AE4CFA" w:rsidP="00A8363A">
      <w:pPr>
        <w:pStyle w:val="paragraph"/>
        <w:spacing w:after="0"/>
        <w:textAlignment w:val="baseline"/>
        <w:rPr>
          <w:rFonts w:ascii="Segoe UI" w:hAnsi="Segoe UI" w:cs="Segoe UI"/>
          <w:sz w:val="18"/>
          <w:szCs w:val="18"/>
          <w:lang w:val="en-GB"/>
        </w:rPr>
      </w:pPr>
      <w:r w:rsidRPr="00F26F5F">
        <w:rPr>
          <w:rStyle w:val="normaltextrun"/>
          <w:rFonts w:ascii="Calibri" w:hAnsi="Calibri" w:cs="Calibri"/>
          <w:color w:val="333333"/>
          <w:sz w:val="22"/>
          <w:szCs w:val="22"/>
          <w:lang w:val="en-GB"/>
        </w:rPr>
        <w:t xml:space="preserve">(2) </w:t>
      </w:r>
      <w:r w:rsidR="00A8363A" w:rsidRPr="00F26F5F">
        <w:rPr>
          <w:rStyle w:val="normaltextrun"/>
          <w:rFonts w:ascii="Calibri" w:hAnsi="Calibri" w:cs="Calibri"/>
          <w:color w:val="333333"/>
          <w:sz w:val="22"/>
          <w:szCs w:val="22"/>
          <w:lang w:val="en-GB"/>
        </w:rPr>
        <w:t>Diplomas are issued in Norwegian. Diplomas are issued in English for English-language study programmes. NLA does not translate diplomas</w:t>
      </w:r>
      <w:r w:rsidRPr="00F26F5F">
        <w:rPr>
          <w:rStyle w:val="normaltextrun"/>
          <w:rFonts w:ascii="Calibri" w:hAnsi="Calibri" w:cs="Calibri"/>
          <w:color w:val="333333"/>
          <w:sz w:val="22"/>
          <w:szCs w:val="22"/>
          <w:lang w:val="en-GB"/>
        </w:rPr>
        <w:t>.</w:t>
      </w:r>
      <w:r w:rsidRPr="00F26F5F">
        <w:rPr>
          <w:rStyle w:val="eop"/>
          <w:rFonts w:ascii="Calibri" w:hAnsi="Calibri" w:cs="Calibri"/>
          <w:color w:val="333333"/>
          <w:sz w:val="22"/>
          <w:szCs w:val="22"/>
          <w:lang w:val="en-GB"/>
        </w:rPr>
        <w:t> </w:t>
      </w:r>
    </w:p>
    <w:p w14:paraId="5A748819" w14:textId="43DC32B5" w:rsidR="00AE4CFA" w:rsidRPr="00F26F5F" w:rsidRDefault="00AE4CFA" w:rsidP="00AE4CFA">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333333"/>
          <w:sz w:val="22"/>
          <w:szCs w:val="22"/>
          <w:lang w:val="en-GB"/>
        </w:rPr>
        <w:t xml:space="preserve">(3) </w:t>
      </w:r>
      <w:r w:rsidR="00A8363A" w:rsidRPr="00F26F5F">
        <w:rPr>
          <w:rStyle w:val="normaltextrun"/>
          <w:rFonts w:ascii="Calibri" w:hAnsi="Calibri" w:cs="Calibri"/>
          <w:color w:val="333333"/>
          <w:sz w:val="22"/>
          <w:szCs w:val="22"/>
          <w:lang w:val="en-GB"/>
        </w:rPr>
        <w:t>D</w:t>
      </w:r>
      <w:r w:rsidR="00E01FC8">
        <w:rPr>
          <w:rStyle w:val="normaltextrun"/>
          <w:rFonts w:ascii="Calibri" w:hAnsi="Calibri" w:cs="Calibri"/>
          <w:color w:val="333333"/>
          <w:sz w:val="22"/>
          <w:szCs w:val="22"/>
          <w:lang w:val="en-GB"/>
        </w:rPr>
        <w:t>egree d</w:t>
      </w:r>
      <w:r w:rsidR="00A8363A" w:rsidRPr="00F26F5F">
        <w:rPr>
          <w:rStyle w:val="normaltextrun"/>
          <w:rFonts w:ascii="Calibri" w:hAnsi="Calibri" w:cs="Calibri"/>
          <w:color w:val="333333"/>
          <w:sz w:val="22"/>
          <w:szCs w:val="22"/>
          <w:lang w:val="en-GB"/>
        </w:rPr>
        <w:t>iplomas are issued in digital format. A diploma supplement in English is issued together with the diploma</w:t>
      </w:r>
      <w:r w:rsidRPr="00F26F5F">
        <w:rPr>
          <w:rStyle w:val="normaltextrun"/>
          <w:rFonts w:ascii="Calibri" w:hAnsi="Calibri" w:cs="Calibri"/>
          <w:color w:val="333333"/>
          <w:sz w:val="22"/>
          <w:szCs w:val="22"/>
          <w:lang w:val="en-GB"/>
        </w:rPr>
        <w:t>.</w:t>
      </w:r>
      <w:r w:rsidRPr="00F26F5F">
        <w:rPr>
          <w:rStyle w:val="eop"/>
          <w:rFonts w:ascii="Calibri" w:hAnsi="Calibri" w:cs="Calibri"/>
          <w:color w:val="333333"/>
          <w:sz w:val="22"/>
          <w:szCs w:val="22"/>
          <w:lang w:val="en-GB"/>
        </w:rPr>
        <w:t> </w:t>
      </w:r>
    </w:p>
    <w:p w14:paraId="43960EA2" w14:textId="77777777" w:rsidR="00AE4CFA" w:rsidRPr="00F26F5F" w:rsidRDefault="00AE4CFA" w:rsidP="00AE4CFA">
      <w:pPr>
        <w:pStyle w:val="paragraph"/>
        <w:spacing w:before="0" w:beforeAutospacing="0" w:after="0" w:afterAutospacing="0"/>
        <w:textAlignment w:val="baseline"/>
        <w:rPr>
          <w:rFonts w:ascii="Segoe UI" w:hAnsi="Segoe UI" w:cs="Segoe UI"/>
          <w:sz w:val="18"/>
          <w:szCs w:val="18"/>
          <w:lang w:val="en-GB"/>
        </w:rPr>
      </w:pPr>
      <w:r w:rsidRPr="00F26F5F">
        <w:rPr>
          <w:rStyle w:val="eop"/>
          <w:rFonts w:ascii="Calibri" w:hAnsi="Calibri" w:cs="Calibri"/>
          <w:color w:val="333333"/>
          <w:sz w:val="22"/>
          <w:szCs w:val="22"/>
          <w:lang w:val="en-GB"/>
        </w:rPr>
        <w:t> </w:t>
      </w:r>
    </w:p>
    <w:p w14:paraId="6EBC37BD" w14:textId="01F93BDF" w:rsidR="00AE4CFA" w:rsidRPr="00F26F5F" w:rsidRDefault="00AE4CFA" w:rsidP="00AE4CFA">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333333"/>
          <w:sz w:val="22"/>
          <w:szCs w:val="22"/>
          <w:lang w:val="en-GB"/>
        </w:rPr>
        <w:t xml:space="preserve">(4) </w:t>
      </w:r>
      <w:r w:rsidR="00CD4A0C" w:rsidRPr="00F26F5F">
        <w:rPr>
          <w:rStyle w:val="normaltextrun"/>
          <w:rFonts w:ascii="Calibri" w:hAnsi="Calibri" w:cs="Calibri"/>
          <w:color w:val="333333"/>
          <w:sz w:val="22"/>
          <w:szCs w:val="22"/>
          <w:lang w:val="en-GB"/>
        </w:rPr>
        <w:t>Diplomas can be issued in paper format on the basis of a valid application when this is necessary for employment, further studies or for other special reasons</w:t>
      </w:r>
      <w:r w:rsidRPr="00F26F5F">
        <w:rPr>
          <w:rStyle w:val="normaltextrun"/>
          <w:rFonts w:ascii="Calibri" w:hAnsi="Calibri" w:cs="Calibri"/>
          <w:sz w:val="22"/>
          <w:szCs w:val="22"/>
          <w:lang w:val="en-GB"/>
        </w:rPr>
        <w:t>.</w:t>
      </w:r>
    </w:p>
    <w:p w14:paraId="06E4F552" w14:textId="6808BD3F" w:rsidR="00AE4CFA" w:rsidRPr="00F26F5F" w:rsidRDefault="00AE4CFA" w:rsidP="00101A41">
      <w:pPr>
        <w:pStyle w:val="paragraph"/>
        <w:shd w:val="clear" w:color="auto" w:fill="FFFFFF"/>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(5) </w:t>
      </w:r>
      <w:r w:rsidR="00CD4A0C" w:rsidRPr="00F26F5F">
        <w:rPr>
          <w:rStyle w:val="normaltextrun"/>
          <w:rFonts w:ascii="Calibri" w:hAnsi="Calibri" w:cs="Calibri"/>
          <w:sz w:val="22"/>
          <w:szCs w:val="22"/>
          <w:lang w:val="en-GB"/>
        </w:rPr>
        <w:t>Diplomas are only issued once. If a diploma in paper format is lost, NLA can issue a duplicate, following a written application and payment of a fee</w:t>
      </w:r>
      <w:r w:rsidRPr="00F26F5F">
        <w:rPr>
          <w:rStyle w:val="normaltextrun"/>
          <w:rFonts w:ascii="Calibri" w:hAnsi="Calibri" w:cs="Calibri"/>
          <w:color w:val="333333"/>
          <w:sz w:val="22"/>
          <w:szCs w:val="22"/>
          <w:lang w:val="en-GB"/>
        </w:rPr>
        <w:t>.</w:t>
      </w:r>
      <w:r w:rsidRPr="00F26F5F">
        <w:rPr>
          <w:rStyle w:val="eop"/>
          <w:rFonts w:ascii="Calibri" w:hAnsi="Calibri" w:cs="Calibri"/>
          <w:sz w:val="22"/>
          <w:szCs w:val="22"/>
          <w:lang w:val="en-GB"/>
        </w:rPr>
        <w:t> </w:t>
      </w:r>
    </w:p>
    <w:p w14:paraId="1B4ED025" w14:textId="3E5A091A" w:rsidR="00A54972" w:rsidRPr="00F26F5F" w:rsidRDefault="00AE4CFA" w:rsidP="00A54972">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(6) </w:t>
      </w:r>
      <w:r w:rsidR="00A54972" w:rsidRPr="00F26F5F">
        <w:rPr>
          <w:rStyle w:val="normaltextrun"/>
          <w:rFonts w:ascii="Calibri" w:hAnsi="Calibri" w:cs="Calibri"/>
          <w:sz w:val="22"/>
          <w:szCs w:val="22"/>
          <w:lang w:val="en-GB"/>
        </w:rPr>
        <w:t>Students whose progress in their course of study is delayed need to request a diploma when their education is completed.</w:t>
      </w:r>
    </w:p>
    <w:p w14:paraId="6569F35E" w14:textId="7EFE354B" w:rsidR="00AE4CFA" w:rsidRPr="00F26F5F" w:rsidRDefault="00A54972" w:rsidP="00AE4CFA">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(7) </w:t>
      </w:r>
      <w:r w:rsidR="00E01FC8">
        <w:rPr>
          <w:rStyle w:val="normaltextrun"/>
          <w:rFonts w:ascii="Calibri" w:hAnsi="Calibri" w:cs="Calibri"/>
          <w:sz w:val="22"/>
          <w:szCs w:val="22"/>
          <w:lang w:val="en-GB"/>
        </w:rPr>
        <w:t>S</w:t>
      </w:r>
      <w:r w:rsidRPr="00F26F5F">
        <w:rPr>
          <w:rStyle w:val="normaltextrun"/>
          <w:rFonts w:ascii="Calibri" w:hAnsi="Calibri" w:cs="Calibri"/>
          <w:sz w:val="22"/>
          <w:szCs w:val="22"/>
          <w:lang w:val="en-GB"/>
        </w:rPr>
        <w:t>tudent</w:t>
      </w:r>
      <w:r w:rsidR="00E01FC8">
        <w:rPr>
          <w:rStyle w:val="normaltextrun"/>
          <w:rFonts w:ascii="Calibri" w:hAnsi="Calibri" w:cs="Calibri"/>
          <w:sz w:val="22"/>
          <w:szCs w:val="22"/>
          <w:lang w:val="en-GB"/>
        </w:rPr>
        <w:t>s</w:t>
      </w:r>
      <w:r w:rsidRPr="00F26F5F">
        <w:rPr>
          <w:rStyle w:val="normaltextrun"/>
          <w:rFonts w:ascii="Calibri" w:hAnsi="Calibri" w:cs="Calibri"/>
          <w:sz w:val="22"/>
          <w:szCs w:val="22"/>
          <w:lang w:val="en-GB"/>
        </w:rPr>
        <w:t xml:space="preserve"> who meet the degree requirements can choose to defer receipt of the diploma for up to two semesters</w:t>
      </w:r>
      <w:r w:rsidR="005625E0" w:rsidRPr="00F26F5F">
        <w:rPr>
          <w:rStyle w:val="eop"/>
          <w:rFonts w:ascii="Calibri" w:hAnsi="Calibri" w:cs="Calibri"/>
          <w:sz w:val="22"/>
          <w:szCs w:val="22"/>
          <w:lang w:val="en-GB"/>
        </w:rPr>
        <w:t>.</w:t>
      </w:r>
    </w:p>
    <w:p w14:paraId="0343CC90" w14:textId="77777777" w:rsidR="00C54783" w:rsidRPr="00F26F5F" w:rsidRDefault="00C54783" w:rsidP="00C54783">
      <w:pPr>
        <w:pStyle w:val="paragraph"/>
        <w:spacing w:before="0" w:beforeAutospacing="0" w:after="0" w:afterAutospacing="0"/>
        <w:textAlignment w:val="baseline"/>
        <w:rPr>
          <w:rStyle w:val="eop"/>
          <w:rFonts w:ascii="Calibri" w:hAnsi="Calibri" w:cs="Calibri"/>
          <w:sz w:val="22"/>
          <w:szCs w:val="22"/>
          <w:lang w:val="en-GB"/>
        </w:rPr>
      </w:pPr>
    </w:p>
    <w:p w14:paraId="19BBB1B2" w14:textId="5182D1DB" w:rsidR="00AE4CFA" w:rsidRPr="00F26F5F" w:rsidRDefault="00AE4CFA" w:rsidP="00C54783">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333333"/>
          <w:sz w:val="22"/>
          <w:szCs w:val="22"/>
          <w:lang w:val="en-GB"/>
        </w:rPr>
        <w:t xml:space="preserve">(8) </w:t>
      </w:r>
      <w:r w:rsidR="00E01FC8">
        <w:rPr>
          <w:rStyle w:val="normaltextrun"/>
          <w:rFonts w:ascii="Calibri" w:hAnsi="Calibri" w:cs="Calibri"/>
          <w:color w:val="333333"/>
          <w:sz w:val="22"/>
          <w:szCs w:val="22"/>
          <w:lang w:val="en-GB"/>
        </w:rPr>
        <w:t>Continuing</w:t>
      </w:r>
      <w:r w:rsidR="00C54783" w:rsidRPr="00F26F5F">
        <w:rPr>
          <w:rStyle w:val="normaltextrun"/>
          <w:rFonts w:ascii="Calibri" w:hAnsi="Calibri" w:cs="Calibri"/>
          <w:color w:val="333333"/>
          <w:sz w:val="22"/>
          <w:szCs w:val="22"/>
          <w:lang w:val="en-GB"/>
        </w:rPr>
        <w:t xml:space="preserve"> education, less extensive studies, uncompleted degree programmes and vocational education are documented with a transcript</w:t>
      </w:r>
      <w:r w:rsidRPr="00F26F5F">
        <w:rPr>
          <w:rStyle w:val="normaltextrun"/>
          <w:rFonts w:ascii="Calibri" w:hAnsi="Calibri" w:cs="Calibri"/>
          <w:color w:val="333333"/>
          <w:sz w:val="22"/>
          <w:szCs w:val="22"/>
          <w:lang w:val="en-GB"/>
        </w:rPr>
        <w:t>. </w:t>
      </w:r>
    </w:p>
    <w:p w14:paraId="6329835D" w14:textId="77777777" w:rsidR="00070D3C" w:rsidRPr="00F26F5F" w:rsidRDefault="00070D3C" w:rsidP="00DF7611">
      <w:pPr>
        <w:rPr>
          <w:lang w:val="en-GB"/>
        </w:rPr>
      </w:pPr>
    </w:p>
    <w:p w14:paraId="39BA485C" w14:textId="029960C3" w:rsidR="00AE4CFA" w:rsidRPr="00F26F5F" w:rsidRDefault="00C54783" w:rsidP="00612A48">
      <w:pPr>
        <w:pStyle w:val="Overskrift1"/>
        <w:rPr>
          <w:lang w:val="en-GB"/>
        </w:rPr>
      </w:pPr>
      <w:bookmarkStart w:id="28" w:name="_Toc175831035"/>
      <w:r w:rsidRPr="00F26F5F">
        <w:rPr>
          <w:lang w:val="en-GB"/>
        </w:rPr>
        <w:t>Chapter</w:t>
      </w:r>
      <w:r w:rsidR="00612A48" w:rsidRPr="00F26F5F">
        <w:rPr>
          <w:lang w:val="en-GB"/>
        </w:rPr>
        <w:t xml:space="preserve"> 4 </w:t>
      </w:r>
      <w:r w:rsidR="00AB468E" w:rsidRPr="00F26F5F">
        <w:rPr>
          <w:lang w:val="en-GB"/>
        </w:rPr>
        <w:t>Admission</w:t>
      </w:r>
      <w:r w:rsidR="00612A48" w:rsidRPr="00F26F5F">
        <w:rPr>
          <w:lang w:val="en-GB"/>
        </w:rPr>
        <w:t xml:space="preserve">, </w:t>
      </w:r>
      <w:r w:rsidR="00AB468E" w:rsidRPr="00F26F5F">
        <w:rPr>
          <w:lang w:val="en-GB"/>
        </w:rPr>
        <w:t>special exam</w:t>
      </w:r>
      <w:r w:rsidR="00E01FC8">
        <w:rPr>
          <w:lang w:val="en-GB"/>
        </w:rPr>
        <w:t>ination</w:t>
      </w:r>
      <w:r w:rsidR="00AB468E" w:rsidRPr="00F26F5F">
        <w:rPr>
          <w:lang w:val="en-GB"/>
        </w:rPr>
        <w:t xml:space="preserve"> arrangements and individual education plans</w:t>
      </w:r>
      <w:bookmarkEnd w:id="28"/>
    </w:p>
    <w:p w14:paraId="684B1CAB" w14:textId="77777777" w:rsidR="00612A48" w:rsidRPr="00F26F5F" w:rsidRDefault="00612A48" w:rsidP="00DF7611">
      <w:pPr>
        <w:rPr>
          <w:lang w:val="en-GB"/>
        </w:rPr>
      </w:pPr>
    </w:p>
    <w:p w14:paraId="6AE9D536" w14:textId="047D993B" w:rsidR="00CE14C5" w:rsidRPr="00F26F5F" w:rsidRDefault="00AB468E" w:rsidP="00CE14C5">
      <w:pPr>
        <w:pStyle w:val="Overskrift2"/>
        <w:rPr>
          <w:lang w:val="en-GB"/>
        </w:rPr>
      </w:pPr>
      <w:bookmarkStart w:id="29" w:name="_Toc175831036"/>
      <w:r w:rsidRPr="00F26F5F">
        <w:rPr>
          <w:rStyle w:val="normaltextrun"/>
          <w:lang w:val="en-GB"/>
        </w:rPr>
        <w:lastRenderedPageBreak/>
        <w:t>Section</w:t>
      </w:r>
      <w:r w:rsidR="00CE14C5" w:rsidRPr="00F26F5F">
        <w:rPr>
          <w:rStyle w:val="normaltextrun"/>
          <w:lang w:val="en-GB"/>
        </w:rPr>
        <w:t xml:space="preserve"> 2</w:t>
      </w:r>
      <w:r w:rsidR="00B838C3" w:rsidRPr="00F26F5F">
        <w:rPr>
          <w:rStyle w:val="normaltextrun"/>
          <w:lang w:val="en-GB"/>
        </w:rPr>
        <w:t>5</w:t>
      </w:r>
      <w:r w:rsidR="00CE14C5" w:rsidRPr="00F26F5F">
        <w:rPr>
          <w:rStyle w:val="normaltextrun"/>
          <w:lang w:val="en-GB"/>
        </w:rPr>
        <w:t xml:space="preserve"> </w:t>
      </w:r>
      <w:r w:rsidRPr="00F26F5F">
        <w:rPr>
          <w:rStyle w:val="normaltextrun"/>
          <w:lang w:val="en-GB"/>
        </w:rPr>
        <w:t>Admission</w:t>
      </w:r>
      <w:bookmarkEnd w:id="29"/>
      <w:r w:rsidR="00CE14C5" w:rsidRPr="00F26F5F">
        <w:rPr>
          <w:rStyle w:val="eop"/>
          <w:lang w:val="en-GB"/>
        </w:rPr>
        <w:t> </w:t>
      </w:r>
    </w:p>
    <w:p w14:paraId="0D4D7930" w14:textId="22D05813" w:rsidR="00CE14C5" w:rsidRPr="00F26F5F" w:rsidRDefault="00CE14C5" w:rsidP="007E215C">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A37E73">
        <w:rPr>
          <w:rStyle w:val="normaltextrun"/>
          <w:rFonts w:ascii="Calibri" w:hAnsi="Calibri" w:cs="Calibri"/>
          <w:sz w:val="22"/>
          <w:szCs w:val="22"/>
          <w:lang w:val="en-GB"/>
        </w:rPr>
        <w:t xml:space="preserve">Persons who have </w:t>
      </w:r>
      <w:r w:rsidR="007E215C" w:rsidRPr="00F26F5F">
        <w:rPr>
          <w:rStyle w:val="normaltextrun"/>
          <w:rFonts w:ascii="Calibri" w:hAnsi="Calibri" w:cs="Calibri"/>
          <w:sz w:val="22"/>
          <w:szCs w:val="22"/>
          <w:lang w:val="en-GB"/>
        </w:rPr>
        <w:t xml:space="preserve">accepted an offer of a place </w:t>
      </w:r>
      <w:r w:rsidR="00A37E73">
        <w:rPr>
          <w:rStyle w:val="normaltextrun"/>
          <w:rFonts w:ascii="Calibri" w:hAnsi="Calibri" w:cs="Calibri"/>
          <w:sz w:val="22"/>
          <w:szCs w:val="22"/>
          <w:lang w:val="en-GB"/>
        </w:rPr>
        <w:t>are</w:t>
      </w:r>
      <w:r w:rsidR="007E215C" w:rsidRPr="00F26F5F">
        <w:rPr>
          <w:rStyle w:val="normaltextrun"/>
          <w:rFonts w:ascii="Calibri" w:hAnsi="Calibri" w:cs="Calibri"/>
          <w:sz w:val="22"/>
          <w:szCs w:val="22"/>
          <w:lang w:val="en-GB"/>
        </w:rPr>
        <w:t xml:space="preserve"> admitted for the nominal length of </w:t>
      </w:r>
      <w:r w:rsidR="00A37E73">
        <w:rPr>
          <w:rStyle w:val="normaltextrun"/>
          <w:rFonts w:ascii="Calibri" w:hAnsi="Calibri" w:cs="Calibri"/>
          <w:sz w:val="22"/>
          <w:szCs w:val="22"/>
          <w:lang w:val="en-GB"/>
        </w:rPr>
        <w:t xml:space="preserve">study for </w:t>
      </w:r>
      <w:r w:rsidR="007E215C" w:rsidRPr="00F26F5F">
        <w:rPr>
          <w:rStyle w:val="normaltextrun"/>
          <w:rFonts w:ascii="Calibri" w:hAnsi="Calibri" w:cs="Calibri"/>
          <w:sz w:val="22"/>
          <w:szCs w:val="22"/>
          <w:lang w:val="en-GB"/>
        </w:rPr>
        <w:t>th</w:t>
      </w:r>
      <w:r w:rsidR="00A37E73">
        <w:rPr>
          <w:rStyle w:val="normaltextrun"/>
          <w:rFonts w:ascii="Calibri" w:hAnsi="Calibri" w:cs="Calibri"/>
          <w:sz w:val="22"/>
          <w:szCs w:val="22"/>
          <w:lang w:val="en-GB"/>
        </w:rPr>
        <w:t>at</w:t>
      </w:r>
      <w:r w:rsidR="007E215C" w:rsidRPr="00F26F5F">
        <w:rPr>
          <w:rStyle w:val="normaltextrun"/>
          <w:rFonts w:ascii="Calibri" w:hAnsi="Calibri" w:cs="Calibri"/>
          <w:sz w:val="22"/>
          <w:szCs w:val="22"/>
          <w:lang w:val="en-GB"/>
        </w:rPr>
        <w:t xml:space="preserve"> </w:t>
      </w:r>
      <w:r w:rsidR="00A37E73">
        <w:rPr>
          <w:rStyle w:val="normaltextrun"/>
          <w:rFonts w:ascii="Calibri" w:hAnsi="Calibri" w:cs="Calibri"/>
          <w:sz w:val="22"/>
          <w:szCs w:val="22"/>
          <w:lang w:val="en-GB"/>
        </w:rPr>
        <w:t xml:space="preserve">particular </w:t>
      </w:r>
      <w:r w:rsidR="007E215C" w:rsidRPr="00F26F5F">
        <w:rPr>
          <w:rStyle w:val="normaltextrun"/>
          <w:rFonts w:ascii="Calibri" w:hAnsi="Calibri" w:cs="Calibri"/>
          <w:sz w:val="22"/>
          <w:szCs w:val="22"/>
          <w:lang w:val="en-GB"/>
        </w:rPr>
        <w:t>programme or course, as long as they</w:t>
      </w:r>
      <w:r w:rsidRPr="00F26F5F">
        <w:rPr>
          <w:rStyle w:val="eop"/>
          <w:rFonts w:ascii="Calibri" w:hAnsi="Calibri" w:cs="Calibri"/>
          <w:sz w:val="22"/>
          <w:szCs w:val="22"/>
          <w:lang w:val="en-GB"/>
        </w:rPr>
        <w:t> </w:t>
      </w:r>
    </w:p>
    <w:p w14:paraId="4F98E11F" w14:textId="0EF37972" w:rsidR="00CE14C5" w:rsidRPr="00F26F5F" w:rsidRDefault="00CE14C5" w:rsidP="00CE14C5">
      <w:pPr>
        <w:pStyle w:val="paragraph"/>
        <w:spacing w:before="0" w:beforeAutospacing="0" w:after="0" w:afterAutospacing="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a. </w:t>
      </w:r>
      <w:r w:rsidR="007E215C" w:rsidRPr="00F26F5F">
        <w:rPr>
          <w:rStyle w:val="normaltextrun"/>
          <w:rFonts w:ascii="Calibri" w:hAnsi="Calibri" w:cs="Calibri"/>
          <w:sz w:val="22"/>
          <w:szCs w:val="22"/>
          <w:lang w:val="en-GB"/>
        </w:rPr>
        <w:t>pay the tu</w:t>
      </w:r>
      <w:r w:rsidR="00A37E73">
        <w:rPr>
          <w:rStyle w:val="normaltextrun"/>
          <w:rFonts w:ascii="Calibri" w:hAnsi="Calibri" w:cs="Calibri"/>
          <w:sz w:val="22"/>
          <w:szCs w:val="22"/>
          <w:lang w:val="en-GB"/>
        </w:rPr>
        <w:t>i</w:t>
      </w:r>
      <w:r w:rsidR="007E215C" w:rsidRPr="00F26F5F">
        <w:rPr>
          <w:rStyle w:val="normaltextrun"/>
          <w:rFonts w:ascii="Calibri" w:hAnsi="Calibri" w:cs="Calibri"/>
          <w:sz w:val="22"/>
          <w:szCs w:val="22"/>
          <w:lang w:val="en-GB"/>
        </w:rPr>
        <w:t>tion and semester fees and any other mandatory fess by the deadline</w:t>
      </w:r>
      <w:r w:rsidR="00A37E73">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6CAEC480" w14:textId="2D86C3E3" w:rsidR="007E215C" w:rsidRPr="00F26F5F" w:rsidRDefault="00CE14C5" w:rsidP="007E215C">
      <w:pPr>
        <w:pStyle w:val="paragraph"/>
        <w:spacing w:before="0" w:beforeAutospacing="0" w:after="0" w:afterAutospacing="0"/>
        <w:ind w:firstLine="15"/>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b. </w:t>
      </w:r>
      <w:r w:rsidR="007E215C" w:rsidRPr="00F26F5F">
        <w:rPr>
          <w:rStyle w:val="normaltextrun"/>
          <w:rFonts w:ascii="Calibri" w:hAnsi="Calibri" w:cs="Calibri"/>
          <w:sz w:val="22"/>
          <w:szCs w:val="22"/>
          <w:lang w:val="en-GB"/>
        </w:rPr>
        <w:t>register each semester</w:t>
      </w:r>
      <w:r w:rsidR="00A37E73">
        <w:rPr>
          <w:rStyle w:val="normaltextrun"/>
          <w:rFonts w:ascii="Calibri" w:hAnsi="Calibri" w:cs="Calibri"/>
          <w:sz w:val="22"/>
          <w:szCs w:val="22"/>
          <w:lang w:val="en-GB"/>
        </w:rPr>
        <w:t>,</w:t>
      </w:r>
    </w:p>
    <w:p w14:paraId="44744E3D" w14:textId="5184C892" w:rsidR="00CE14C5" w:rsidRPr="00F26F5F" w:rsidRDefault="00CE14C5" w:rsidP="007E215C">
      <w:pPr>
        <w:pStyle w:val="paragraph"/>
        <w:spacing w:before="0" w:beforeAutospacing="0" w:after="0" w:afterAutospacing="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c. </w:t>
      </w:r>
      <w:r w:rsidR="007E215C" w:rsidRPr="00F26F5F">
        <w:rPr>
          <w:rStyle w:val="normaltextrun"/>
          <w:rFonts w:ascii="Calibri" w:hAnsi="Calibri" w:cs="Calibri"/>
          <w:sz w:val="22"/>
          <w:szCs w:val="22"/>
          <w:lang w:val="en-GB"/>
        </w:rPr>
        <w:t>confirm the individual education plan each semester by the deadline if the study programme requires an individual education plan</w:t>
      </w:r>
      <w:r w:rsidR="008D4ADE"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3CEA5CB1" w14:textId="77777777" w:rsidR="00CE14C5" w:rsidRPr="00F26F5F" w:rsidRDefault="00CE14C5" w:rsidP="00CE14C5">
      <w:pPr>
        <w:pStyle w:val="paragraph"/>
        <w:spacing w:before="0" w:beforeAutospacing="0" w:after="0" w:afterAutospacing="0"/>
        <w:textAlignment w:val="baseline"/>
        <w:rPr>
          <w:rFonts w:ascii="Segoe UI" w:hAnsi="Segoe UI" w:cs="Segoe UI"/>
          <w:sz w:val="18"/>
          <w:szCs w:val="18"/>
          <w:lang w:val="en-GB"/>
        </w:rPr>
      </w:pPr>
      <w:r w:rsidRPr="00F26F5F">
        <w:rPr>
          <w:rStyle w:val="eop"/>
          <w:rFonts w:ascii="Calibri" w:hAnsi="Calibri" w:cs="Calibri"/>
          <w:sz w:val="22"/>
          <w:szCs w:val="22"/>
          <w:lang w:val="en-GB"/>
        </w:rPr>
        <w:t> </w:t>
      </w:r>
    </w:p>
    <w:p w14:paraId="05F2C6AD" w14:textId="6B4F6031" w:rsidR="00CE14C5" w:rsidRPr="00F26F5F" w:rsidRDefault="00CE14C5" w:rsidP="00CE14C5">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7E215C" w:rsidRPr="00F26F5F">
        <w:rPr>
          <w:rStyle w:val="normaltextrun"/>
          <w:rFonts w:ascii="Calibri" w:hAnsi="Calibri" w:cs="Calibri"/>
          <w:sz w:val="22"/>
          <w:szCs w:val="22"/>
          <w:lang w:val="en-GB"/>
        </w:rPr>
        <w:t xml:space="preserve">Admission </w:t>
      </w:r>
      <w:r w:rsidR="000A33F9" w:rsidRPr="00F26F5F">
        <w:rPr>
          <w:rStyle w:val="normaltextrun"/>
          <w:rFonts w:ascii="Calibri" w:hAnsi="Calibri" w:cs="Calibri"/>
          <w:sz w:val="22"/>
          <w:szCs w:val="22"/>
          <w:lang w:val="en-GB"/>
        </w:rPr>
        <w:t xml:space="preserve">entails a </w:t>
      </w:r>
      <w:r w:rsidR="007E215C" w:rsidRPr="00F26F5F">
        <w:rPr>
          <w:rStyle w:val="normaltextrun"/>
          <w:rFonts w:ascii="Calibri" w:hAnsi="Calibri" w:cs="Calibri"/>
          <w:sz w:val="22"/>
          <w:szCs w:val="22"/>
          <w:lang w:val="en-GB"/>
        </w:rPr>
        <w:t xml:space="preserve">right and </w:t>
      </w:r>
      <w:r w:rsidR="000A33F9" w:rsidRPr="00F26F5F">
        <w:rPr>
          <w:rStyle w:val="normaltextrun"/>
          <w:rFonts w:ascii="Calibri" w:hAnsi="Calibri" w:cs="Calibri"/>
          <w:sz w:val="22"/>
          <w:szCs w:val="22"/>
          <w:lang w:val="en-GB"/>
        </w:rPr>
        <w:t xml:space="preserve">duty in terms of </w:t>
      </w:r>
      <w:r w:rsidR="007E215C" w:rsidRPr="00F26F5F">
        <w:rPr>
          <w:rStyle w:val="normaltextrun"/>
          <w:rFonts w:ascii="Calibri" w:hAnsi="Calibri" w:cs="Calibri"/>
          <w:sz w:val="22"/>
          <w:szCs w:val="22"/>
          <w:lang w:val="en-GB"/>
        </w:rPr>
        <w:t xml:space="preserve">teaching, </w:t>
      </w:r>
      <w:r w:rsidR="000A33F9" w:rsidRPr="00F26F5F">
        <w:rPr>
          <w:rStyle w:val="normaltextrun"/>
          <w:rFonts w:ascii="Calibri" w:hAnsi="Calibri" w:cs="Calibri"/>
          <w:sz w:val="22"/>
          <w:szCs w:val="22"/>
          <w:lang w:val="en-GB"/>
        </w:rPr>
        <w:t xml:space="preserve">supervision </w:t>
      </w:r>
      <w:r w:rsidR="007E215C" w:rsidRPr="00F26F5F">
        <w:rPr>
          <w:rStyle w:val="normaltextrun"/>
          <w:rFonts w:ascii="Calibri" w:hAnsi="Calibri" w:cs="Calibri"/>
          <w:sz w:val="22"/>
          <w:szCs w:val="22"/>
          <w:lang w:val="en-GB"/>
        </w:rPr>
        <w:t>and assessment, a</w:t>
      </w:r>
      <w:r w:rsidR="000A33F9" w:rsidRPr="00F26F5F">
        <w:rPr>
          <w:rStyle w:val="normaltextrun"/>
          <w:rFonts w:ascii="Calibri" w:hAnsi="Calibri" w:cs="Calibri"/>
          <w:sz w:val="22"/>
          <w:szCs w:val="22"/>
          <w:lang w:val="en-GB"/>
        </w:rPr>
        <w:t>s well as</w:t>
      </w:r>
      <w:r w:rsidR="007E215C" w:rsidRPr="00F26F5F">
        <w:rPr>
          <w:rStyle w:val="normaltextrun"/>
          <w:rFonts w:ascii="Calibri" w:hAnsi="Calibri" w:cs="Calibri"/>
          <w:sz w:val="22"/>
          <w:szCs w:val="22"/>
          <w:lang w:val="en-GB"/>
        </w:rPr>
        <w:t xml:space="preserve"> access to digital services and other infrastructure </w:t>
      </w:r>
      <w:r w:rsidR="000A33F9" w:rsidRPr="00F26F5F">
        <w:rPr>
          <w:rStyle w:val="normaltextrun"/>
          <w:rFonts w:ascii="Calibri" w:hAnsi="Calibri" w:cs="Calibri"/>
          <w:sz w:val="22"/>
          <w:szCs w:val="22"/>
          <w:lang w:val="en-GB"/>
        </w:rPr>
        <w:t xml:space="preserve">at </w:t>
      </w:r>
      <w:r w:rsidR="007E215C" w:rsidRPr="00F26F5F">
        <w:rPr>
          <w:rStyle w:val="normaltextrun"/>
          <w:rFonts w:ascii="Calibri" w:hAnsi="Calibri" w:cs="Calibri"/>
          <w:sz w:val="22"/>
          <w:szCs w:val="22"/>
          <w:lang w:val="en-GB"/>
        </w:rPr>
        <w:t>NLA University College</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4DBC7C31" w14:textId="77777777" w:rsidR="00CE14C5" w:rsidRPr="00F26F5F" w:rsidRDefault="00CE14C5" w:rsidP="00CE14C5">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52F5371F" w14:textId="4A7B10D5" w:rsidR="00CE14C5" w:rsidRPr="00F26F5F" w:rsidRDefault="00CE14C5" w:rsidP="00CE14C5">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(3) </w:t>
      </w:r>
      <w:r w:rsidR="000A33F9" w:rsidRPr="00F26F5F">
        <w:rPr>
          <w:rStyle w:val="normaltextrun"/>
          <w:rFonts w:ascii="Calibri" w:hAnsi="Calibri" w:cs="Calibri"/>
          <w:sz w:val="22"/>
          <w:szCs w:val="22"/>
          <w:lang w:val="en-GB"/>
        </w:rPr>
        <w:t>Admission will come to an end if/when</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24507981" w14:textId="3FBC3CC7" w:rsidR="00CE14C5" w:rsidRPr="00F26F5F" w:rsidRDefault="00CE14C5" w:rsidP="00CE14C5">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 a. </w:t>
      </w:r>
      <w:r w:rsidR="000A33F9" w:rsidRPr="00F26F5F">
        <w:rPr>
          <w:rStyle w:val="normaltextrun"/>
          <w:rFonts w:ascii="Calibri" w:hAnsi="Calibri" w:cs="Calibri"/>
          <w:sz w:val="22"/>
          <w:szCs w:val="22"/>
          <w:lang w:val="en-GB"/>
        </w:rPr>
        <w:t>The student confirms that they are withdrawing from the study programme</w:t>
      </w:r>
      <w:r w:rsidR="00EB74C8"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3E520A27" w14:textId="598DBCEE" w:rsidR="00CE14C5" w:rsidRPr="00F26F5F" w:rsidRDefault="00CE14C5" w:rsidP="00CE14C5">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 b. </w:t>
      </w:r>
      <w:r w:rsidR="000A33F9" w:rsidRPr="00F26F5F">
        <w:rPr>
          <w:rStyle w:val="normaltextrun"/>
          <w:rFonts w:ascii="Calibri" w:hAnsi="Calibri" w:cs="Calibri"/>
          <w:sz w:val="22"/>
          <w:szCs w:val="22"/>
          <w:lang w:val="en-GB"/>
        </w:rPr>
        <w:t>The student has completed the study programme</w:t>
      </w:r>
      <w:r w:rsidR="00EB74C8"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6C5C4E29" w14:textId="26159B28" w:rsidR="00CE14C5" w:rsidRPr="00F26F5F" w:rsidRDefault="00CE14C5" w:rsidP="00CE14C5">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 c. </w:t>
      </w:r>
      <w:r w:rsidR="000A33F9" w:rsidRPr="00F26F5F">
        <w:rPr>
          <w:rStyle w:val="normaltextrun"/>
          <w:rFonts w:ascii="Calibri" w:hAnsi="Calibri" w:cs="Calibri"/>
          <w:sz w:val="22"/>
          <w:szCs w:val="22"/>
          <w:lang w:val="en-GB"/>
        </w:rPr>
        <w:t xml:space="preserve">The student fails to fulfil their duties under section </w:t>
      </w:r>
      <w:r w:rsidRPr="00F26F5F">
        <w:rPr>
          <w:rStyle w:val="normaltextrun"/>
          <w:rFonts w:ascii="Calibri" w:hAnsi="Calibri" w:cs="Calibri"/>
          <w:sz w:val="22"/>
          <w:szCs w:val="22"/>
          <w:lang w:val="en-GB"/>
        </w:rPr>
        <w:t>2</w:t>
      </w:r>
      <w:r w:rsidR="004253FB" w:rsidRPr="00F26F5F">
        <w:rPr>
          <w:rStyle w:val="normaltextrun"/>
          <w:rFonts w:ascii="Calibri" w:hAnsi="Calibri" w:cs="Calibri"/>
          <w:sz w:val="22"/>
          <w:szCs w:val="22"/>
          <w:lang w:val="en-GB"/>
        </w:rPr>
        <w:t>5</w:t>
      </w:r>
      <w:r w:rsidR="000A33F9" w:rsidRPr="00F26F5F">
        <w:rPr>
          <w:rStyle w:val="normaltextrun"/>
          <w:rFonts w:ascii="Calibri" w:hAnsi="Calibri" w:cs="Calibri"/>
          <w:sz w:val="22"/>
          <w:szCs w:val="22"/>
          <w:lang w:val="en-GB"/>
        </w:rPr>
        <w:t xml:space="preserve"> </w:t>
      </w:r>
      <w:r w:rsidR="00A808BB" w:rsidRPr="00F26F5F">
        <w:rPr>
          <w:rStyle w:val="normaltextrun"/>
          <w:rFonts w:ascii="Calibri" w:hAnsi="Calibri" w:cs="Calibri"/>
          <w:sz w:val="22"/>
          <w:szCs w:val="22"/>
          <w:lang w:val="en-GB"/>
        </w:rPr>
        <w:t xml:space="preserve">subsection </w:t>
      </w:r>
      <w:r w:rsidR="000A33F9" w:rsidRPr="00F26F5F">
        <w:rPr>
          <w:rStyle w:val="normaltextrun"/>
          <w:rFonts w:ascii="Calibri" w:hAnsi="Calibri" w:cs="Calibri"/>
          <w:sz w:val="22"/>
          <w:szCs w:val="22"/>
          <w:lang w:val="en-GB"/>
        </w:rPr>
        <w:t>1</w:t>
      </w:r>
      <w:r w:rsidRPr="00F26F5F">
        <w:rPr>
          <w:rStyle w:val="normaltextrun"/>
          <w:rFonts w:ascii="Calibri" w:hAnsi="Calibri" w:cs="Calibri"/>
          <w:sz w:val="22"/>
          <w:szCs w:val="22"/>
          <w:lang w:val="en-GB"/>
        </w:rPr>
        <w:t>.</w:t>
      </w:r>
      <w:r w:rsidRPr="00F26F5F">
        <w:rPr>
          <w:rStyle w:val="eop"/>
          <w:rFonts w:ascii="Calibri" w:hAnsi="Calibri" w:cs="Calibri"/>
          <w:color w:val="D13438"/>
          <w:sz w:val="22"/>
          <w:szCs w:val="22"/>
          <w:lang w:val="en-GB"/>
        </w:rPr>
        <w:t> </w:t>
      </w:r>
    </w:p>
    <w:p w14:paraId="2C2F6C7D" w14:textId="63308BD7" w:rsidR="00CE14C5" w:rsidRPr="00F26F5F" w:rsidRDefault="00CE14C5" w:rsidP="00CE14C5">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 d. </w:t>
      </w:r>
      <w:r w:rsidR="000A33F9" w:rsidRPr="00F26F5F">
        <w:rPr>
          <w:rStyle w:val="normaltextrun"/>
          <w:rFonts w:ascii="Calibri" w:hAnsi="Calibri" w:cs="Calibri"/>
          <w:sz w:val="22"/>
          <w:szCs w:val="22"/>
          <w:lang w:val="en-GB"/>
        </w:rPr>
        <w:t xml:space="preserve">The student </w:t>
      </w:r>
      <w:r w:rsidR="00102C4C" w:rsidRPr="00F26F5F">
        <w:rPr>
          <w:rStyle w:val="normaltextrun"/>
          <w:rFonts w:ascii="Calibri" w:hAnsi="Calibri" w:cs="Calibri"/>
          <w:sz w:val="22"/>
          <w:szCs w:val="22"/>
          <w:lang w:val="en-GB"/>
        </w:rPr>
        <w:t>fails to</w:t>
      </w:r>
      <w:r w:rsidR="000A33F9" w:rsidRPr="00F26F5F">
        <w:rPr>
          <w:rStyle w:val="normaltextrun"/>
          <w:rFonts w:ascii="Calibri" w:hAnsi="Calibri" w:cs="Calibri"/>
          <w:sz w:val="22"/>
          <w:szCs w:val="22"/>
          <w:lang w:val="en-GB"/>
        </w:rPr>
        <w:t xml:space="preserve"> </w:t>
      </w:r>
      <w:r w:rsidR="00102C4C" w:rsidRPr="00F26F5F">
        <w:rPr>
          <w:rStyle w:val="normaltextrun"/>
          <w:rFonts w:ascii="Calibri" w:hAnsi="Calibri" w:cs="Calibri"/>
          <w:sz w:val="22"/>
          <w:szCs w:val="22"/>
          <w:lang w:val="en-GB"/>
        </w:rPr>
        <w:t xml:space="preserve">meet the requirement to </w:t>
      </w:r>
      <w:r w:rsidR="000A33F9" w:rsidRPr="00F26F5F">
        <w:rPr>
          <w:rStyle w:val="normaltextrun"/>
          <w:rFonts w:ascii="Calibri" w:hAnsi="Calibri" w:cs="Calibri"/>
          <w:sz w:val="22"/>
          <w:szCs w:val="22"/>
          <w:lang w:val="en-GB"/>
        </w:rPr>
        <w:t xml:space="preserve">attend </w:t>
      </w:r>
      <w:r w:rsidR="00102C4C" w:rsidRPr="00F26F5F">
        <w:rPr>
          <w:rStyle w:val="normaltextrun"/>
          <w:rFonts w:ascii="Calibri" w:hAnsi="Calibri" w:cs="Calibri"/>
          <w:sz w:val="22"/>
          <w:szCs w:val="22"/>
          <w:lang w:val="en-GB"/>
        </w:rPr>
        <w:t>the start of the study programme</w:t>
      </w:r>
      <w:r w:rsidR="00EB74C8" w:rsidRPr="00F26F5F">
        <w:rPr>
          <w:rStyle w:val="normaltextrun"/>
          <w:rFonts w:ascii="Calibri" w:hAnsi="Calibri" w:cs="Calibri"/>
          <w:sz w:val="22"/>
          <w:szCs w:val="22"/>
          <w:lang w:val="en-GB"/>
        </w:rPr>
        <w:t>.</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3261B8F9" w14:textId="77777777" w:rsidR="00CE14C5" w:rsidRPr="00F26F5F" w:rsidRDefault="00CE14C5" w:rsidP="00CE14C5">
      <w:pPr>
        <w:pStyle w:val="paragraph"/>
        <w:spacing w:before="0" w:beforeAutospacing="0" w:after="0" w:afterAutospacing="0"/>
        <w:textAlignment w:val="baseline"/>
        <w:rPr>
          <w:rFonts w:ascii="Segoe UI" w:hAnsi="Segoe UI" w:cs="Segoe UI"/>
          <w:sz w:val="18"/>
          <w:szCs w:val="18"/>
          <w:lang w:val="en-GB"/>
        </w:rPr>
      </w:pPr>
      <w:r w:rsidRPr="00F26F5F">
        <w:rPr>
          <w:rStyle w:val="eop"/>
          <w:rFonts w:ascii="Calibri" w:hAnsi="Calibri" w:cs="Calibri"/>
          <w:color w:val="0078D4"/>
          <w:sz w:val="22"/>
          <w:szCs w:val="22"/>
          <w:lang w:val="en-GB"/>
        </w:rPr>
        <w:t> </w:t>
      </w:r>
    </w:p>
    <w:p w14:paraId="6A01FFD2" w14:textId="27270568" w:rsidR="00CE14C5" w:rsidRPr="00F26F5F" w:rsidRDefault="00CE14C5" w:rsidP="00102C4C">
      <w:pPr>
        <w:pStyle w:val="paragraph"/>
        <w:spacing w:before="0" w:beforeAutospacing="0" w:after="0" w:afterAutospacing="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(4) </w:t>
      </w:r>
      <w:r w:rsidR="00102C4C" w:rsidRPr="00F26F5F">
        <w:rPr>
          <w:rStyle w:val="normaltextrun"/>
          <w:rFonts w:ascii="Calibri" w:hAnsi="Calibri" w:cs="Calibri"/>
          <w:sz w:val="22"/>
          <w:szCs w:val="22"/>
          <w:lang w:val="en-GB"/>
        </w:rPr>
        <w:t xml:space="preserve">Students in degree programmes whose </w:t>
      </w:r>
      <w:r w:rsidR="00A37E73">
        <w:rPr>
          <w:rStyle w:val="normaltextrun"/>
          <w:rFonts w:ascii="Calibri" w:hAnsi="Calibri" w:cs="Calibri"/>
          <w:sz w:val="22"/>
          <w:szCs w:val="22"/>
          <w:lang w:val="en-GB"/>
        </w:rPr>
        <w:t xml:space="preserve">study </w:t>
      </w:r>
      <w:r w:rsidR="00102C4C" w:rsidRPr="00F26F5F">
        <w:rPr>
          <w:rStyle w:val="normaltextrun"/>
          <w:rFonts w:ascii="Calibri" w:hAnsi="Calibri" w:cs="Calibri"/>
          <w:sz w:val="22"/>
          <w:szCs w:val="22"/>
          <w:lang w:val="en-GB"/>
        </w:rPr>
        <w:t>progress is delayed may be granted an extended right to admission of up to two years after the end of the nominal length of study. For studies of up to 60 credits, an extension of up to one year may be granted. Leave of absence and temporary exclusion from NLA University are not included in the calculation of the delay.</w:t>
      </w:r>
      <w:r w:rsidRPr="00F26F5F">
        <w:rPr>
          <w:rStyle w:val="eop"/>
          <w:rFonts w:ascii="Calibri" w:hAnsi="Calibri" w:cs="Calibri"/>
          <w:sz w:val="22"/>
          <w:szCs w:val="22"/>
          <w:lang w:val="en-GB"/>
        </w:rPr>
        <w:t> </w:t>
      </w:r>
    </w:p>
    <w:p w14:paraId="2AF033AA" w14:textId="77777777" w:rsidR="00C32E4A" w:rsidRPr="00F26F5F" w:rsidRDefault="00C32E4A" w:rsidP="00C32E4A">
      <w:pPr>
        <w:pStyle w:val="paragraph"/>
        <w:spacing w:before="0" w:beforeAutospacing="0" w:after="0" w:afterAutospacing="0"/>
        <w:textAlignment w:val="baseline"/>
        <w:rPr>
          <w:rStyle w:val="eop"/>
          <w:rFonts w:ascii="Calibri" w:hAnsi="Calibri" w:cs="Calibri"/>
          <w:sz w:val="22"/>
          <w:szCs w:val="22"/>
          <w:lang w:val="en-GB"/>
        </w:rPr>
      </w:pPr>
    </w:p>
    <w:p w14:paraId="08BAD028" w14:textId="1A2CD274" w:rsidR="00CE14C5" w:rsidRPr="00F26F5F" w:rsidRDefault="00CE14C5" w:rsidP="00C32E4A">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(5) </w:t>
      </w:r>
      <w:r w:rsidR="00A37E73">
        <w:rPr>
          <w:rStyle w:val="normaltextrun"/>
          <w:rFonts w:ascii="Calibri" w:hAnsi="Calibri" w:cs="Calibri"/>
          <w:sz w:val="22"/>
          <w:szCs w:val="22"/>
          <w:lang w:val="en-GB"/>
        </w:rPr>
        <w:t>Students who have</w:t>
      </w:r>
      <w:r w:rsidR="00C32E4A" w:rsidRPr="00F26F5F">
        <w:rPr>
          <w:rStyle w:val="normaltextrun"/>
          <w:rFonts w:ascii="Calibri" w:hAnsi="Calibri" w:cs="Calibri"/>
          <w:sz w:val="22"/>
          <w:szCs w:val="22"/>
          <w:lang w:val="en-GB"/>
        </w:rPr>
        <w:t xml:space="preserve"> completed a study programme </w:t>
      </w:r>
      <w:r w:rsidR="00FF4E6B" w:rsidRPr="00F26F5F">
        <w:rPr>
          <w:rStyle w:val="normaltextrun"/>
          <w:rFonts w:ascii="Calibri" w:hAnsi="Calibri" w:cs="Calibri"/>
          <w:sz w:val="22"/>
          <w:szCs w:val="22"/>
          <w:lang w:val="en-GB"/>
        </w:rPr>
        <w:t xml:space="preserve">may be granted admission to individual courses </w:t>
      </w:r>
      <w:r w:rsidR="00C32E4A" w:rsidRPr="00F26F5F">
        <w:rPr>
          <w:rStyle w:val="normaltextrun"/>
          <w:rFonts w:ascii="Calibri" w:hAnsi="Calibri" w:cs="Calibri"/>
          <w:sz w:val="22"/>
          <w:szCs w:val="22"/>
          <w:lang w:val="en-GB"/>
        </w:rPr>
        <w:t xml:space="preserve">in order to improve their grades </w:t>
      </w:r>
      <w:r w:rsidR="00FF4E6B" w:rsidRPr="00F26F5F">
        <w:rPr>
          <w:rStyle w:val="normaltextrun"/>
          <w:rFonts w:ascii="Calibri" w:hAnsi="Calibri" w:cs="Calibri"/>
          <w:sz w:val="22"/>
          <w:szCs w:val="22"/>
          <w:lang w:val="en-GB"/>
        </w:rPr>
        <w:t>in</w:t>
      </w:r>
      <w:r w:rsidR="00C32E4A" w:rsidRPr="00F26F5F">
        <w:rPr>
          <w:rStyle w:val="normaltextrun"/>
          <w:rFonts w:ascii="Calibri" w:hAnsi="Calibri" w:cs="Calibri"/>
          <w:sz w:val="22"/>
          <w:szCs w:val="22"/>
          <w:lang w:val="en-GB"/>
        </w:rPr>
        <w:t xml:space="preserve"> individual</w:t>
      </w:r>
      <w:r w:rsidR="00FF4E6B" w:rsidRPr="00F26F5F">
        <w:rPr>
          <w:rStyle w:val="normaltextrun"/>
          <w:rFonts w:ascii="Calibri" w:hAnsi="Calibri" w:cs="Calibri"/>
          <w:sz w:val="22"/>
          <w:szCs w:val="22"/>
          <w:lang w:val="en-GB"/>
        </w:rPr>
        <w:t xml:space="preserve"> </w:t>
      </w:r>
      <w:r w:rsidR="00C32E4A" w:rsidRPr="00F26F5F">
        <w:rPr>
          <w:rStyle w:val="normaltextrun"/>
          <w:rFonts w:ascii="Calibri" w:hAnsi="Calibri" w:cs="Calibri"/>
          <w:sz w:val="22"/>
          <w:szCs w:val="22"/>
          <w:lang w:val="en-GB"/>
        </w:rPr>
        <w:t>examinations</w:t>
      </w:r>
      <w:r w:rsidR="00FF4E6B" w:rsidRPr="00F26F5F">
        <w:rPr>
          <w:rStyle w:val="normaltextrun"/>
          <w:rFonts w:ascii="Calibri" w:hAnsi="Calibri" w:cs="Calibri"/>
          <w:sz w:val="22"/>
          <w:szCs w:val="22"/>
          <w:lang w:val="en-GB"/>
        </w:rPr>
        <w:t xml:space="preserve"> for up to two years after completion of the programme</w:t>
      </w:r>
      <w:r w:rsidRPr="00F26F5F">
        <w:rPr>
          <w:rStyle w:val="normaltextrun"/>
          <w:rFonts w:ascii="Calibri" w:hAnsi="Calibri" w:cs="Calibri"/>
          <w:sz w:val="22"/>
          <w:szCs w:val="22"/>
          <w:lang w:val="en-GB"/>
        </w:rPr>
        <w:t xml:space="preserve">. </w:t>
      </w:r>
      <w:r w:rsidRPr="00F26F5F">
        <w:rPr>
          <w:rStyle w:val="eop"/>
          <w:rFonts w:ascii="Calibri" w:hAnsi="Calibri" w:cs="Calibri"/>
          <w:sz w:val="22"/>
          <w:szCs w:val="22"/>
          <w:lang w:val="en-GB"/>
        </w:rPr>
        <w:t> </w:t>
      </w:r>
    </w:p>
    <w:p w14:paraId="14ACC19A" w14:textId="2644C1D0" w:rsidR="00612A48" w:rsidRPr="00F26F5F" w:rsidRDefault="00286A59" w:rsidP="00DF7611">
      <w:pPr>
        <w:rPr>
          <w:lang w:val="en-GB"/>
        </w:rPr>
      </w:pPr>
      <w:r>
        <w:rPr>
          <w:lang w:val="en-GB"/>
        </w:rPr>
        <w:t xml:space="preserve"> </w:t>
      </w:r>
    </w:p>
    <w:p w14:paraId="09208322" w14:textId="42B68153" w:rsidR="00E701DC" w:rsidRPr="00F26F5F" w:rsidRDefault="00FF4E6B" w:rsidP="00E701DC">
      <w:pPr>
        <w:pStyle w:val="Overskrift2"/>
        <w:rPr>
          <w:lang w:val="en-GB"/>
        </w:rPr>
      </w:pPr>
      <w:bookmarkStart w:id="30" w:name="_Toc175831037"/>
      <w:r w:rsidRPr="00F26F5F">
        <w:rPr>
          <w:rStyle w:val="normaltextrun"/>
          <w:lang w:val="en-GB"/>
        </w:rPr>
        <w:t>Section</w:t>
      </w:r>
      <w:r w:rsidR="00E701DC" w:rsidRPr="00F26F5F">
        <w:rPr>
          <w:rStyle w:val="normaltextrun"/>
          <w:lang w:val="en-GB"/>
        </w:rPr>
        <w:t xml:space="preserve"> 2</w:t>
      </w:r>
      <w:r w:rsidR="00B838C3" w:rsidRPr="00F26F5F">
        <w:rPr>
          <w:rStyle w:val="normaltextrun"/>
          <w:lang w:val="en-GB"/>
        </w:rPr>
        <w:t xml:space="preserve">6 </w:t>
      </w:r>
      <w:r w:rsidRPr="00F26F5F">
        <w:rPr>
          <w:rStyle w:val="normaltextrun"/>
          <w:lang w:val="en-GB"/>
        </w:rPr>
        <w:t>Revocation of admission</w:t>
      </w:r>
      <w:bookmarkEnd w:id="30"/>
      <w:r w:rsidR="00E701DC" w:rsidRPr="00F26F5F">
        <w:rPr>
          <w:rStyle w:val="eop"/>
          <w:lang w:val="en-GB"/>
        </w:rPr>
        <w:t> </w:t>
      </w:r>
    </w:p>
    <w:p w14:paraId="0934C7D7" w14:textId="77777777" w:rsidR="00E701DC" w:rsidRPr="00F26F5F" w:rsidRDefault="00E701DC" w:rsidP="00E701DC">
      <w:pPr>
        <w:pStyle w:val="paragraph"/>
        <w:spacing w:before="0" w:beforeAutospacing="0" w:after="0" w:afterAutospacing="0"/>
        <w:ind w:firstLine="15"/>
        <w:textAlignment w:val="baseline"/>
        <w:rPr>
          <w:rStyle w:val="normaltextrun"/>
          <w:rFonts w:ascii="Calibri" w:hAnsi="Calibri" w:cs="Calibri"/>
          <w:sz w:val="22"/>
          <w:szCs w:val="22"/>
          <w:lang w:val="en-GB"/>
        </w:rPr>
      </w:pPr>
    </w:p>
    <w:p w14:paraId="3F536B86" w14:textId="610DAAEA" w:rsidR="00E701DC" w:rsidRPr="00F26F5F" w:rsidRDefault="00E701DC" w:rsidP="00E701DC">
      <w:pPr>
        <w:pStyle w:val="paragraph"/>
        <w:spacing w:before="0" w:beforeAutospacing="0" w:after="0" w:afterAutospacing="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FF4E6B" w:rsidRPr="00F26F5F">
        <w:rPr>
          <w:rStyle w:val="normaltextrun"/>
          <w:rFonts w:ascii="Calibri" w:hAnsi="Calibri" w:cs="Calibri"/>
          <w:sz w:val="22"/>
          <w:szCs w:val="22"/>
          <w:lang w:val="en-GB"/>
        </w:rPr>
        <w:t>A student's right to admission will be revoked</w:t>
      </w:r>
      <w:r w:rsidRPr="00F26F5F">
        <w:rPr>
          <w:rStyle w:val="eop"/>
          <w:rFonts w:ascii="Calibri" w:hAnsi="Calibri" w:cs="Calibri"/>
          <w:sz w:val="22"/>
          <w:szCs w:val="22"/>
          <w:lang w:val="en-GB"/>
        </w:rPr>
        <w:t> </w:t>
      </w:r>
    </w:p>
    <w:p w14:paraId="5140649A" w14:textId="77777777" w:rsidR="00FF4E6B" w:rsidRPr="00F26F5F" w:rsidRDefault="00E701DC" w:rsidP="00FF4E6B">
      <w:pPr>
        <w:pStyle w:val="paragraph"/>
        <w:spacing w:before="0" w:beforeAutospacing="0" w:after="0" w:afterAutospacing="0"/>
        <w:ind w:firstLine="15"/>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a. </w:t>
      </w:r>
      <w:r w:rsidR="00FF4E6B" w:rsidRPr="00F26F5F">
        <w:rPr>
          <w:rStyle w:val="normaltextrun"/>
          <w:rFonts w:ascii="Calibri" w:hAnsi="Calibri" w:cs="Calibri"/>
          <w:sz w:val="22"/>
          <w:szCs w:val="22"/>
          <w:lang w:val="en-GB"/>
        </w:rPr>
        <w:t>if the student has used all of his/her attempts to take an examination or complete supervised professional training for a compulsory course</w:t>
      </w:r>
    </w:p>
    <w:p w14:paraId="7C5298FB" w14:textId="6D96E79D" w:rsidR="00FF4E6B" w:rsidRPr="00F26F5F" w:rsidRDefault="00FF4E6B" w:rsidP="00FF4E6B">
      <w:pPr>
        <w:pStyle w:val="paragraph"/>
        <w:spacing w:before="0" w:beforeAutospacing="0" w:after="0" w:afterAutospacing="0"/>
        <w:ind w:firstLine="15"/>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b. if the student does not submit original documentation or diplomas when asked to do so</w:t>
      </w:r>
    </w:p>
    <w:p w14:paraId="004D1D2C" w14:textId="02F61A0C" w:rsidR="00E701DC" w:rsidRPr="00F26F5F" w:rsidRDefault="00FF4E6B" w:rsidP="00FF4E6B">
      <w:pPr>
        <w:pStyle w:val="paragraph"/>
        <w:spacing w:before="0" w:beforeAutospacing="0" w:after="0" w:afterAutospacing="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c. if the student is not granted leave of absence or an amendment of the individual education plan during the academic year and has not been awarded any of the credits needed according to the plan or the nominal length of study when the student does not have a</w:t>
      </w:r>
      <w:r w:rsidR="00B82A32">
        <w:rPr>
          <w:rStyle w:val="normaltextrun"/>
          <w:rFonts w:ascii="Calibri" w:hAnsi="Calibri" w:cs="Calibri"/>
          <w:sz w:val="22"/>
          <w:szCs w:val="22"/>
          <w:lang w:val="en-GB"/>
        </w:rPr>
        <w:t>n education</w:t>
      </w:r>
      <w:r w:rsidRPr="00F26F5F">
        <w:rPr>
          <w:rStyle w:val="normaltextrun"/>
          <w:rFonts w:ascii="Calibri" w:hAnsi="Calibri" w:cs="Calibri"/>
          <w:sz w:val="22"/>
          <w:szCs w:val="22"/>
          <w:lang w:val="en-GB"/>
        </w:rPr>
        <w:t xml:space="preserve"> plan</w:t>
      </w:r>
      <w:r w:rsidR="00E701DC" w:rsidRPr="00F26F5F">
        <w:rPr>
          <w:rStyle w:val="normaltextrun"/>
          <w:rFonts w:ascii="Calibri" w:hAnsi="Calibri" w:cs="Calibri"/>
          <w:sz w:val="22"/>
          <w:szCs w:val="22"/>
          <w:lang w:val="en-GB"/>
        </w:rPr>
        <w:t>.</w:t>
      </w:r>
      <w:r w:rsidR="00E701DC" w:rsidRPr="00F26F5F">
        <w:rPr>
          <w:rStyle w:val="eop"/>
          <w:rFonts w:ascii="Calibri" w:hAnsi="Calibri" w:cs="Calibri"/>
          <w:sz w:val="22"/>
          <w:szCs w:val="22"/>
          <w:lang w:val="en-GB"/>
        </w:rPr>
        <w:t> </w:t>
      </w:r>
    </w:p>
    <w:p w14:paraId="037B3D7D" w14:textId="77777777" w:rsidR="00FF4E6B" w:rsidRPr="00F26F5F" w:rsidRDefault="00E701DC" w:rsidP="00FF4E6B">
      <w:pPr>
        <w:pStyle w:val="paragraph"/>
        <w:spacing w:before="0" w:beforeAutospacing="0" w:after="0" w:afterAutospacing="0"/>
        <w:ind w:firstLine="15"/>
        <w:textAlignment w:val="baseline"/>
        <w:rPr>
          <w:rFonts w:ascii="Segoe UI" w:hAnsi="Segoe UI" w:cs="Segoe UI"/>
          <w:sz w:val="18"/>
          <w:szCs w:val="18"/>
          <w:lang w:val="en-GB"/>
        </w:rPr>
      </w:pPr>
      <w:r w:rsidRPr="00F26F5F">
        <w:rPr>
          <w:rStyle w:val="eop"/>
          <w:rFonts w:ascii="Calibri" w:hAnsi="Calibri" w:cs="Calibri"/>
          <w:sz w:val="22"/>
          <w:szCs w:val="22"/>
          <w:lang w:val="en-GB"/>
        </w:rPr>
        <w:t> </w:t>
      </w:r>
    </w:p>
    <w:p w14:paraId="533CD5DD" w14:textId="6B890B16" w:rsidR="00FF4E6B" w:rsidRPr="00F26F5F" w:rsidRDefault="00E701DC" w:rsidP="00FF4E6B">
      <w:pPr>
        <w:pStyle w:val="paragraph"/>
        <w:spacing w:before="0" w:beforeAutospacing="0" w:after="0" w:afterAutospacing="0"/>
        <w:ind w:firstLine="15"/>
        <w:textAlignment w:val="baseline"/>
        <w:rPr>
          <w:rStyle w:val="normaltextrun"/>
          <w:rFonts w:ascii="Segoe UI" w:hAnsi="Segoe UI" w:cs="Segoe UI"/>
          <w:sz w:val="18"/>
          <w:szCs w:val="18"/>
          <w:lang w:val="en-GB"/>
        </w:rPr>
      </w:pPr>
      <w:r w:rsidRPr="00F26F5F">
        <w:rPr>
          <w:rStyle w:val="normaltextrun"/>
          <w:rFonts w:ascii="Calibri" w:hAnsi="Calibri" w:cs="Calibri"/>
          <w:sz w:val="22"/>
          <w:szCs w:val="22"/>
          <w:lang w:val="en-GB"/>
        </w:rPr>
        <w:t>(2)  </w:t>
      </w:r>
      <w:r w:rsidR="00FF4E6B" w:rsidRPr="00F26F5F">
        <w:rPr>
          <w:rStyle w:val="normaltextrun"/>
          <w:rFonts w:ascii="Calibri" w:hAnsi="Calibri" w:cs="Calibri"/>
          <w:sz w:val="22"/>
          <w:szCs w:val="22"/>
          <w:lang w:val="en-GB"/>
        </w:rPr>
        <w:t>NLA makes decisions regarding revocation of admission. Students must be notified before</w:t>
      </w:r>
    </w:p>
    <w:p w14:paraId="1E2E8DE9" w14:textId="3A0C6FD9" w:rsidR="00E701DC" w:rsidRPr="00F26F5F" w:rsidRDefault="00FF4E6B" w:rsidP="00FF4E6B">
      <w:pPr>
        <w:pStyle w:val="paragraph"/>
        <w:spacing w:before="0" w:beforeAutospacing="0" w:after="0" w:afterAutospacing="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the decision is made. The decision can be appealed to NLA’s Appeals Committee</w:t>
      </w:r>
      <w:r w:rsidR="00E701DC" w:rsidRPr="00F26F5F">
        <w:rPr>
          <w:rStyle w:val="normaltextrun"/>
          <w:rFonts w:ascii="Calibri" w:hAnsi="Calibri" w:cs="Calibri"/>
          <w:sz w:val="22"/>
          <w:szCs w:val="22"/>
          <w:lang w:val="en-GB"/>
        </w:rPr>
        <w:t>.</w:t>
      </w:r>
      <w:r w:rsidR="00E701DC" w:rsidRPr="00F26F5F">
        <w:rPr>
          <w:rStyle w:val="eop"/>
          <w:rFonts w:ascii="Calibri" w:hAnsi="Calibri" w:cs="Calibri"/>
          <w:sz w:val="22"/>
          <w:szCs w:val="22"/>
          <w:lang w:val="en-GB"/>
        </w:rPr>
        <w:t> </w:t>
      </w:r>
    </w:p>
    <w:p w14:paraId="3F7D41B4" w14:textId="77777777" w:rsidR="00FF4E6B" w:rsidRPr="00F26F5F" w:rsidRDefault="00FF4E6B" w:rsidP="00FF4E6B">
      <w:pPr>
        <w:pStyle w:val="paragraph"/>
        <w:spacing w:before="0" w:beforeAutospacing="0" w:after="0" w:afterAutospacing="0"/>
        <w:ind w:firstLine="15"/>
        <w:textAlignment w:val="baseline"/>
        <w:rPr>
          <w:rStyle w:val="eop"/>
          <w:rFonts w:ascii="Calibri" w:hAnsi="Calibri" w:cs="Calibri"/>
          <w:sz w:val="22"/>
          <w:szCs w:val="22"/>
          <w:lang w:val="en-GB"/>
        </w:rPr>
      </w:pPr>
    </w:p>
    <w:p w14:paraId="53B64C8F" w14:textId="5CB8912D" w:rsidR="00E701DC" w:rsidRPr="00F26F5F" w:rsidRDefault="00E701DC" w:rsidP="00FF4E6B">
      <w:pPr>
        <w:pStyle w:val="paragraph"/>
        <w:spacing w:before="0" w:beforeAutospacing="0" w:after="0" w:afterAutospacing="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(3) </w:t>
      </w:r>
      <w:r w:rsidR="00FF4E6B" w:rsidRPr="00F26F5F">
        <w:rPr>
          <w:rStyle w:val="normaltextrun"/>
          <w:rFonts w:ascii="Calibri" w:hAnsi="Calibri" w:cs="Calibri"/>
          <w:sz w:val="22"/>
          <w:szCs w:val="22"/>
          <w:lang w:val="en-GB"/>
        </w:rPr>
        <w:t xml:space="preserve">Students who have had their admission revoked under this </w:t>
      </w:r>
      <w:r w:rsidR="00395B2D">
        <w:rPr>
          <w:rStyle w:val="normaltextrun"/>
          <w:rFonts w:ascii="Calibri" w:hAnsi="Calibri" w:cs="Calibri"/>
          <w:sz w:val="22"/>
          <w:szCs w:val="22"/>
          <w:lang w:val="en-GB"/>
        </w:rPr>
        <w:t>clause</w:t>
      </w:r>
      <w:r w:rsidR="00FF4E6B" w:rsidRPr="00F26F5F">
        <w:rPr>
          <w:rStyle w:val="normaltextrun"/>
          <w:rFonts w:ascii="Calibri" w:hAnsi="Calibri" w:cs="Calibri"/>
          <w:sz w:val="22"/>
          <w:szCs w:val="22"/>
          <w:lang w:val="en-GB"/>
        </w:rPr>
        <w:t xml:space="preserve"> cannot be readmitted to the same study programme at NLA until two years have elapsed</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7920B92A" w14:textId="77777777" w:rsidR="00CE14C5" w:rsidRPr="00F26F5F" w:rsidRDefault="00CE14C5" w:rsidP="00DF7611">
      <w:pPr>
        <w:rPr>
          <w:lang w:val="en-GB"/>
        </w:rPr>
      </w:pPr>
    </w:p>
    <w:p w14:paraId="01FE45E1" w14:textId="0033FDE6" w:rsidR="006E1FAA" w:rsidRPr="00F26F5F" w:rsidRDefault="00F828BA" w:rsidP="006E1FAA">
      <w:pPr>
        <w:pStyle w:val="Overskrift2"/>
        <w:rPr>
          <w:lang w:val="en-GB"/>
        </w:rPr>
      </w:pPr>
      <w:bookmarkStart w:id="31" w:name="_Toc175831038"/>
      <w:r w:rsidRPr="00F26F5F">
        <w:rPr>
          <w:rStyle w:val="normaltextrun"/>
          <w:lang w:val="en-GB"/>
        </w:rPr>
        <w:t>Section</w:t>
      </w:r>
      <w:r w:rsidR="006E1FAA" w:rsidRPr="00F26F5F">
        <w:rPr>
          <w:rStyle w:val="normaltextrun"/>
          <w:lang w:val="en-GB"/>
        </w:rPr>
        <w:t xml:space="preserve"> 2</w:t>
      </w:r>
      <w:r w:rsidR="00B838C3" w:rsidRPr="00F26F5F">
        <w:rPr>
          <w:rStyle w:val="normaltextrun"/>
          <w:lang w:val="en-GB"/>
        </w:rPr>
        <w:t xml:space="preserve">7 </w:t>
      </w:r>
      <w:r w:rsidRPr="00F26F5F">
        <w:rPr>
          <w:rStyle w:val="normaltextrun"/>
          <w:lang w:val="en-GB"/>
        </w:rPr>
        <w:t>Exclusion etc</w:t>
      </w:r>
      <w:r w:rsidR="006E1FAA" w:rsidRPr="00F26F5F">
        <w:rPr>
          <w:rStyle w:val="normaltextrun"/>
          <w:lang w:val="en-GB"/>
        </w:rPr>
        <w:t>.</w:t>
      </w:r>
      <w:bookmarkEnd w:id="31"/>
      <w:r w:rsidR="006E1FAA" w:rsidRPr="00F26F5F">
        <w:rPr>
          <w:rStyle w:val="eop"/>
          <w:lang w:val="en-GB"/>
        </w:rPr>
        <w:t> </w:t>
      </w:r>
    </w:p>
    <w:p w14:paraId="7DD401B4" w14:textId="4EB85253" w:rsidR="00E701DC" w:rsidRPr="00F26F5F" w:rsidRDefault="00F828BA" w:rsidP="00C448B0">
      <w:pPr>
        <w:pStyle w:val="paragraph"/>
        <w:spacing w:after="0"/>
        <w:textAlignment w:val="baseline"/>
        <w:rPr>
          <w:lang w:val="en-GB"/>
        </w:rPr>
      </w:pPr>
      <w:r w:rsidRPr="00F26F5F">
        <w:rPr>
          <w:rStyle w:val="normaltextrun"/>
          <w:rFonts w:ascii="Calibri" w:hAnsi="Calibri" w:cs="Calibri"/>
          <w:sz w:val="22"/>
          <w:szCs w:val="22"/>
          <w:lang w:val="en-GB"/>
        </w:rPr>
        <w:t>The decision to exclude a student will be made pursuant to sections 12-1 to 12-6 of the Universities and University Colleges Act</w:t>
      </w:r>
      <w:r w:rsidR="006E1FAA" w:rsidRPr="00F26F5F">
        <w:rPr>
          <w:rStyle w:val="normaltextrun"/>
          <w:rFonts w:ascii="Calibri" w:hAnsi="Calibri" w:cs="Calibri"/>
          <w:sz w:val="22"/>
          <w:szCs w:val="22"/>
          <w:lang w:val="en-GB"/>
        </w:rPr>
        <w:t>.</w:t>
      </w:r>
      <w:r w:rsidR="006E1FAA" w:rsidRPr="00F26F5F">
        <w:rPr>
          <w:rStyle w:val="eop"/>
          <w:rFonts w:ascii="Calibri" w:hAnsi="Calibri" w:cs="Calibri"/>
          <w:sz w:val="22"/>
          <w:szCs w:val="22"/>
          <w:lang w:val="en-GB"/>
        </w:rPr>
        <w:t> </w:t>
      </w:r>
      <w:r w:rsidRPr="00F26F5F">
        <w:rPr>
          <w:rStyle w:val="eop"/>
          <w:rFonts w:ascii="Calibri" w:hAnsi="Calibri" w:cs="Calibri"/>
          <w:sz w:val="22"/>
          <w:szCs w:val="22"/>
          <w:lang w:val="en-GB"/>
        </w:rPr>
        <w:t xml:space="preserve">In cases involving academic misconduct and cheating under section 12-4 </w:t>
      </w:r>
      <w:r w:rsidRPr="00F26F5F">
        <w:rPr>
          <w:rStyle w:val="eop"/>
          <w:rFonts w:ascii="Calibri" w:hAnsi="Calibri" w:cs="Calibri"/>
          <w:sz w:val="22"/>
          <w:szCs w:val="22"/>
          <w:lang w:val="en-GB"/>
        </w:rPr>
        <w:lastRenderedPageBreak/>
        <w:t xml:space="preserve">of the Universities and University Colleges Act, decisions </w:t>
      </w:r>
      <w:r w:rsidR="00A37E73">
        <w:rPr>
          <w:rStyle w:val="eop"/>
          <w:rFonts w:ascii="Calibri" w:hAnsi="Calibri" w:cs="Calibri"/>
          <w:sz w:val="22"/>
          <w:szCs w:val="22"/>
          <w:lang w:val="en-GB"/>
        </w:rPr>
        <w:t>will</w:t>
      </w:r>
      <w:r w:rsidRPr="00F26F5F">
        <w:rPr>
          <w:rStyle w:val="eop"/>
          <w:rFonts w:ascii="Calibri" w:hAnsi="Calibri" w:cs="Calibri"/>
          <w:sz w:val="22"/>
          <w:szCs w:val="22"/>
          <w:lang w:val="en-GB"/>
        </w:rPr>
        <w:t xml:space="preserve"> be made by the institution’s Appeals Committee</w:t>
      </w:r>
      <w:r w:rsidR="00C448B0" w:rsidRPr="00F26F5F">
        <w:rPr>
          <w:rStyle w:val="eop"/>
          <w:rFonts w:ascii="Calibri" w:hAnsi="Calibri" w:cs="Calibri"/>
          <w:sz w:val="22"/>
          <w:szCs w:val="22"/>
          <w:lang w:val="en-GB"/>
        </w:rPr>
        <w:t>, cf. section</w:t>
      </w:r>
      <w:r w:rsidR="001B75EB" w:rsidRPr="00F26F5F">
        <w:rPr>
          <w:rStyle w:val="eop"/>
          <w:rFonts w:ascii="Calibri" w:hAnsi="Calibri" w:cs="Calibri"/>
          <w:sz w:val="22"/>
          <w:szCs w:val="22"/>
          <w:lang w:val="en-GB"/>
        </w:rPr>
        <w:t xml:space="preserve"> 54.</w:t>
      </w:r>
    </w:p>
    <w:p w14:paraId="06FFB26B" w14:textId="11DBFA18" w:rsidR="00BB071D" w:rsidRPr="00F26F5F" w:rsidRDefault="00F86635" w:rsidP="00BB071D">
      <w:pPr>
        <w:pStyle w:val="Overskrift2"/>
        <w:rPr>
          <w:lang w:val="en-GB"/>
        </w:rPr>
      </w:pPr>
      <w:bookmarkStart w:id="32" w:name="_Toc175831039"/>
      <w:r w:rsidRPr="00F26F5F">
        <w:rPr>
          <w:rStyle w:val="normaltextrun"/>
          <w:lang w:val="en-GB"/>
        </w:rPr>
        <w:t>Section</w:t>
      </w:r>
      <w:r w:rsidR="00BB071D" w:rsidRPr="00F26F5F">
        <w:rPr>
          <w:rStyle w:val="normaltextrun"/>
          <w:lang w:val="en-GB"/>
        </w:rPr>
        <w:t xml:space="preserve"> </w:t>
      </w:r>
      <w:r w:rsidR="00B838C3" w:rsidRPr="00F26F5F">
        <w:rPr>
          <w:rStyle w:val="normaltextrun"/>
          <w:lang w:val="en-GB"/>
        </w:rPr>
        <w:t>28</w:t>
      </w:r>
      <w:r w:rsidR="00BB071D" w:rsidRPr="00F26F5F">
        <w:rPr>
          <w:rStyle w:val="normaltextrun"/>
          <w:lang w:val="en-GB"/>
        </w:rPr>
        <w:t xml:space="preserve"> </w:t>
      </w:r>
      <w:r w:rsidRPr="00F26F5F">
        <w:rPr>
          <w:rStyle w:val="normaltextrun"/>
          <w:lang w:val="en-GB"/>
        </w:rPr>
        <w:t>Individual special arrangements for students</w:t>
      </w:r>
      <w:bookmarkEnd w:id="32"/>
      <w:r w:rsidR="00BB071D" w:rsidRPr="00F26F5F">
        <w:rPr>
          <w:rStyle w:val="eop"/>
          <w:lang w:val="en-GB"/>
        </w:rPr>
        <w:t> </w:t>
      </w:r>
    </w:p>
    <w:p w14:paraId="1A6C7795" w14:textId="77777777" w:rsidR="00BB071D" w:rsidRPr="00F26F5F" w:rsidRDefault="00BB071D" w:rsidP="00BB071D">
      <w:pPr>
        <w:pStyle w:val="paragraph"/>
        <w:spacing w:before="0" w:beforeAutospacing="0" w:after="0" w:afterAutospacing="0"/>
        <w:textAlignment w:val="baseline"/>
        <w:rPr>
          <w:rFonts w:ascii="Segoe UI" w:hAnsi="Segoe UI" w:cs="Segoe UI"/>
          <w:sz w:val="18"/>
          <w:szCs w:val="18"/>
          <w:lang w:val="en-GB"/>
        </w:rPr>
      </w:pPr>
      <w:r w:rsidRPr="00F26F5F">
        <w:rPr>
          <w:rStyle w:val="eop"/>
          <w:rFonts w:ascii="Calibri" w:hAnsi="Calibri" w:cs="Calibri"/>
          <w:sz w:val="22"/>
          <w:szCs w:val="22"/>
          <w:lang w:val="en-GB"/>
        </w:rPr>
        <w:t> </w:t>
      </w:r>
    </w:p>
    <w:p w14:paraId="4E345842" w14:textId="56FFAE14" w:rsidR="00BB071D" w:rsidRPr="00F26F5F" w:rsidRDefault="00BB071D" w:rsidP="00BB071D">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F86635" w:rsidRPr="00F26F5F">
        <w:rPr>
          <w:rStyle w:val="normaltextrun"/>
          <w:rFonts w:ascii="Calibri" w:hAnsi="Calibri" w:cs="Calibri"/>
          <w:sz w:val="22"/>
          <w:szCs w:val="22"/>
          <w:lang w:val="en-GB"/>
        </w:rPr>
        <w:t>Students with disabilities or other special needs have the right to individual adaptation of the learning environment, teaching, professional training, teaching materials and examinations, in accordance with section 10-5 of the Universities and University Colleges Act. The measures to compensate for functional impairment can be of a physical, organizational or pedagogical nature</w:t>
      </w:r>
      <w:r w:rsidRPr="00F26F5F">
        <w:rPr>
          <w:rStyle w:val="normaltextrun"/>
          <w:rFonts w:ascii="Calibri" w:hAnsi="Calibri" w:cs="Calibri"/>
          <w:sz w:val="22"/>
          <w:szCs w:val="22"/>
          <w:lang w:val="en-GB"/>
        </w:rPr>
        <w:t>.</w:t>
      </w:r>
      <w:r w:rsidRPr="00F26F5F">
        <w:rPr>
          <w:rStyle w:val="eop"/>
          <w:rFonts w:ascii="Calibri" w:hAnsi="Calibri" w:cs="Calibri"/>
          <w:color w:val="D13438"/>
          <w:sz w:val="22"/>
          <w:szCs w:val="22"/>
          <w:lang w:val="en-GB"/>
        </w:rPr>
        <w:t> </w:t>
      </w:r>
    </w:p>
    <w:p w14:paraId="2EC4C685" w14:textId="77777777" w:rsidR="00A25D98" w:rsidRPr="00F26F5F" w:rsidRDefault="00A25D98" w:rsidP="00BB071D">
      <w:pPr>
        <w:pStyle w:val="paragraph"/>
        <w:spacing w:before="0" w:beforeAutospacing="0" w:after="0" w:afterAutospacing="0"/>
        <w:textAlignment w:val="baseline"/>
        <w:rPr>
          <w:rStyle w:val="normaltextrun"/>
          <w:rFonts w:ascii="Calibri" w:hAnsi="Calibri" w:cs="Calibri"/>
          <w:sz w:val="22"/>
          <w:szCs w:val="22"/>
          <w:lang w:val="en-GB"/>
        </w:rPr>
      </w:pPr>
    </w:p>
    <w:p w14:paraId="492AC09B" w14:textId="36FA8B37" w:rsidR="00BB071D" w:rsidRPr="00F26F5F" w:rsidRDefault="00BB071D" w:rsidP="00F86635">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F86635" w:rsidRPr="00F26F5F">
        <w:rPr>
          <w:rStyle w:val="normaltextrun"/>
          <w:rFonts w:ascii="Calibri" w:hAnsi="Calibri" w:cs="Calibri"/>
          <w:sz w:val="22"/>
          <w:szCs w:val="22"/>
          <w:lang w:val="en-GB"/>
        </w:rPr>
        <w:t>Students who need special arrangements must apply for them within the specified deadlines. If the need for special arrangements arises after the deadline, the application must be submitted as soon as possible after the need arose</w:t>
      </w:r>
      <w:r w:rsidRPr="00F26F5F">
        <w:rPr>
          <w:rStyle w:val="normaltextrun"/>
          <w:rFonts w:ascii="Calibri" w:hAnsi="Calibri" w:cs="Calibri"/>
          <w:sz w:val="22"/>
          <w:szCs w:val="22"/>
          <w:lang w:val="en-GB"/>
        </w:rPr>
        <w:t>.</w:t>
      </w:r>
      <w:r w:rsidRPr="00F26F5F">
        <w:rPr>
          <w:rStyle w:val="eop"/>
          <w:rFonts w:ascii="Calibri" w:hAnsi="Calibri" w:cs="Calibri"/>
          <w:color w:val="D13438"/>
          <w:sz w:val="22"/>
          <w:szCs w:val="22"/>
          <w:lang w:val="en-GB"/>
        </w:rPr>
        <w:t> </w:t>
      </w:r>
    </w:p>
    <w:p w14:paraId="082BD1FA" w14:textId="2270878F" w:rsidR="00BB071D" w:rsidRPr="00F26F5F" w:rsidRDefault="00BB071D" w:rsidP="001E6A4B">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(3) </w:t>
      </w:r>
      <w:r w:rsidR="00F86635" w:rsidRPr="00F26F5F">
        <w:rPr>
          <w:rStyle w:val="normaltextrun"/>
          <w:rFonts w:ascii="Calibri" w:hAnsi="Calibri" w:cs="Calibri"/>
          <w:sz w:val="22"/>
          <w:szCs w:val="22"/>
          <w:lang w:val="en-GB"/>
        </w:rPr>
        <w:t>Application</w:t>
      </w:r>
      <w:r w:rsidR="001E6A4B" w:rsidRPr="00F26F5F">
        <w:rPr>
          <w:rStyle w:val="normaltextrun"/>
          <w:rFonts w:ascii="Calibri" w:hAnsi="Calibri" w:cs="Calibri"/>
          <w:sz w:val="22"/>
          <w:szCs w:val="22"/>
          <w:lang w:val="en-GB"/>
        </w:rPr>
        <w:t>s</w:t>
      </w:r>
      <w:r w:rsidR="00F86635" w:rsidRPr="00F26F5F">
        <w:rPr>
          <w:rStyle w:val="normaltextrun"/>
          <w:rFonts w:ascii="Calibri" w:hAnsi="Calibri" w:cs="Calibri"/>
          <w:sz w:val="22"/>
          <w:szCs w:val="22"/>
          <w:lang w:val="en-GB"/>
        </w:rPr>
        <w:t xml:space="preserve"> must include documentation from an</w:t>
      </w:r>
      <w:r w:rsidR="001E6A4B" w:rsidRPr="00F26F5F">
        <w:rPr>
          <w:rStyle w:val="normaltextrun"/>
          <w:rFonts w:ascii="Calibri" w:hAnsi="Calibri" w:cs="Calibri"/>
          <w:sz w:val="22"/>
          <w:szCs w:val="22"/>
          <w:lang w:val="en-GB"/>
        </w:rPr>
        <w:t xml:space="preserve"> </w:t>
      </w:r>
      <w:r w:rsidR="00F86635" w:rsidRPr="00F26F5F">
        <w:rPr>
          <w:rStyle w:val="normaltextrun"/>
          <w:rFonts w:ascii="Calibri" w:hAnsi="Calibri" w:cs="Calibri"/>
          <w:sz w:val="22"/>
          <w:szCs w:val="22"/>
          <w:lang w:val="en-GB"/>
        </w:rPr>
        <w:t xml:space="preserve">expert, </w:t>
      </w:r>
      <w:r w:rsidR="00A37E73">
        <w:rPr>
          <w:rStyle w:val="normaltextrun"/>
          <w:rFonts w:ascii="Calibri" w:hAnsi="Calibri" w:cs="Calibri"/>
          <w:sz w:val="22"/>
          <w:szCs w:val="22"/>
          <w:lang w:val="en-GB"/>
        </w:rPr>
        <w:t>such as</w:t>
      </w:r>
      <w:r w:rsidR="00F86635" w:rsidRPr="00F26F5F">
        <w:rPr>
          <w:rStyle w:val="normaltextrun"/>
          <w:rFonts w:ascii="Calibri" w:hAnsi="Calibri" w:cs="Calibri"/>
          <w:sz w:val="22"/>
          <w:szCs w:val="22"/>
          <w:lang w:val="en-GB"/>
        </w:rPr>
        <w:t xml:space="preserve"> a doctor, psychologist, speech therapist or other specialist</w:t>
      </w:r>
      <w:r w:rsidRPr="00F26F5F">
        <w:rPr>
          <w:rStyle w:val="normaltextrun"/>
          <w:rFonts w:ascii="Calibri" w:hAnsi="Calibri" w:cs="Calibri"/>
          <w:sz w:val="22"/>
          <w:szCs w:val="22"/>
          <w:lang w:val="en-GB"/>
        </w:rPr>
        <w:t>. </w:t>
      </w:r>
      <w:r w:rsidRPr="00F26F5F">
        <w:rPr>
          <w:rStyle w:val="eop"/>
          <w:rFonts w:ascii="Calibri" w:hAnsi="Calibri" w:cs="Calibri"/>
          <w:color w:val="D13438"/>
          <w:sz w:val="22"/>
          <w:szCs w:val="22"/>
          <w:lang w:val="en-GB"/>
        </w:rPr>
        <w:t> </w:t>
      </w:r>
    </w:p>
    <w:p w14:paraId="58303818" w14:textId="2C1F1C76" w:rsidR="00A25D98" w:rsidRPr="00F26F5F" w:rsidRDefault="00BB071D" w:rsidP="001E6A4B">
      <w:pPr>
        <w:pStyle w:val="paragraph"/>
        <w:spacing w:after="0"/>
        <w:textAlignment w:val="baseline"/>
        <w:rPr>
          <w:rStyle w:val="normaltextrun"/>
          <w:rFonts w:ascii="Calibri" w:hAnsi="Calibri" w:cs="Calibri"/>
          <w:color w:val="333333"/>
          <w:sz w:val="22"/>
          <w:szCs w:val="22"/>
          <w:lang w:val="en-GB"/>
        </w:rPr>
      </w:pPr>
      <w:r w:rsidRPr="00F26F5F">
        <w:rPr>
          <w:rStyle w:val="normaltextrun"/>
          <w:rFonts w:ascii="Calibri" w:hAnsi="Calibri" w:cs="Calibri"/>
          <w:sz w:val="22"/>
          <w:szCs w:val="22"/>
          <w:lang w:val="en-GB"/>
        </w:rPr>
        <w:t xml:space="preserve">(4) </w:t>
      </w:r>
      <w:r w:rsidR="001E6A4B" w:rsidRPr="00F26F5F">
        <w:rPr>
          <w:rStyle w:val="normaltextrun"/>
          <w:rFonts w:ascii="Calibri" w:hAnsi="Calibri" w:cs="Calibri"/>
          <w:sz w:val="22"/>
          <w:szCs w:val="22"/>
          <w:lang w:val="en-GB"/>
        </w:rPr>
        <w:t xml:space="preserve">If the decision to </w:t>
      </w:r>
      <w:r w:rsidR="00A37E73">
        <w:rPr>
          <w:rStyle w:val="normaltextrun"/>
          <w:rFonts w:ascii="Calibri" w:hAnsi="Calibri" w:cs="Calibri"/>
          <w:sz w:val="22"/>
          <w:szCs w:val="22"/>
          <w:lang w:val="en-GB"/>
        </w:rPr>
        <w:t>make</w:t>
      </w:r>
      <w:r w:rsidR="001E6A4B" w:rsidRPr="00F26F5F">
        <w:rPr>
          <w:rStyle w:val="normaltextrun"/>
          <w:rFonts w:ascii="Calibri" w:hAnsi="Calibri" w:cs="Calibri"/>
          <w:sz w:val="22"/>
          <w:szCs w:val="22"/>
          <w:lang w:val="en-GB"/>
        </w:rPr>
        <w:t xml:space="preserve"> special arrangements does not cover a permanent need for special arrangements, a new application must be submitted every semester</w:t>
      </w:r>
      <w:r w:rsidRPr="00F26F5F">
        <w:rPr>
          <w:rStyle w:val="normaltextrun"/>
          <w:rFonts w:ascii="Calibri" w:hAnsi="Calibri" w:cs="Calibri"/>
          <w:sz w:val="22"/>
          <w:szCs w:val="22"/>
          <w:lang w:val="en-GB"/>
        </w:rPr>
        <w:t>.</w:t>
      </w:r>
    </w:p>
    <w:p w14:paraId="5AB0C260" w14:textId="409393AA" w:rsidR="006E1FAA" w:rsidRDefault="00BB071D" w:rsidP="00A37E73">
      <w:pPr>
        <w:pStyle w:val="paragraph"/>
        <w:spacing w:before="0" w:beforeAutospacing="0" w:after="0" w:afterAutospacing="0"/>
        <w:textAlignment w:val="baseline"/>
        <w:rPr>
          <w:rStyle w:val="normaltextrun"/>
          <w:rFonts w:ascii="Calibri" w:hAnsi="Calibri" w:cs="Calibri"/>
          <w:color w:val="333333"/>
          <w:sz w:val="22"/>
          <w:szCs w:val="22"/>
          <w:lang w:val="en-GB"/>
        </w:rPr>
      </w:pPr>
      <w:r w:rsidRPr="00F26F5F">
        <w:rPr>
          <w:rStyle w:val="normaltextrun"/>
          <w:rFonts w:ascii="Calibri" w:hAnsi="Calibri" w:cs="Calibri"/>
          <w:color w:val="333333"/>
          <w:sz w:val="22"/>
          <w:szCs w:val="22"/>
          <w:lang w:val="en-GB"/>
        </w:rPr>
        <w:t xml:space="preserve">(5) </w:t>
      </w:r>
      <w:r w:rsidR="001E6A4B" w:rsidRPr="00F26F5F">
        <w:rPr>
          <w:rStyle w:val="normaltextrun"/>
          <w:rFonts w:ascii="Calibri" w:hAnsi="Calibri" w:cs="Calibri"/>
          <w:color w:val="333333"/>
          <w:sz w:val="22"/>
          <w:szCs w:val="22"/>
          <w:lang w:val="en-GB"/>
        </w:rPr>
        <w:t>The special arrangements must not undermine the academic standards, but must be aimed at aiding the student to achieve the learning outcomes of their studies</w:t>
      </w:r>
      <w:r w:rsidRPr="00F26F5F">
        <w:rPr>
          <w:rStyle w:val="normaltextrun"/>
          <w:rFonts w:ascii="Calibri" w:hAnsi="Calibri" w:cs="Calibri"/>
          <w:color w:val="333333"/>
          <w:sz w:val="22"/>
          <w:szCs w:val="22"/>
          <w:lang w:val="en-GB"/>
        </w:rPr>
        <w:t>.</w:t>
      </w:r>
    </w:p>
    <w:p w14:paraId="7AF5A634" w14:textId="77777777" w:rsidR="00A37E73" w:rsidRPr="00F26F5F" w:rsidRDefault="00A37E73" w:rsidP="00A37E73">
      <w:pPr>
        <w:pStyle w:val="paragraph"/>
        <w:spacing w:before="0" w:beforeAutospacing="0" w:after="0" w:afterAutospacing="0"/>
        <w:textAlignment w:val="baseline"/>
        <w:rPr>
          <w:lang w:val="en-GB"/>
        </w:rPr>
      </w:pPr>
    </w:p>
    <w:p w14:paraId="5A7FC121" w14:textId="540811A1" w:rsidR="00A25D98" w:rsidRPr="00F26F5F" w:rsidRDefault="001E6A4B" w:rsidP="00A25D98">
      <w:pPr>
        <w:pStyle w:val="Overskrift2"/>
        <w:rPr>
          <w:lang w:val="en-GB"/>
        </w:rPr>
      </w:pPr>
      <w:bookmarkStart w:id="33" w:name="_Toc175831040"/>
      <w:r w:rsidRPr="00F26F5F">
        <w:rPr>
          <w:rStyle w:val="normaltextrun"/>
          <w:lang w:val="en-GB"/>
        </w:rPr>
        <w:t>Section</w:t>
      </w:r>
      <w:r w:rsidR="00A25D98" w:rsidRPr="00F26F5F">
        <w:rPr>
          <w:rStyle w:val="normaltextrun"/>
          <w:lang w:val="en-GB"/>
        </w:rPr>
        <w:t xml:space="preserve"> </w:t>
      </w:r>
      <w:r w:rsidR="00B838C3" w:rsidRPr="00F26F5F">
        <w:rPr>
          <w:rStyle w:val="normaltextrun"/>
          <w:lang w:val="en-GB"/>
        </w:rPr>
        <w:t>29</w:t>
      </w:r>
      <w:r w:rsidR="00A25D98" w:rsidRPr="00F26F5F">
        <w:rPr>
          <w:rStyle w:val="normaltextrun"/>
          <w:lang w:val="en-GB"/>
        </w:rPr>
        <w:t xml:space="preserve"> </w:t>
      </w:r>
      <w:r w:rsidRPr="00F26F5F">
        <w:rPr>
          <w:rStyle w:val="normaltextrun"/>
          <w:lang w:val="en-GB"/>
        </w:rPr>
        <w:t>Leave of absence</w:t>
      </w:r>
      <w:bookmarkEnd w:id="33"/>
      <w:r w:rsidR="00A25D98" w:rsidRPr="00F26F5F">
        <w:rPr>
          <w:rStyle w:val="eop"/>
          <w:lang w:val="en-GB"/>
        </w:rPr>
        <w:t> </w:t>
      </w:r>
    </w:p>
    <w:p w14:paraId="4E33158D" w14:textId="77777777" w:rsidR="00A25D98" w:rsidRPr="00F26F5F" w:rsidRDefault="00A25D98" w:rsidP="00A25D98">
      <w:pPr>
        <w:pStyle w:val="paragraph"/>
        <w:spacing w:before="0" w:beforeAutospacing="0" w:after="0" w:afterAutospacing="0"/>
        <w:textAlignment w:val="baseline"/>
        <w:rPr>
          <w:rStyle w:val="normaltextrun"/>
          <w:rFonts w:ascii="Calibri" w:hAnsi="Calibri" w:cs="Calibri"/>
          <w:sz w:val="22"/>
          <w:szCs w:val="22"/>
          <w:lang w:val="en-GB"/>
        </w:rPr>
      </w:pPr>
    </w:p>
    <w:p w14:paraId="7220E707" w14:textId="6EFDAA8D" w:rsidR="00A25D98" w:rsidRPr="00F26F5F" w:rsidRDefault="00A25D98" w:rsidP="00A25D98">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BE517A" w:rsidRPr="00F26F5F">
        <w:rPr>
          <w:rStyle w:val="normaltextrun"/>
          <w:rFonts w:ascii="Calibri" w:hAnsi="Calibri" w:cs="Calibri"/>
          <w:sz w:val="22"/>
          <w:szCs w:val="22"/>
          <w:lang w:val="en-GB"/>
        </w:rPr>
        <w:t xml:space="preserve">A student has the right to leave of absence from studies due to pregnancy, adoption and child care, military service under section 17 of the </w:t>
      </w:r>
      <w:r w:rsidR="001A049D" w:rsidRPr="00F26F5F">
        <w:rPr>
          <w:rStyle w:val="normaltextrun"/>
          <w:rFonts w:ascii="Calibri" w:hAnsi="Calibri" w:cs="Calibri"/>
          <w:sz w:val="22"/>
          <w:szCs w:val="22"/>
          <w:lang w:val="en-GB"/>
        </w:rPr>
        <w:t>Military Service Act</w:t>
      </w:r>
      <w:r w:rsidR="00BE517A" w:rsidRPr="00F26F5F">
        <w:rPr>
          <w:rStyle w:val="normaltextrun"/>
          <w:rFonts w:ascii="Calibri" w:hAnsi="Calibri" w:cs="Calibri"/>
          <w:sz w:val="22"/>
          <w:szCs w:val="22"/>
          <w:lang w:val="en-GB"/>
        </w:rPr>
        <w:t xml:space="preserve">, </w:t>
      </w:r>
      <w:r w:rsidR="00001448">
        <w:rPr>
          <w:rStyle w:val="normaltextrun"/>
          <w:rFonts w:ascii="Calibri" w:hAnsi="Calibri" w:cs="Calibri"/>
          <w:sz w:val="22"/>
          <w:szCs w:val="22"/>
          <w:lang w:val="en-GB"/>
        </w:rPr>
        <w:t xml:space="preserve">the holding of </w:t>
      </w:r>
      <w:r w:rsidR="001A049D" w:rsidRPr="00F26F5F">
        <w:rPr>
          <w:rStyle w:val="normaltextrun"/>
          <w:rFonts w:ascii="Calibri" w:hAnsi="Calibri" w:cs="Calibri"/>
          <w:sz w:val="22"/>
          <w:szCs w:val="22"/>
          <w:lang w:val="en-GB"/>
        </w:rPr>
        <w:t>positions</w:t>
      </w:r>
      <w:r w:rsidR="00BE517A" w:rsidRPr="00F26F5F">
        <w:rPr>
          <w:rStyle w:val="normaltextrun"/>
          <w:rFonts w:ascii="Calibri" w:hAnsi="Calibri" w:cs="Calibri"/>
          <w:sz w:val="22"/>
          <w:szCs w:val="22"/>
          <w:lang w:val="en-GB"/>
        </w:rPr>
        <w:t xml:space="preserve"> in </w:t>
      </w:r>
      <w:r w:rsidR="001A049D" w:rsidRPr="00F26F5F">
        <w:rPr>
          <w:rStyle w:val="normaltextrun"/>
          <w:rFonts w:ascii="Calibri" w:hAnsi="Calibri" w:cs="Calibri"/>
          <w:sz w:val="22"/>
          <w:szCs w:val="22"/>
          <w:lang w:val="en-GB"/>
        </w:rPr>
        <w:t xml:space="preserve">the </w:t>
      </w:r>
      <w:r w:rsidR="00BE517A" w:rsidRPr="00F26F5F">
        <w:rPr>
          <w:rStyle w:val="normaltextrun"/>
          <w:rFonts w:ascii="Calibri" w:hAnsi="Calibri" w:cs="Calibri"/>
          <w:sz w:val="22"/>
          <w:szCs w:val="22"/>
          <w:lang w:val="en-GB"/>
        </w:rPr>
        <w:t xml:space="preserve">student </w:t>
      </w:r>
      <w:r w:rsidR="001A049D" w:rsidRPr="00F26F5F">
        <w:rPr>
          <w:rStyle w:val="normaltextrun"/>
          <w:rFonts w:ascii="Calibri" w:hAnsi="Calibri" w:cs="Calibri"/>
          <w:sz w:val="22"/>
          <w:szCs w:val="22"/>
          <w:lang w:val="en-GB"/>
        </w:rPr>
        <w:t>union</w:t>
      </w:r>
      <w:r w:rsidR="00BE517A" w:rsidRPr="00F26F5F">
        <w:rPr>
          <w:rStyle w:val="normaltextrun"/>
          <w:rFonts w:ascii="Calibri" w:hAnsi="Calibri" w:cs="Calibri"/>
          <w:sz w:val="22"/>
          <w:szCs w:val="22"/>
          <w:lang w:val="en-GB"/>
        </w:rPr>
        <w:t xml:space="preserve"> or elected bodies, and other special reasons, according to </w:t>
      </w:r>
      <w:r w:rsidR="001A049D" w:rsidRPr="00F26F5F">
        <w:rPr>
          <w:rStyle w:val="normaltextrun"/>
          <w:rFonts w:ascii="Calibri" w:hAnsi="Calibri" w:cs="Calibri"/>
          <w:sz w:val="22"/>
          <w:szCs w:val="22"/>
          <w:lang w:val="en-GB"/>
        </w:rPr>
        <w:t>s</w:t>
      </w:r>
      <w:r w:rsidR="00BE517A" w:rsidRPr="00F26F5F">
        <w:rPr>
          <w:rStyle w:val="normaltextrun"/>
          <w:rFonts w:ascii="Calibri" w:hAnsi="Calibri" w:cs="Calibri"/>
          <w:sz w:val="22"/>
          <w:szCs w:val="22"/>
          <w:lang w:val="en-GB"/>
        </w:rPr>
        <w:t>ections 10-6 and 10-7 of the Universities and University Colleges Act. Leave sh</w:t>
      </w:r>
      <w:r w:rsidR="001A049D" w:rsidRPr="00F26F5F">
        <w:rPr>
          <w:rStyle w:val="normaltextrun"/>
          <w:rFonts w:ascii="Calibri" w:hAnsi="Calibri" w:cs="Calibri"/>
          <w:sz w:val="22"/>
          <w:szCs w:val="22"/>
          <w:lang w:val="en-GB"/>
        </w:rPr>
        <w:t>all</w:t>
      </w:r>
      <w:r w:rsidR="00BE517A" w:rsidRPr="00F26F5F">
        <w:rPr>
          <w:rStyle w:val="normaltextrun"/>
          <w:rFonts w:ascii="Calibri" w:hAnsi="Calibri" w:cs="Calibri"/>
          <w:sz w:val="22"/>
          <w:szCs w:val="22"/>
          <w:lang w:val="en-GB"/>
        </w:rPr>
        <w:t xml:space="preserve"> be granted </w:t>
      </w:r>
      <w:r w:rsidR="001A049D" w:rsidRPr="00F26F5F">
        <w:rPr>
          <w:rStyle w:val="normaltextrun"/>
          <w:rFonts w:ascii="Calibri" w:hAnsi="Calibri" w:cs="Calibri"/>
          <w:sz w:val="22"/>
          <w:szCs w:val="22"/>
          <w:lang w:val="en-GB"/>
        </w:rPr>
        <w:t xml:space="preserve">for </w:t>
      </w:r>
      <w:r w:rsidR="00BE517A" w:rsidRPr="00F26F5F">
        <w:rPr>
          <w:rStyle w:val="normaltextrun"/>
          <w:rFonts w:ascii="Calibri" w:hAnsi="Calibri" w:cs="Calibri"/>
          <w:sz w:val="22"/>
          <w:szCs w:val="22"/>
          <w:lang w:val="en-GB"/>
        </w:rPr>
        <w:t xml:space="preserve">as long as </w:t>
      </w:r>
      <w:r w:rsidR="001A049D" w:rsidRPr="00F26F5F">
        <w:rPr>
          <w:rStyle w:val="normaltextrun"/>
          <w:rFonts w:ascii="Calibri" w:hAnsi="Calibri" w:cs="Calibri"/>
          <w:sz w:val="22"/>
          <w:szCs w:val="22"/>
          <w:lang w:val="en-GB"/>
        </w:rPr>
        <w:t>necessary</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006F66AA" w14:textId="77777777" w:rsidR="00A25D98" w:rsidRPr="00F26F5F" w:rsidRDefault="00A25D98" w:rsidP="00A25D98">
      <w:pPr>
        <w:pStyle w:val="paragraph"/>
        <w:spacing w:before="0" w:beforeAutospacing="0" w:after="0" w:afterAutospacing="0"/>
        <w:textAlignment w:val="baseline"/>
        <w:rPr>
          <w:rStyle w:val="normaltextrun"/>
          <w:rFonts w:ascii="Calibri" w:hAnsi="Calibri" w:cs="Calibri"/>
          <w:sz w:val="22"/>
          <w:szCs w:val="22"/>
          <w:lang w:val="en-GB"/>
        </w:rPr>
      </w:pPr>
    </w:p>
    <w:p w14:paraId="734BE1CA" w14:textId="1F10FF9D" w:rsidR="00A25D98" w:rsidRPr="00F26F5F" w:rsidRDefault="00A25D98" w:rsidP="00A25D98">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1A049D" w:rsidRPr="00F26F5F">
        <w:rPr>
          <w:rStyle w:val="normaltextrun"/>
          <w:rFonts w:ascii="Calibri" w:hAnsi="Calibri" w:cs="Calibri"/>
          <w:sz w:val="22"/>
          <w:szCs w:val="22"/>
          <w:lang w:val="en-GB"/>
        </w:rPr>
        <w:t>A student who has been an active student for at least one semester of the study programme can also apply for leave of absence from studies for up to one year for other reasons.</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28B8EF8B" w14:textId="354BE289" w:rsidR="00A25D98" w:rsidRPr="00F26F5F" w:rsidRDefault="00A25D98" w:rsidP="001A049D">
      <w:pPr>
        <w:pStyle w:val="paragraph"/>
        <w:spacing w:after="0"/>
        <w:ind w:firstLine="15"/>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(3) </w:t>
      </w:r>
      <w:r w:rsidR="001A049D" w:rsidRPr="00F26F5F">
        <w:rPr>
          <w:rStyle w:val="normaltextrun"/>
          <w:rFonts w:ascii="Calibri" w:hAnsi="Calibri" w:cs="Calibri"/>
          <w:sz w:val="22"/>
          <w:szCs w:val="22"/>
          <w:lang w:val="en-GB"/>
        </w:rPr>
        <w:t>NLA must try to ensure, to the greatest extent possible, that students are able to resume their stud</w:t>
      </w:r>
      <w:r w:rsidR="00001448">
        <w:rPr>
          <w:rStyle w:val="normaltextrun"/>
          <w:rFonts w:ascii="Calibri" w:hAnsi="Calibri" w:cs="Calibri"/>
          <w:sz w:val="22"/>
          <w:szCs w:val="22"/>
          <w:lang w:val="en-GB"/>
        </w:rPr>
        <w:t>ies</w:t>
      </w:r>
      <w:r w:rsidR="001A049D" w:rsidRPr="00F26F5F">
        <w:rPr>
          <w:rStyle w:val="normaltextrun"/>
          <w:rFonts w:ascii="Calibri" w:hAnsi="Calibri" w:cs="Calibri"/>
          <w:sz w:val="22"/>
          <w:szCs w:val="22"/>
          <w:lang w:val="en-GB"/>
        </w:rPr>
        <w:t xml:space="preserve"> at the same level that they had prior to taking the leave of absence. If the programme description has changed in the intervening period, NLA will present possible alternative courses of study</w:t>
      </w:r>
      <w:r w:rsidRPr="00F26F5F">
        <w:rPr>
          <w:rStyle w:val="normaltextrun"/>
          <w:rFonts w:ascii="Calibri" w:hAnsi="Calibri" w:cs="Calibri"/>
          <w:sz w:val="22"/>
          <w:szCs w:val="22"/>
          <w:lang w:val="en-GB"/>
        </w:rPr>
        <w:t>.</w:t>
      </w:r>
    </w:p>
    <w:p w14:paraId="4829D96A" w14:textId="5A820753" w:rsidR="00A25D98" w:rsidRPr="00F26F5F" w:rsidRDefault="00A25D98" w:rsidP="007F02AA">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(4) </w:t>
      </w:r>
      <w:r w:rsidR="007F02AA" w:rsidRPr="00F26F5F">
        <w:rPr>
          <w:rStyle w:val="normaltextrun"/>
          <w:rFonts w:ascii="Calibri" w:hAnsi="Calibri" w:cs="Calibri"/>
          <w:sz w:val="22"/>
          <w:szCs w:val="22"/>
          <w:lang w:val="en-GB"/>
        </w:rPr>
        <w:t>Students who have taken leave must, after the end of the leave, complete their studies in accordance with the programme description that is in effect on the date on which they resume their studies</w:t>
      </w:r>
      <w:r w:rsidRPr="00F26F5F">
        <w:rPr>
          <w:rStyle w:val="normaltextrun"/>
          <w:rFonts w:ascii="Calibri" w:hAnsi="Calibri" w:cs="Calibri"/>
          <w:sz w:val="22"/>
          <w:szCs w:val="22"/>
          <w:lang w:val="en-GB"/>
        </w:rPr>
        <w:t>.</w:t>
      </w:r>
    </w:p>
    <w:p w14:paraId="2CDB3293" w14:textId="3B3E7371" w:rsidR="00A25D98" w:rsidRPr="00F26F5F" w:rsidRDefault="00A25D98" w:rsidP="00A25D98">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(5) </w:t>
      </w:r>
      <w:r w:rsidR="007F02AA" w:rsidRPr="00F26F5F">
        <w:rPr>
          <w:rStyle w:val="normaltextrun"/>
          <w:rFonts w:ascii="Calibri" w:hAnsi="Calibri" w:cs="Calibri"/>
          <w:sz w:val="22"/>
          <w:szCs w:val="22"/>
          <w:lang w:val="en-GB"/>
        </w:rPr>
        <w:t>Doc</w:t>
      </w:r>
      <w:r w:rsidR="004661F5" w:rsidRPr="00F26F5F">
        <w:rPr>
          <w:rStyle w:val="normaltextrun"/>
          <w:rFonts w:ascii="Calibri" w:hAnsi="Calibri" w:cs="Calibri"/>
          <w:sz w:val="22"/>
          <w:szCs w:val="22"/>
          <w:lang w:val="en-GB"/>
        </w:rPr>
        <w:t>u</w:t>
      </w:r>
      <w:r w:rsidR="007F02AA" w:rsidRPr="00F26F5F">
        <w:rPr>
          <w:rStyle w:val="normaltextrun"/>
          <w:rFonts w:ascii="Calibri" w:hAnsi="Calibri" w:cs="Calibri"/>
          <w:sz w:val="22"/>
          <w:szCs w:val="22"/>
          <w:lang w:val="en-GB"/>
        </w:rPr>
        <w:t>ment</w:t>
      </w:r>
      <w:r w:rsidR="004661F5" w:rsidRPr="00F26F5F">
        <w:rPr>
          <w:rStyle w:val="normaltextrun"/>
          <w:rFonts w:ascii="Calibri" w:hAnsi="Calibri" w:cs="Calibri"/>
          <w:sz w:val="22"/>
          <w:szCs w:val="22"/>
          <w:lang w:val="en-GB"/>
        </w:rPr>
        <w:t>ed</w:t>
      </w:r>
      <w:r w:rsidR="007F02AA" w:rsidRPr="00F26F5F">
        <w:rPr>
          <w:rStyle w:val="normaltextrun"/>
          <w:rFonts w:ascii="Calibri" w:hAnsi="Calibri" w:cs="Calibri"/>
          <w:sz w:val="22"/>
          <w:szCs w:val="22"/>
          <w:lang w:val="en-GB"/>
        </w:rPr>
        <w:t xml:space="preserve"> applications for leave of absence, stating the reason for application, must be sent to the</w:t>
      </w:r>
      <w:r w:rsidRPr="00F26F5F">
        <w:rPr>
          <w:rStyle w:val="normaltextrun"/>
          <w:rFonts w:ascii="Calibri" w:hAnsi="Calibri" w:cs="Calibri"/>
          <w:sz w:val="22"/>
          <w:szCs w:val="22"/>
          <w:lang w:val="en-GB"/>
        </w:rPr>
        <w:t xml:space="preserve"> </w:t>
      </w:r>
      <w:r w:rsidR="007F02AA" w:rsidRPr="00F26F5F">
        <w:rPr>
          <w:rStyle w:val="normaltextrun"/>
          <w:rFonts w:ascii="Calibri" w:hAnsi="Calibri" w:cs="Calibri"/>
          <w:sz w:val="22"/>
          <w:szCs w:val="22"/>
          <w:lang w:val="en-GB"/>
        </w:rPr>
        <w:t>Office of the Registrar</w:t>
      </w:r>
      <w:r w:rsidRPr="00F26F5F">
        <w:rPr>
          <w:rStyle w:val="normaltextrun"/>
          <w:rFonts w:ascii="Calibri" w:hAnsi="Calibri" w:cs="Calibri"/>
          <w:sz w:val="22"/>
          <w:szCs w:val="22"/>
          <w:lang w:val="en-GB"/>
        </w:rPr>
        <w:t>.</w:t>
      </w:r>
    </w:p>
    <w:p w14:paraId="740BC5C5" w14:textId="77777777" w:rsidR="00BB071D" w:rsidRPr="00F26F5F" w:rsidRDefault="00BB071D" w:rsidP="00DF7611">
      <w:pPr>
        <w:rPr>
          <w:lang w:val="en-GB"/>
        </w:rPr>
      </w:pPr>
    </w:p>
    <w:p w14:paraId="568CA7EC" w14:textId="6BBF25D7" w:rsidR="00F2720E" w:rsidRPr="00F26F5F" w:rsidRDefault="004661F5" w:rsidP="00F2720E">
      <w:pPr>
        <w:pStyle w:val="Overskrift2"/>
        <w:rPr>
          <w:lang w:val="en-GB"/>
        </w:rPr>
      </w:pPr>
      <w:bookmarkStart w:id="34" w:name="_Toc175831041"/>
      <w:r w:rsidRPr="00F26F5F">
        <w:rPr>
          <w:rStyle w:val="normaltextrun"/>
          <w:lang w:val="en-GB"/>
        </w:rPr>
        <w:t>Section</w:t>
      </w:r>
      <w:r w:rsidR="00F2720E" w:rsidRPr="00F26F5F">
        <w:rPr>
          <w:rStyle w:val="normaltextrun"/>
          <w:lang w:val="en-GB"/>
        </w:rPr>
        <w:t xml:space="preserve"> 3</w:t>
      </w:r>
      <w:r w:rsidR="00B838C3" w:rsidRPr="00F26F5F">
        <w:rPr>
          <w:rStyle w:val="normaltextrun"/>
          <w:lang w:val="en-GB"/>
        </w:rPr>
        <w:t>0</w:t>
      </w:r>
      <w:r w:rsidR="00F2720E" w:rsidRPr="00F26F5F">
        <w:rPr>
          <w:rStyle w:val="normaltextrun"/>
          <w:lang w:val="en-GB"/>
        </w:rPr>
        <w:t xml:space="preserve"> </w:t>
      </w:r>
      <w:r w:rsidR="00626D42" w:rsidRPr="00F26F5F">
        <w:rPr>
          <w:rStyle w:val="normaltextrun"/>
          <w:lang w:val="en-GB"/>
        </w:rPr>
        <w:t>Examinations during leave of absence</w:t>
      </w:r>
      <w:bookmarkEnd w:id="34"/>
      <w:r w:rsidR="00F2720E" w:rsidRPr="00F26F5F">
        <w:rPr>
          <w:rStyle w:val="eop"/>
          <w:lang w:val="en-GB"/>
        </w:rPr>
        <w:t> </w:t>
      </w:r>
    </w:p>
    <w:p w14:paraId="14330CB8" w14:textId="2573603A" w:rsidR="00626D42" w:rsidRPr="00F26F5F" w:rsidRDefault="00F2720E" w:rsidP="00626D42">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(1) </w:t>
      </w:r>
      <w:r w:rsidR="00626D42" w:rsidRPr="00F26F5F">
        <w:rPr>
          <w:rStyle w:val="normaltextrun"/>
          <w:rFonts w:ascii="Calibri" w:hAnsi="Calibri" w:cs="Calibri"/>
          <w:sz w:val="22"/>
          <w:szCs w:val="22"/>
          <w:lang w:val="en-GB"/>
        </w:rPr>
        <w:t xml:space="preserve">During </w:t>
      </w:r>
      <w:r w:rsidR="00001448">
        <w:rPr>
          <w:rStyle w:val="normaltextrun"/>
          <w:rFonts w:ascii="Calibri" w:hAnsi="Calibri" w:cs="Calibri"/>
          <w:sz w:val="22"/>
          <w:szCs w:val="22"/>
          <w:lang w:val="en-GB"/>
        </w:rPr>
        <w:t>the period of leave</w:t>
      </w:r>
      <w:r w:rsidR="00626D42" w:rsidRPr="00F26F5F">
        <w:rPr>
          <w:rStyle w:val="normaltextrun"/>
          <w:rFonts w:ascii="Calibri" w:hAnsi="Calibri" w:cs="Calibri"/>
          <w:sz w:val="22"/>
          <w:szCs w:val="22"/>
          <w:lang w:val="en-GB"/>
        </w:rPr>
        <w:t>, the student retains their admission right and the right to sit examinations.</w:t>
      </w:r>
    </w:p>
    <w:p w14:paraId="0873F41D" w14:textId="003468B0" w:rsidR="00F2720E" w:rsidRPr="00F26F5F" w:rsidRDefault="00626D42" w:rsidP="00F2720E">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lastRenderedPageBreak/>
        <w:t xml:space="preserve">(2) Tuition and semester fees are </w:t>
      </w:r>
      <w:r w:rsidR="00001448">
        <w:rPr>
          <w:rStyle w:val="normaltextrun"/>
          <w:rFonts w:ascii="Calibri" w:hAnsi="Calibri" w:cs="Calibri"/>
          <w:sz w:val="22"/>
          <w:szCs w:val="22"/>
          <w:lang w:val="en-GB"/>
        </w:rPr>
        <w:t xml:space="preserve">to be </w:t>
      </w:r>
      <w:r w:rsidRPr="00F26F5F">
        <w:rPr>
          <w:rStyle w:val="normaltextrun"/>
          <w:rFonts w:ascii="Calibri" w:hAnsi="Calibri" w:cs="Calibri"/>
          <w:sz w:val="22"/>
          <w:szCs w:val="22"/>
          <w:lang w:val="en-GB"/>
        </w:rPr>
        <w:t>paid according to the applicable regulations</w:t>
      </w:r>
      <w:r w:rsidR="009C4C6D" w:rsidRPr="00F26F5F">
        <w:rPr>
          <w:rStyle w:val="normaltextrun"/>
          <w:rFonts w:ascii="Calibri" w:hAnsi="Calibri" w:cs="Calibri"/>
          <w:sz w:val="22"/>
          <w:szCs w:val="22"/>
          <w:lang w:val="en-GB"/>
        </w:rPr>
        <w:t>.</w:t>
      </w:r>
    </w:p>
    <w:p w14:paraId="00DC9A62" w14:textId="77777777" w:rsidR="00A25D98" w:rsidRPr="00F26F5F" w:rsidRDefault="00A25D98" w:rsidP="00DF7611">
      <w:pPr>
        <w:rPr>
          <w:lang w:val="en-GB"/>
        </w:rPr>
      </w:pPr>
    </w:p>
    <w:p w14:paraId="2F66D1DE" w14:textId="723B32EF" w:rsidR="00B232C3" w:rsidRPr="00F26F5F" w:rsidRDefault="002515A7" w:rsidP="00B232C3">
      <w:pPr>
        <w:pStyle w:val="Overskrift2"/>
        <w:rPr>
          <w:lang w:val="en-GB"/>
        </w:rPr>
      </w:pPr>
      <w:bookmarkStart w:id="35" w:name="_Toc175831042"/>
      <w:r w:rsidRPr="00F26F5F">
        <w:rPr>
          <w:rStyle w:val="normaltextrun"/>
          <w:lang w:val="en-GB"/>
        </w:rPr>
        <w:t>Section</w:t>
      </w:r>
      <w:r w:rsidR="00B232C3" w:rsidRPr="00F26F5F">
        <w:rPr>
          <w:rStyle w:val="normaltextrun"/>
          <w:lang w:val="en-GB"/>
        </w:rPr>
        <w:t xml:space="preserve"> 3</w:t>
      </w:r>
      <w:r w:rsidR="00B838C3" w:rsidRPr="00F26F5F">
        <w:rPr>
          <w:rStyle w:val="normaltextrun"/>
          <w:lang w:val="en-GB"/>
        </w:rPr>
        <w:t xml:space="preserve">1 </w:t>
      </w:r>
      <w:r w:rsidRPr="00F26F5F">
        <w:rPr>
          <w:rStyle w:val="normaltextrun"/>
          <w:lang w:val="en-GB"/>
        </w:rPr>
        <w:t>Individual education plan and student contract</w:t>
      </w:r>
      <w:bookmarkEnd w:id="35"/>
      <w:r w:rsidR="00B232C3" w:rsidRPr="00F26F5F">
        <w:rPr>
          <w:rStyle w:val="eop"/>
          <w:lang w:val="en-GB"/>
        </w:rPr>
        <w:t> </w:t>
      </w:r>
    </w:p>
    <w:p w14:paraId="168E0EF0" w14:textId="4ED3FB77" w:rsidR="00B232C3" w:rsidRPr="00F26F5F" w:rsidRDefault="00B232C3" w:rsidP="002515A7">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2515A7" w:rsidRPr="00F26F5F">
        <w:rPr>
          <w:rStyle w:val="normaltextrun"/>
          <w:rFonts w:ascii="Calibri" w:hAnsi="Calibri" w:cs="Calibri"/>
          <w:sz w:val="22"/>
          <w:szCs w:val="22"/>
          <w:lang w:val="en-GB"/>
        </w:rPr>
        <w:t>Students who are admitted to studies worth 60 credits or more must have an individual education plan. The plan must contain provisions concerning NLA’s responsibilities and obligations towards the student, and the student’s obligations towards NLA. Further provisions are specified in the student's contract</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3DC0E1FD" w14:textId="565DC471" w:rsidR="00B232C3" w:rsidRPr="00F26F5F" w:rsidRDefault="00B232C3" w:rsidP="002515A7">
      <w:pPr>
        <w:pStyle w:val="paragraph"/>
        <w:spacing w:after="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2515A7" w:rsidRPr="00F26F5F">
        <w:rPr>
          <w:rStyle w:val="normaltextrun"/>
          <w:rFonts w:ascii="Calibri" w:hAnsi="Calibri" w:cs="Calibri"/>
          <w:sz w:val="22"/>
          <w:szCs w:val="22"/>
          <w:lang w:val="en-GB"/>
        </w:rPr>
        <w:t xml:space="preserve">NLA may devise an individual education plan for studies worth less than 60 credits if this is considered </w:t>
      </w:r>
      <w:r w:rsidR="00001448">
        <w:rPr>
          <w:rStyle w:val="normaltextrun"/>
          <w:rFonts w:ascii="Calibri" w:hAnsi="Calibri" w:cs="Calibri"/>
          <w:sz w:val="22"/>
          <w:szCs w:val="22"/>
          <w:lang w:val="en-GB"/>
        </w:rPr>
        <w:t>appropriate</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5789438A" w14:textId="77777777" w:rsidR="002515A7" w:rsidRPr="00F26F5F" w:rsidRDefault="00B232C3" w:rsidP="002515A7">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(3) </w:t>
      </w:r>
      <w:r w:rsidR="002515A7" w:rsidRPr="00F26F5F">
        <w:rPr>
          <w:rStyle w:val="normaltextrun"/>
          <w:rFonts w:ascii="Calibri" w:hAnsi="Calibri" w:cs="Calibri"/>
          <w:sz w:val="22"/>
          <w:szCs w:val="22"/>
          <w:lang w:val="en-GB"/>
        </w:rPr>
        <w:t>An individual education plan must allow the student to complete the planned course of study within the nominal period as a full-time or part-time student. The plan must be approved by the student every semester in order for it to be valid.</w:t>
      </w:r>
    </w:p>
    <w:p w14:paraId="7AB33E8E" w14:textId="664614A4" w:rsidR="00B232C3" w:rsidRPr="00F26F5F" w:rsidRDefault="00B232C3" w:rsidP="002515A7">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(4) </w:t>
      </w:r>
      <w:r w:rsidR="002515A7" w:rsidRPr="00F26F5F">
        <w:rPr>
          <w:rStyle w:val="normaltextrun"/>
          <w:rFonts w:ascii="Calibri" w:hAnsi="Calibri" w:cs="Calibri"/>
          <w:sz w:val="22"/>
          <w:szCs w:val="22"/>
          <w:lang w:val="en-GB"/>
        </w:rPr>
        <w:t>The plan can be changed if NLA and the student agree to do so.</w:t>
      </w:r>
      <w:r w:rsidRPr="00F26F5F">
        <w:rPr>
          <w:rStyle w:val="eop"/>
          <w:rFonts w:ascii="Calibri" w:hAnsi="Calibri" w:cs="Calibri"/>
          <w:color w:val="0078D4"/>
          <w:sz w:val="22"/>
          <w:szCs w:val="22"/>
          <w:lang w:val="en-GB"/>
        </w:rPr>
        <w:t> </w:t>
      </w:r>
    </w:p>
    <w:p w14:paraId="7937C0E2" w14:textId="2190CD42" w:rsidR="00B232C3" w:rsidRPr="00F26F5F" w:rsidRDefault="00001448" w:rsidP="00B232C3">
      <w:pPr>
        <w:pStyle w:val="paragraph"/>
        <w:spacing w:before="0" w:beforeAutospacing="0" w:after="0" w:afterAutospacing="0"/>
        <w:textAlignment w:val="baseline"/>
        <w:rPr>
          <w:rFonts w:ascii="Segoe UI" w:hAnsi="Segoe UI" w:cs="Segoe UI"/>
          <w:sz w:val="18"/>
          <w:szCs w:val="18"/>
          <w:lang w:val="en-GB"/>
        </w:rPr>
      </w:pPr>
      <w:r>
        <w:rPr>
          <w:rStyle w:val="normaltextrun"/>
          <w:rFonts w:ascii="Calibri" w:hAnsi="Calibri" w:cs="Calibri"/>
          <w:sz w:val="22"/>
          <w:szCs w:val="22"/>
          <w:lang w:val="en-GB"/>
        </w:rPr>
        <w:t>(</w:t>
      </w:r>
      <w:r w:rsidR="00B232C3" w:rsidRPr="00F26F5F">
        <w:rPr>
          <w:rStyle w:val="normaltextrun"/>
          <w:rFonts w:ascii="Calibri" w:hAnsi="Calibri" w:cs="Calibri"/>
          <w:sz w:val="22"/>
          <w:szCs w:val="22"/>
          <w:lang w:val="en-GB"/>
        </w:rPr>
        <w:t xml:space="preserve">5) </w:t>
      </w:r>
      <w:r>
        <w:rPr>
          <w:rStyle w:val="normaltextrun"/>
          <w:rFonts w:ascii="Calibri" w:hAnsi="Calibri" w:cs="Calibri"/>
          <w:sz w:val="22"/>
          <w:szCs w:val="22"/>
          <w:lang w:val="en-GB"/>
        </w:rPr>
        <w:t>S</w:t>
      </w:r>
      <w:r w:rsidR="00EA36E8" w:rsidRPr="00F26F5F">
        <w:rPr>
          <w:rStyle w:val="normaltextrun"/>
          <w:rFonts w:ascii="Calibri" w:hAnsi="Calibri" w:cs="Calibri"/>
          <w:sz w:val="22"/>
          <w:szCs w:val="22"/>
          <w:lang w:val="en-GB"/>
        </w:rPr>
        <w:t>tudent</w:t>
      </w:r>
      <w:r>
        <w:rPr>
          <w:rStyle w:val="normaltextrun"/>
          <w:rFonts w:ascii="Calibri" w:hAnsi="Calibri" w:cs="Calibri"/>
          <w:sz w:val="22"/>
          <w:szCs w:val="22"/>
          <w:lang w:val="en-GB"/>
        </w:rPr>
        <w:t>s</w:t>
      </w:r>
      <w:r w:rsidR="00EA36E8" w:rsidRPr="00F26F5F">
        <w:rPr>
          <w:rStyle w:val="normaltextrun"/>
          <w:rFonts w:ascii="Calibri" w:hAnsi="Calibri" w:cs="Calibri"/>
          <w:sz w:val="22"/>
          <w:szCs w:val="22"/>
          <w:lang w:val="en-GB"/>
        </w:rPr>
        <w:t xml:space="preserve"> who </w:t>
      </w:r>
      <w:r>
        <w:rPr>
          <w:rStyle w:val="normaltextrun"/>
          <w:rFonts w:ascii="Calibri" w:hAnsi="Calibri" w:cs="Calibri"/>
          <w:sz w:val="22"/>
          <w:szCs w:val="22"/>
          <w:lang w:val="en-GB"/>
        </w:rPr>
        <w:t>are</w:t>
      </w:r>
      <w:r w:rsidR="00EA36E8" w:rsidRPr="00F26F5F">
        <w:rPr>
          <w:rStyle w:val="normaltextrun"/>
          <w:rFonts w:ascii="Calibri" w:hAnsi="Calibri" w:cs="Calibri"/>
          <w:sz w:val="22"/>
          <w:szCs w:val="22"/>
          <w:lang w:val="en-GB"/>
        </w:rPr>
        <w:t xml:space="preserve"> unable to follow the scheduled progression of the study programme should immediately contact </w:t>
      </w:r>
      <w:r>
        <w:rPr>
          <w:rStyle w:val="normaltextrun"/>
          <w:rFonts w:ascii="Calibri" w:hAnsi="Calibri" w:cs="Calibri"/>
          <w:sz w:val="22"/>
          <w:szCs w:val="22"/>
          <w:lang w:val="en-GB"/>
        </w:rPr>
        <w:t>NLA</w:t>
      </w:r>
      <w:r w:rsidR="00EA36E8" w:rsidRPr="00F26F5F">
        <w:rPr>
          <w:rStyle w:val="normaltextrun"/>
          <w:rFonts w:ascii="Calibri" w:hAnsi="Calibri" w:cs="Calibri"/>
          <w:sz w:val="22"/>
          <w:szCs w:val="22"/>
          <w:lang w:val="en-GB"/>
        </w:rPr>
        <w:t>, which will seek to find adapted solutions within the established framework</w:t>
      </w:r>
      <w:r w:rsidR="00BF4B23" w:rsidRPr="00F26F5F">
        <w:rPr>
          <w:rStyle w:val="normaltextrun"/>
          <w:rFonts w:ascii="Calibri" w:hAnsi="Calibri" w:cs="Calibri"/>
          <w:sz w:val="22"/>
          <w:szCs w:val="22"/>
          <w:lang w:val="en-GB"/>
        </w:rPr>
        <w:t>.</w:t>
      </w:r>
      <w:r w:rsidR="00B232C3" w:rsidRPr="00F26F5F">
        <w:rPr>
          <w:rStyle w:val="eop"/>
          <w:rFonts w:ascii="Calibri" w:hAnsi="Calibri" w:cs="Calibri"/>
          <w:sz w:val="22"/>
          <w:szCs w:val="22"/>
          <w:lang w:val="en-GB"/>
        </w:rPr>
        <w:t> </w:t>
      </w:r>
    </w:p>
    <w:p w14:paraId="4FB6F2DB" w14:textId="77777777" w:rsidR="00F2720E" w:rsidRPr="00F26F5F" w:rsidRDefault="00F2720E" w:rsidP="00DF7611">
      <w:pPr>
        <w:rPr>
          <w:lang w:val="en-GB"/>
        </w:rPr>
      </w:pPr>
    </w:p>
    <w:p w14:paraId="5A425953" w14:textId="5C9B7D2C" w:rsidR="00FE7DF4" w:rsidRPr="00F26F5F" w:rsidRDefault="00EA36E8" w:rsidP="00FE7DF4">
      <w:pPr>
        <w:pStyle w:val="Overskrift2"/>
        <w:rPr>
          <w:lang w:val="en-GB"/>
        </w:rPr>
      </w:pPr>
      <w:bookmarkStart w:id="36" w:name="_Toc175831043"/>
      <w:r w:rsidRPr="00F26F5F">
        <w:rPr>
          <w:rStyle w:val="normaltextrun"/>
          <w:lang w:val="en-GB"/>
        </w:rPr>
        <w:t>Section</w:t>
      </w:r>
      <w:r w:rsidR="00FE7DF4" w:rsidRPr="00F26F5F">
        <w:rPr>
          <w:rStyle w:val="normaltextrun"/>
          <w:lang w:val="en-GB"/>
        </w:rPr>
        <w:t xml:space="preserve"> 3</w:t>
      </w:r>
      <w:r w:rsidR="00B838C3" w:rsidRPr="00F26F5F">
        <w:rPr>
          <w:rStyle w:val="normaltextrun"/>
          <w:lang w:val="en-GB"/>
        </w:rPr>
        <w:t>2</w:t>
      </w:r>
      <w:r w:rsidR="00FE7DF4" w:rsidRPr="00F26F5F">
        <w:rPr>
          <w:rStyle w:val="normaltextrun"/>
          <w:lang w:val="en-GB"/>
        </w:rPr>
        <w:t xml:space="preserve"> </w:t>
      </w:r>
      <w:r w:rsidRPr="00F26F5F">
        <w:rPr>
          <w:rStyle w:val="normaltextrun"/>
          <w:lang w:val="en-GB"/>
        </w:rPr>
        <w:t>Laptop computers</w:t>
      </w:r>
      <w:bookmarkEnd w:id="36"/>
      <w:r w:rsidR="00FE7DF4" w:rsidRPr="00F26F5F">
        <w:rPr>
          <w:rStyle w:val="eop"/>
          <w:lang w:val="en-GB"/>
        </w:rPr>
        <w:t> </w:t>
      </w:r>
    </w:p>
    <w:p w14:paraId="3E69A297" w14:textId="77777777" w:rsidR="00FE7DF4" w:rsidRPr="00F26F5F" w:rsidRDefault="00FE7DF4" w:rsidP="00FE7DF4">
      <w:pPr>
        <w:pStyle w:val="paragraph"/>
        <w:spacing w:before="0" w:beforeAutospacing="0" w:after="0" w:afterAutospacing="0"/>
        <w:textAlignment w:val="baseline"/>
        <w:rPr>
          <w:rFonts w:ascii="Segoe UI" w:hAnsi="Segoe UI" w:cs="Segoe UI"/>
          <w:sz w:val="18"/>
          <w:szCs w:val="18"/>
          <w:lang w:val="en-GB"/>
        </w:rPr>
      </w:pPr>
      <w:r w:rsidRPr="00F26F5F">
        <w:rPr>
          <w:rStyle w:val="eop"/>
          <w:rFonts w:ascii="Calibri" w:hAnsi="Calibri" w:cs="Calibri"/>
          <w:sz w:val="22"/>
          <w:szCs w:val="22"/>
          <w:lang w:val="en-GB"/>
        </w:rPr>
        <w:t> </w:t>
      </w:r>
    </w:p>
    <w:p w14:paraId="758F41BC" w14:textId="13B3EE42" w:rsidR="00FE7DF4" w:rsidRPr="00F26F5F" w:rsidRDefault="00EA36E8" w:rsidP="00FE7DF4">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All students must have their own laptop computer for use in teaching and </w:t>
      </w:r>
      <w:r w:rsidR="00001448">
        <w:rPr>
          <w:rStyle w:val="normaltextrun"/>
          <w:rFonts w:ascii="Calibri" w:hAnsi="Calibri" w:cs="Calibri"/>
          <w:sz w:val="22"/>
          <w:szCs w:val="22"/>
          <w:lang w:val="en-GB"/>
        </w:rPr>
        <w:t>for assignments</w:t>
      </w:r>
      <w:r w:rsidRPr="00F26F5F">
        <w:rPr>
          <w:rStyle w:val="normaltextrun"/>
          <w:rFonts w:ascii="Calibri" w:hAnsi="Calibri" w:cs="Calibri"/>
          <w:sz w:val="22"/>
          <w:szCs w:val="22"/>
          <w:lang w:val="en-GB"/>
        </w:rPr>
        <w:t>. Requirements for equipment and software are determined by NLA</w:t>
      </w:r>
      <w:r w:rsidR="00FE7DF4" w:rsidRPr="00F26F5F">
        <w:rPr>
          <w:rStyle w:val="normaltextrun"/>
          <w:rFonts w:ascii="Calibri" w:hAnsi="Calibri" w:cs="Calibri"/>
          <w:sz w:val="22"/>
          <w:szCs w:val="22"/>
          <w:lang w:val="en-GB"/>
        </w:rPr>
        <w:t>.</w:t>
      </w:r>
      <w:r w:rsidR="00FE7DF4" w:rsidRPr="00F26F5F">
        <w:rPr>
          <w:rStyle w:val="eop"/>
          <w:rFonts w:ascii="Calibri" w:hAnsi="Calibri" w:cs="Calibri"/>
          <w:color w:val="D13438"/>
          <w:sz w:val="22"/>
          <w:szCs w:val="22"/>
          <w:lang w:val="en-GB"/>
        </w:rPr>
        <w:t> </w:t>
      </w:r>
    </w:p>
    <w:p w14:paraId="2B41FA77" w14:textId="77777777" w:rsidR="00B232C3" w:rsidRPr="00F26F5F" w:rsidRDefault="00B232C3" w:rsidP="00DF7611">
      <w:pPr>
        <w:rPr>
          <w:lang w:val="en-GB"/>
        </w:rPr>
      </w:pPr>
    </w:p>
    <w:p w14:paraId="450761AE" w14:textId="707447D7" w:rsidR="00FE7DF4" w:rsidRPr="00F26F5F" w:rsidRDefault="00EA36E8" w:rsidP="00FE7DF4">
      <w:pPr>
        <w:pStyle w:val="Overskrift2"/>
        <w:rPr>
          <w:lang w:val="en-GB"/>
        </w:rPr>
      </w:pPr>
      <w:bookmarkStart w:id="37" w:name="_Toc175831044"/>
      <w:r w:rsidRPr="00F26F5F">
        <w:rPr>
          <w:rStyle w:val="normaltextrun"/>
          <w:lang w:val="en-GB"/>
        </w:rPr>
        <w:t>Section</w:t>
      </w:r>
      <w:r w:rsidR="00FE7DF4" w:rsidRPr="00F26F5F">
        <w:rPr>
          <w:rStyle w:val="normaltextrun"/>
          <w:lang w:val="en-GB"/>
        </w:rPr>
        <w:t xml:space="preserve"> 3</w:t>
      </w:r>
      <w:r w:rsidR="00B838C3" w:rsidRPr="00F26F5F">
        <w:rPr>
          <w:rStyle w:val="normaltextrun"/>
          <w:lang w:val="en-GB"/>
        </w:rPr>
        <w:t>3</w:t>
      </w:r>
      <w:r w:rsidR="00FE7DF4" w:rsidRPr="00F26F5F">
        <w:rPr>
          <w:rStyle w:val="normaltextrun"/>
          <w:lang w:val="en-GB"/>
        </w:rPr>
        <w:t xml:space="preserve"> </w:t>
      </w:r>
      <w:r w:rsidR="00E13B29" w:rsidRPr="00F26F5F">
        <w:rPr>
          <w:rStyle w:val="normaltextrun"/>
          <w:lang w:val="en-GB"/>
        </w:rPr>
        <w:t>Contract for supervision</w:t>
      </w:r>
      <w:bookmarkEnd w:id="37"/>
      <w:r w:rsidR="00FE7DF4" w:rsidRPr="00F26F5F">
        <w:rPr>
          <w:rStyle w:val="eop"/>
          <w:lang w:val="en-GB"/>
        </w:rPr>
        <w:t> </w:t>
      </w:r>
    </w:p>
    <w:p w14:paraId="473B1D50" w14:textId="2AA91A06" w:rsidR="00FE7DF4" w:rsidRPr="00F26F5F" w:rsidRDefault="00E13B29" w:rsidP="00E13B29">
      <w:pPr>
        <w:pStyle w:val="paragraph"/>
        <w:spacing w:after="0"/>
        <w:ind w:firstLine="15"/>
        <w:textAlignment w:val="baseline"/>
        <w:rPr>
          <w:rStyle w:val="eop"/>
          <w:rFonts w:ascii="Calibri" w:hAnsi="Calibri" w:cs="Calibri"/>
          <w:sz w:val="22"/>
          <w:szCs w:val="22"/>
          <w:lang w:val="en-GB"/>
        </w:rPr>
      </w:pPr>
      <w:r w:rsidRPr="00F26F5F">
        <w:rPr>
          <w:rStyle w:val="normaltextrun"/>
          <w:rFonts w:ascii="Calibri" w:hAnsi="Calibri" w:cs="Calibri"/>
          <w:sz w:val="22"/>
          <w:szCs w:val="22"/>
          <w:lang w:val="en-GB"/>
        </w:rPr>
        <w:t xml:space="preserve">Students who have been admitted to a Master's programme must sign a contract for supervision with NLA before </w:t>
      </w:r>
      <w:r w:rsidR="00001448">
        <w:rPr>
          <w:rStyle w:val="normaltextrun"/>
          <w:rFonts w:ascii="Calibri" w:hAnsi="Calibri" w:cs="Calibri"/>
          <w:sz w:val="22"/>
          <w:szCs w:val="22"/>
          <w:lang w:val="en-GB"/>
        </w:rPr>
        <w:t xml:space="preserve">starting work </w:t>
      </w:r>
      <w:r w:rsidRPr="00F26F5F">
        <w:rPr>
          <w:rStyle w:val="normaltextrun"/>
          <w:rFonts w:ascii="Calibri" w:hAnsi="Calibri" w:cs="Calibri"/>
          <w:sz w:val="22"/>
          <w:szCs w:val="22"/>
          <w:lang w:val="en-GB"/>
        </w:rPr>
        <w:t>on their Master's dissertation. The contract for supervision regulates the scope and duration of the supervision</w:t>
      </w:r>
      <w:r w:rsidR="00FE7DF4" w:rsidRPr="00F26F5F">
        <w:rPr>
          <w:rStyle w:val="normaltextrun"/>
          <w:rFonts w:ascii="Calibri" w:hAnsi="Calibri" w:cs="Calibri"/>
          <w:sz w:val="22"/>
          <w:szCs w:val="22"/>
          <w:lang w:val="en-GB"/>
        </w:rPr>
        <w:t>.</w:t>
      </w:r>
      <w:r w:rsidR="00FE7DF4" w:rsidRPr="00F26F5F">
        <w:rPr>
          <w:rStyle w:val="eop"/>
          <w:rFonts w:ascii="Calibri" w:hAnsi="Calibri" w:cs="Calibri"/>
          <w:sz w:val="22"/>
          <w:szCs w:val="22"/>
          <w:lang w:val="en-GB"/>
        </w:rPr>
        <w:t> </w:t>
      </w:r>
    </w:p>
    <w:p w14:paraId="13BCEC0B" w14:textId="759ECA88" w:rsidR="00E13B29" w:rsidRPr="00F26F5F" w:rsidRDefault="002047AB" w:rsidP="00E13B29">
      <w:pPr>
        <w:pStyle w:val="paragraph"/>
        <w:spacing w:after="0"/>
        <w:ind w:firstLine="15"/>
        <w:textAlignment w:val="baseline"/>
        <w:rPr>
          <w:rFonts w:ascii="Segoe UI" w:hAnsi="Segoe UI" w:cs="Segoe UI"/>
          <w:sz w:val="18"/>
          <w:szCs w:val="18"/>
          <w:lang w:val="en-GB"/>
        </w:rPr>
      </w:pPr>
      <w:r>
        <w:rPr>
          <w:rFonts w:ascii="Segoe UI" w:hAnsi="Segoe UI" w:cs="Segoe UI"/>
          <w:sz w:val="18"/>
          <w:szCs w:val="18"/>
          <w:lang w:val="en-GB"/>
        </w:rPr>
        <w:t xml:space="preserve"> </w:t>
      </w:r>
      <w:r w:rsidR="007C38D5">
        <w:rPr>
          <w:rFonts w:ascii="Segoe UI" w:hAnsi="Segoe UI" w:cs="Segoe UI"/>
          <w:sz w:val="18"/>
          <w:szCs w:val="18"/>
          <w:lang w:val="en-GB"/>
        </w:rPr>
        <w:t xml:space="preserve"> </w:t>
      </w:r>
    </w:p>
    <w:p w14:paraId="5B2BCAE8" w14:textId="364271C6" w:rsidR="00FE7DF4" w:rsidRPr="00F26F5F" w:rsidRDefault="00E13B29" w:rsidP="005960B9">
      <w:pPr>
        <w:pStyle w:val="Overskrift1"/>
        <w:rPr>
          <w:lang w:val="en-GB"/>
        </w:rPr>
      </w:pPr>
      <w:bookmarkStart w:id="38" w:name="_Toc175831045"/>
      <w:r w:rsidRPr="00F26F5F">
        <w:rPr>
          <w:lang w:val="en-GB"/>
        </w:rPr>
        <w:t>Chapter</w:t>
      </w:r>
      <w:r w:rsidR="005960B9" w:rsidRPr="00F26F5F">
        <w:rPr>
          <w:lang w:val="en-GB"/>
        </w:rPr>
        <w:t xml:space="preserve"> 5 </w:t>
      </w:r>
      <w:r w:rsidRPr="00F26F5F">
        <w:rPr>
          <w:lang w:val="en-GB"/>
        </w:rPr>
        <w:t>Examinations</w:t>
      </w:r>
      <w:bookmarkEnd w:id="38"/>
    </w:p>
    <w:p w14:paraId="3106348E" w14:textId="77777777" w:rsidR="00180336" w:rsidRPr="00F26F5F" w:rsidRDefault="00180336" w:rsidP="00DF7611">
      <w:pPr>
        <w:rPr>
          <w:rStyle w:val="normaltextrun"/>
          <w:rFonts w:ascii="Calibri" w:hAnsi="Calibri" w:cs="Calibri"/>
          <w:b/>
          <w:bCs/>
          <w:color w:val="000000"/>
          <w:shd w:val="clear" w:color="auto" w:fill="FFFFFF"/>
          <w:lang w:val="en-GB"/>
        </w:rPr>
      </w:pPr>
    </w:p>
    <w:p w14:paraId="64C042DF" w14:textId="5C2F450C" w:rsidR="00180336" w:rsidRPr="00F26F5F" w:rsidRDefault="00E13B29" w:rsidP="00180336">
      <w:pPr>
        <w:pStyle w:val="Overskrift2"/>
        <w:rPr>
          <w:rStyle w:val="normaltextrun"/>
          <w:lang w:val="en-GB"/>
        </w:rPr>
      </w:pPr>
      <w:bookmarkStart w:id="39" w:name="_Toc175831046"/>
      <w:r w:rsidRPr="00F26F5F">
        <w:rPr>
          <w:rStyle w:val="normaltextrun"/>
          <w:lang w:val="en-GB"/>
        </w:rPr>
        <w:t>Section</w:t>
      </w:r>
      <w:r w:rsidR="00180336" w:rsidRPr="00F26F5F">
        <w:rPr>
          <w:rStyle w:val="normaltextrun"/>
          <w:lang w:val="en-GB"/>
        </w:rPr>
        <w:t xml:space="preserve"> 3</w:t>
      </w:r>
      <w:r w:rsidR="00B838C3" w:rsidRPr="00F26F5F">
        <w:rPr>
          <w:rStyle w:val="normaltextrun"/>
          <w:lang w:val="en-GB"/>
        </w:rPr>
        <w:t xml:space="preserve">4 </w:t>
      </w:r>
      <w:r w:rsidRPr="00F26F5F">
        <w:rPr>
          <w:rStyle w:val="normaltextrun"/>
          <w:lang w:val="en-GB"/>
        </w:rPr>
        <w:t>Form of assessment</w:t>
      </w:r>
      <w:bookmarkEnd w:id="39"/>
      <w:r w:rsidR="00180336" w:rsidRPr="00F26F5F">
        <w:rPr>
          <w:rStyle w:val="scxw31765270"/>
          <w:lang w:val="en-GB"/>
        </w:rPr>
        <w:t> </w:t>
      </w:r>
      <w:r w:rsidR="00180336" w:rsidRPr="00F26F5F">
        <w:rPr>
          <w:lang w:val="en-GB"/>
        </w:rPr>
        <w:br/>
      </w:r>
    </w:p>
    <w:p w14:paraId="3D8C89C3" w14:textId="15D5F02E" w:rsidR="00180336" w:rsidRPr="00F26F5F" w:rsidRDefault="00180336" w:rsidP="00E13B29">
      <w:pPr>
        <w:rPr>
          <w:rStyle w:val="normaltextrun"/>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(1) </w:t>
      </w:r>
      <w:r w:rsidR="00E13B29" w:rsidRPr="00F26F5F">
        <w:rPr>
          <w:rStyle w:val="normaltextrun"/>
          <w:rFonts w:ascii="Calibri" w:hAnsi="Calibri" w:cs="Calibri"/>
          <w:color w:val="000000"/>
          <w:shd w:val="clear" w:color="auto" w:fill="FFFFFF"/>
          <w:lang w:val="en-GB"/>
        </w:rPr>
        <w:t>The course's form of assessment, weighting (if the course consists of several examinations) and the duration of examinations will be stipulated in the course description</w:t>
      </w:r>
      <w:r w:rsidR="00AF276D" w:rsidRPr="00F26F5F">
        <w:rPr>
          <w:rStyle w:val="normaltextrun"/>
          <w:rFonts w:ascii="Calibri" w:hAnsi="Calibri" w:cs="Calibri"/>
          <w:color w:val="000000"/>
          <w:shd w:val="clear" w:color="auto" w:fill="FFFFFF"/>
          <w:lang w:val="en-GB"/>
        </w:rPr>
        <w:t>.</w:t>
      </w:r>
    </w:p>
    <w:p w14:paraId="01A99622" w14:textId="0DAEFA72" w:rsidR="00180336" w:rsidRPr="00F26F5F" w:rsidRDefault="00180336" w:rsidP="00E13B29">
      <w:pPr>
        <w:rPr>
          <w:rStyle w:val="normaltextrun"/>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(2) </w:t>
      </w:r>
      <w:r w:rsidR="00E13B29" w:rsidRPr="00F26F5F">
        <w:rPr>
          <w:rStyle w:val="normaltextrun"/>
          <w:rFonts w:ascii="Calibri" w:hAnsi="Calibri" w:cs="Calibri"/>
          <w:color w:val="000000"/>
          <w:shd w:val="clear" w:color="auto" w:fill="FFFFFF"/>
          <w:lang w:val="en-GB"/>
        </w:rPr>
        <w:t>The course description will specify which assessments are part of the final grade and which assessments have the status of</w:t>
      </w:r>
      <w:r w:rsidR="00001448">
        <w:rPr>
          <w:rStyle w:val="normaltextrun"/>
          <w:rFonts w:ascii="Calibri" w:hAnsi="Calibri" w:cs="Calibri"/>
          <w:color w:val="000000"/>
          <w:shd w:val="clear" w:color="auto" w:fill="FFFFFF"/>
          <w:lang w:val="en-GB"/>
        </w:rPr>
        <w:t xml:space="preserve"> required</w:t>
      </w:r>
      <w:r w:rsidR="00E13B29" w:rsidRPr="00F26F5F">
        <w:rPr>
          <w:rStyle w:val="normaltextrun"/>
          <w:rFonts w:ascii="Calibri" w:hAnsi="Calibri" w:cs="Calibri"/>
          <w:color w:val="000000"/>
          <w:shd w:val="clear" w:color="auto" w:fill="FFFFFF"/>
          <w:lang w:val="en-GB"/>
        </w:rPr>
        <w:t xml:space="preserve"> coursework</w:t>
      </w:r>
      <w:r w:rsidRPr="00F26F5F">
        <w:rPr>
          <w:rStyle w:val="normaltextrun"/>
          <w:rFonts w:ascii="Calibri" w:hAnsi="Calibri" w:cs="Calibri"/>
          <w:color w:val="000000"/>
          <w:shd w:val="clear" w:color="auto" w:fill="FFFFFF"/>
          <w:lang w:val="en-GB"/>
        </w:rPr>
        <w:t>.</w:t>
      </w:r>
      <w:r w:rsidRPr="00F26F5F">
        <w:rPr>
          <w:rStyle w:val="scxw31765270"/>
          <w:rFonts w:ascii="Calibri" w:hAnsi="Calibri" w:cs="Calibri"/>
          <w:color w:val="000000"/>
          <w:shd w:val="clear" w:color="auto" w:fill="FFFFFF"/>
          <w:lang w:val="en-GB"/>
        </w:rPr>
        <w:t> </w:t>
      </w:r>
    </w:p>
    <w:p w14:paraId="39CC8917" w14:textId="67AB7510" w:rsidR="005960B9" w:rsidRPr="00F26F5F" w:rsidRDefault="00180336" w:rsidP="00E13B29">
      <w:pPr>
        <w:rPr>
          <w:rStyle w:val="eop"/>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(3) </w:t>
      </w:r>
      <w:r w:rsidR="00E13B29" w:rsidRPr="00F26F5F">
        <w:rPr>
          <w:rStyle w:val="normaltextrun"/>
          <w:rFonts w:ascii="Calibri" w:hAnsi="Calibri" w:cs="Calibri"/>
          <w:color w:val="000000"/>
          <w:shd w:val="clear" w:color="auto" w:fill="FFFFFF"/>
          <w:lang w:val="en-GB"/>
        </w:rPr>
        <w:t>The course description will state whether examinations must be passed in a specific order, and if examinations must be passed in order to take other examinations</w:t>
      </w:r>
      <w:r w:rsidR="00AF276D" w:rsidRPr="00F26F5F">
        <w:rPr>
          <w:rStyle w:val="normaltextrun"/>
          <w:rFonts w:ascii="Calibri" w:hAnsi="Calibri" w:cs="Calibri"/>
          <w:color w:val="000000"/>
          <w:shd w:val="clear" w:color="auto" w:fill="FFFFFF"/>
          <w:lang w:val="en-GB"/>
        </w:rPr>
        <w:t>.</w:t>
      </w:r>
      <w:r w:rsidRPr="00F26F5F">
        <w:rPr>
          <w:rStyle w:val="eop"/>
          <w:rFonts w:ascii="Calibri" w:hAnsi="Calibri" w:cs="Calibri"/>
          <w:color w:val="000000"/>
          <w:shd w:val="clear" w:color="auto" w:fill="FFFFFF"/>
          <w:lang w:val="en-GB"/>
        </w:rPr>
        <w:t> </w:t>
      </w:r>
    </w:p>
    <w:p w14:paraId="460CE597" w14:textId="77777777" w:rsidR="000A622D" w:rsidRPr="00F26F5F" w:rsidRDefault="00E13B29" w:rsidP="000A622D">
      <w:pPr>
        <w:pStyle w:val="paragraph"/>
        <w:spacing w:before="0" w:beforeAutospacing="0" w:after="0" w:afterAutospacing="0"/>
        <w:textAlignment w:val="baseline"/>
        <w:rPr>
          <w:rStyle w:val="normaltextrun"/>
          <w:rFonts w:ascii="Calibri" w:hAnsi="Calibri" w:cs="Calibri"/>
          <w:color w:val="000000"/>
          <w:sz w:val="22"/>
          <w:szCs w:val="22"/>
          <w:lang w:val="en-GB"/>
        </w:rPr>
      </w:pPr>
      <w:bookmarkStart w:id="40" w:name="_Toc175831047"/>
      <w:r w:rsidRPr="00F26F5F">
        <w:rPr>
          <w:rStyle w:val="Overskrift2Tegn"/>
          <w:lang w:val="en-GB"/>
        </w:rPr>
        <w:lastRenderedPageBreak/>
        <w:t>Section</w:t>
      </w:r>
      <w:r w:rsidR="00180336" w:rsidRPr="00F26F5F">
        <w:rPr>
          <w:rStyle w:val="Overskrift2Tegn"/>
          <w:lang w:val="en-GB"/>
        </w:rPr>
        <w:t xml:space="preserve"> 3</w:t>
      </w:r>
      <w:r w:rsidR="00B838C3" w:rsidRPr="00F26F5F">
        <w:rPr>
          <w:rStyle w:val="Overskrift2Tegn"/>
          <w:lang w:val="en-GB"/>
        </w:rPr>
        <w:t xml:space="preserve">5 </w:t>
      </w:r>
      <w:r w:rsidRPr="00F26F5F">
        <w:rPr>
          <w:rStyle w:val="Overskrift2Tegn"/>
          <w:lang w:val="en-GB"/>
        </w:rPr>
        <w:t>Examination requirements</w:t>
      </w:r>
      <w:bookmarkEnd w:id="40"/>
      <w:r w:rsidR="00180336" w:rsidRPr="00F26F5F">
        <w:rPr>
          <w:rStyle w:val="Overskrift2Tegn"/>
          <w:lang w:val="en-GB"/>
        </w:rPr>
        <w:t> </w:t>
      </w:r>
      <w:r w:rsidR="00180336" w:rsidRPr="00F26F5F">
        <w:rPr>
          <w:rStyle w:val="Overskrift2Tegn"/>
          <w:lang w:val="en-GB"/>
        </w:rPr>
        <w:br/>
      </w:r>
    </w:p>
    <w:p w14:paraId="1E3A2C1F" w14:textId="77777777" w:rsidR="000A622D" w:rsidRPr="00F26F5F" w:rsidRDefault="00180336" w:rsidP="000A622D">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(1) </w:t>
      </w:r>
      <w:r w:rsidR="000A622D" w:rsidRPr="00F26F5F">
        <w:rPr>
          <w:rStyle w:val="normaltextrun"/>
          <w:rFonts w:ascii="Calibri" w:hAnsi="Calibri" w:cs="Calibri"/>
          <w:color w:val="000000"/>
          <w:sz w:val="22"/>
          <w:szCs w:val="22"/>
          <w:lang w:val="en-GB"/>
        </w:rPr>
        <w:t>In order to take an examination, students must enrol for the examination by a set deadline every semester, pay the fees stipulated in Act No. 116 of 14 December 2007 concerning Student Welfare Organizations and its regulations, and pay other fees stipulated by NLA</w:t>
      </w:r>
      <w:r w:rsidRPr="00F26F5F">
        <w:rPr>
          <w:rStyle w:val="normaltextrun"/>
          <w:rFonts w:ascii="Calibri" w:hAnsi="Calibri" w:cs="Calibri"/>
          <w:color w:val="000000"/>
          <w:sz w:val="22"/>
          <w:szCs w:val="22"/>
          <w:lang w:val="en-GB"/>
        </w:rPr>
        <w:t>.</w:t>
      </w:r>
      <w:r w:rsidRPr="00F26F5F">
        <w:rPr>
          <w:rStyle w:val="scxw57064405"/>
          <w:rFonts w:ascii="Calibri" w:hAnsi="Calibri" w:cs="Calibri"/>
          <w:color w:val="000000"/>
          <w:sz w:val="22"/>
          <w:szCs w:val="22"/>
          <w:lang w:val="en-GB"/>
        </w:rPr>
        <w:t> </w:t>
      </w:r>
      <w:r w:rsidRPr="00F26F5F">
        <w:rPr>
          <w:rFonts w:ascii="Calibri" w:hAnsi="Calibri" w:cs="Calibri"/>
          <w:color w:val="000000"/>
          <w:sz w:val="22"/>
          <w:szCs w:val="22"/>
          <w:lang w:val="en-GB"/>
        </w:rPr>
        <w:br/>
      </w:r>
    </w:p>
    <w:p w14:paraId="3C87C8D5" w14:textId="606C2E7F" w:rsidR="00180336" w:rsidRPr="00F26F5F" w:rsidRDefault="00180336" w:rsidP="00180336">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(2) </w:t>
      </w:r>
      <w:r w:rsidR="000A622D" w:rsidRPr="00F26F5F">
        <w:rPr>
          <w:rStyle w:val="normaltextrun"/>
          <w:rFonts w:ascii="Calibri" w:hAnsi="Calibri" w:cs="Calibri"/>
          <w:color w:val="000000"/>
          <w:sz w:val="22"/>
          <w:szCs w:val="22"/>
          <w:lang w:val="en-GB"/>
        </w:rPr>
        <w:t xml:space="preserve">Compulsory requirements stipulated in the course description must be met before students can take examinations. Exceptions from the course description </w:t>
      </w:r>
      <w:r w:rsidR="005317E2">
        <w:rPr>
          <w:rStyle w:val="normaltextrun"/>
          <w:rFonts w:ascii="Calibri" w:hAnsi="Calibri" w:cs="Calibri"/>
          <w:color w:val="000000"/>
          <w:sz w:val="22"/>
          <w:szCs w:val="22"/>
          <w:lang w:val="en-GB"/>
        </w:rPr>
        <w:t>must</w:t>
      </w:r>
      <w:r w:rsidR="000A622D" w:rsidRPr="00F26F5F">
        <w:rPr>
          <w:rStyle w:val="normaltextrun"/>
          <w:rFonts w:ascii="Calibri" w:hAnsi="Calibri" w:cs="Calibri"/>
          <w:color w:val="000000"/>
          <w:sz w:val="22"/>
          <w:szCs w:val="22"/>
          <w:lang w:val="en-GB"/>
        </w:rPr>
        <w:t xml:space="preserve"> be stipulated in the programme description.</w:t>
      </w:r>
    </w:p>
    <w:p w14:paraId="71A779F2" w14:textId="38040AF0" w:rsidR="00180336" w:rsidRPr="00F26F5F" w:rsidRDefault="00180336" w:rsidP="000A622D">
      <w:pPr>
        <w:pStyle w:val="paragraph"/>
        <w:spacing w:after="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(3)</w:t>
      </w:r>
      <w:r w:rsidR="00352D5C" w:rsidRPr="00F26F5F">
        <w:rPr>
          <w:rStyle w:val="normaltextrun"/>
          <w:rFonts w:ascii="Calibri" w:hAnsi="Calibri" w:cs="Calibri"/>
          <w:color w:val="000000"/>
          <w:sz w:val="22"/>
          <w:szCs w:val="22"/>
          <w:lang w:val="en-GB"/>
        </w:rPr>
        <w:t xml:space="preserve"> </w:t>
      </w:r>
      <w:r w:rsidR="000A622D" w:rsidRPr="00F26F5F">
        <w:rPr>
          <w:rStyle w:val="normaltextrun"/>
          <w:rFonts w:ascii="Calibri" w:hAnsi="Calibri" w:cs="Calibri"/>
          <w:color w:val="000000"/>
          <w:sz w:val="22"/>
          <w:szCs w:val="22"/>
          <w:lang w:val="en-GB"/>
        </w:rPr>
        <w:t xml:space="preserve">Attendance requirements </w:t>
      </w:r>
      <w:r w:rsidR="005317E2">
        <w:rPr>
          <w:rStyle w:val="normaltextrun"/>
          <w:rFonts w:ascii="Calibri" w:hAnsi="Calibri" w:cs="Calibri"/>
          <w:color w:val="000000"/>
          <w:sz w:val="22"/>
          <w:szCs w:val="22"/>
          <w:lang w:val="en-GB"/>
        </w:rPr>
        <w:t>must</w:t>
      </w:r>
      <w:r w:rsidR="000A622D" w:rsidRPr="00F26F5F">
        <w:rPr>
          <w:rStyle w:val="normaltextrun"/>
          <w:rFonts w:ascii="Calibri" w:hAnsi="Calibri" w:cs="Calibri"/>
          <w:color w:val="000000"/>
          <w:sz w:val="22"/>
          <w:szCs w:val="22"/>
          <w:lang w:val="en-GB"/>
        </w:rPr>
        <w:t xml:space="preserve"> be specified in the programme description or course description</w:t>
      </w:r>
      <w:r w:rsidR="00352D5C" w:rsidRPr="00F26F5F">
        <w:rPr>
          <w:rStyle w:val="normaltextrun"/>
          <w:rFonts w:ascii="Calibri" w:hAnsi="Calibri" w:cs="Calibri"/>
          <w:color w:val="000000"/>
          <w:sz w:val="22"/>
          <w:szCs w:val="22"/>
          <w:lang w:val="en-GB"/>
        </w:rPr>
        <w:t xml:space="preserve">. </w:t>
      </w:r>
      <w:r w:rsidR="000A622D" w:rsidRPr="00F26F5F">
        <w:rPr>
          <w:rStyle w:val="normaltextrun"/>
          <w:rFonts w:ascii="Calibri" w:hAnsi="Calibri" w:cs="Calibri"/>
          <w:color w:val="000000"/>
          <w:sz w:val="22"/>
          <w:szCs w:val="22"/>
          <w:lang w:val="en-GB"/>
        </w:rPr>
        <w:t>If attendance is required, students must have an attendance rate of at least 80%, unless otherwise stipulated in the programme or course description</w:t>
      </w:r>
      <w:r w:rsidR="00352D5C" w:rsidRPr="00F26F5F">
        <w:rPr>
          <w:rStyle w:val="normaltextrun"/>
          <w:rFonts w:ascii="Calibri" w:hAnsi="Calibri" w:cs="Calibri"/>
          <w:color w:val="000000"/>
          <w:sz w:val="22"/>
          <w:szCs w:val="22"/>
          <w:lang w:val="en-GB"/>
        </w:rPr>
        <w:t>.</w:t>
      </w:r>
    </w:p>
    <w:p w14:paraId="471C5803" w14:textId="77777777" w:rsidR="00E9000C" w:rsidRPr="00F26F5F" w:rsidRDefault="000A622D" w:rsidP="00E9000C">
      <w:pPr>
        <w:pStyle w:val="paragraph"/>
        <w:spacing w:before="0" w:beforeAutospacing="0" w:after="0" w:afterAutospacing="0"/>
        <w:textAlignment w:val="baseline"/>
        <w:rPr>
          <w:rStyle w:val="normaltextrun"/>
          <w:rFonts w:ascii="Calibri" w:hAnsi="Calibri" w:cs="Calibri"/>
          <w:sz w:val="22"/>
          <w:szCs w:val="22"/>
          <w:lang w:val="en-GB"/>
        </w:rPr>
      </w:pPr>
      <w:bookmarkStart w:id="41" w:name="_Toc175831048"/>
      <w:r w:rsidRPr="00F26F5F">
        <w:rPr>
          <w:rStyle w:val="Overskrift2Tegn"/>
          <w:lang w:val="en-GB"/>
        </w:rPr>
        <w:t>Section</w:t>
      </w:r>
      <w:r w:rsidR="0005619C" w:rsidRPr="00F26F5F">
        <w:rPr>
          <w:rStyle w:val="Overskrift2Tegn"/>
          <w:lang w:val="en-GB"/>
        </w:rPr>
        <w:t xml:space="preserve"> 3</w:t>
      </w:r>
      <w:r w:rsidR="00B838C3" w:rsidRPr="00F26F5F">
        <w:rPr>
          <w:rStyle w:val="Overskrift2Tegn"/>
          <w:lang w:val="en-GB"/>
        </w:rPr>
        <w:t>6</w:t>
      </w:r>
      <w:r w:rsidR="0005619C" w:rsidRPr="00F26F5F">
        <w:rPr>
          <w:rStyle w:val="Overskrift2Tegn"/>
          <w:lang w:val="en-GB"/>
        </w:rPr>
        <w:t xml:space="preserve"> </w:t>
      </w:r>
      <w:r w:rsidR="00E9000C" w:rsidRPr="00F26F5F">
        <w:rPr>
          <w:rStyle w:val="Overskrift2Tegn"/>
          <w:lang w:val="en-GB"/>
        </w:rPr>
        <w:t>Required coursework</w:t>
      </w:r>
      <w:bookmarkEnd w:id="41"/>
      <w:r w:rsidR="0005619C" w:rsidRPr="00F26F5F">
        <w:rPr>
          <w:rStyle w:val="Overskrift2Tegn"/>
          <w:lang w:val="en-GB"/>
        </w:rPr>
        <w:t xml:space="preserve">  </w:t>
      </w:r>
      <w:r w:rsidR="0005619C" w:rsidRPr="00F26F5F">
        <w:rPr>
          <w:rStyle w:val="Overskrift2Tegn"/>
          <w:lang w:val="en-GB"/>
        </w:rPr>
        <w:br/>
      </w:r>
    </w:p>
    <w:p w14:paraId="13BA123F" w14:textId="3B9252C6" w:rsidR="00E9000C" w:rsidRPr="00F26F5F" w:rsidRDefault="0005619C" w:rsidP="00E9000C">
      <w:pPr>
        <w:pStyle w:val="paragraph"/>
        <w:spacing w:before="0" w:beforeAutospacing="0" w:after="0" w:afterAutospacing="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(1) </w:t>
      </w:r>
      <w:r w:rsidR="00E9000C" w:rsidRPr="00F26F5F">
        <w:rPr>
          <w:rStyle w:val="normaltextrun"/>
          <w:rFonts w:ascii="Calibri" w:hAnsi="Calibri" w:cs="Calibri"/>
          <w:sz w:val="22"/>
          <w:szCs w:val="22"/>
          <w:lang w:val="en-GB"/>
        </w:rPr>
        <w:t xml:space="preserve">The course description may require that mandatory assignments are approved in order to sit the examination and continue </w:t>
      </w:r>
      <w:r w:rsidR="00A07701">
        <w:rPr>
          <w:rStyle w:val="normaltextrun"/>
          <w:rFonts w:ascii="Calibri" w:hAnsi="Calibri" w:cs="Calibri"/>
          <w:sz w:val="22"/>
          <w:szCs w:val="22"/>
          <w:lang w:val="en-GB"/>
        </w:rPr>
        <w:t>studying</w:t>
      </w:r>
      <w:r w:rsidR="00E9000C" w:rsidRPr="00F26F5F">
        <w:rPr>
          <w:rStyle w:val="normaltextrun"/>
          <w:rFonts w:ascii="Calibri" w:hAnsi="Calibri" w:cs="Calibri"/>
          <w:sz w:val="22"/>
          <w:szCs w:val="22"/>
          <w:lang w:val="en-GB"/>
        </w:rPr>
        <w:t xml:space="preserve">. Required coursework is assessed as either </w:t>
      </w:r>
      <w:r w:rsidR="00A07701">
        <w:rPr>
          <w:rStyle w:val="normaltextrun"/>
          <w:rFonts w:ascii="Calibri" w:hAnsi="Calibri" w:cs="Calibri"/>
          <w:sz w:val="22"/>
          <w:szCs w:val="22"/>
          <w:lang w:val="en-GB"/>
        </w:rPr>
        <w:t>A</w:t>
      </w:r>
      <w:r w:rsidR="00E9000C" w:rsidRPr="00F26F5F">
        <w:rPr>
          <w:rStyle w:val="normaltextrun"/>
          <w:rFonts w:ascii="Calibri" w:hAnsi="Calibri" w:cs="Calibri"/>
          <w:sz w:val="22"/>
          <w:szCs w:val="22"/>
          <w:lang w:val="en-GB"/>
        </w:rPr>
        <w:t xml:space="preserve">pproved or </w:t>
      </w:r>
      <w:r w:rsidR="00A07701">
        <w:rPr>
          <w:rStyle w:val="normaltextrun"/>
          <w:rFonts w:ascii="Calibri" w:hAnsi="Calibri" w:cs="Calibri"/>
          <w:sz w:val="22"/>
          <w:szCs w:val="22"/>
          <w:lang w:val="en-GB"/>
        </w:rPr>
        <w:t>N</w:t>
      </w:r>
      <w:r w:rsidR="00E9000C" w:rsidRPr="00F26F5F">
        <w:rPr>
          <w:rStyle w:val="normaltextrun"/>
          <w:rFonts w:ascii="Calibri" w:hAnsi="Calibri" w:cs="Calibri"/>
          <w:sz w:val="22"/>
          <w:szCs w:val="22"/>
          <w:lang w:val="en-GB"/>
        </w:rPr>
        <w:t xml:space="preserve">ot </w:t>
      </w:r>
      <w:r w:rsidR="00A07701">
        <w:rPr>
          <w:rStyle w:val="normaltextrun"/>
          <w:rFonts w:ascii="Calibri" w:hAnsi="Calibri" w:cs="Calibri"/>
          <w:sz w:val="22"/>
          <w:szCs w:val="22"/>
          <w:lang w:val="en-GB"/>
        </w:rPr>
        <w:t>A</w:t>
      </w:r>
      <w:r w:rsidR="00E9000C" w:rsidRPr="00F26F5F">
        <w:rPr>
          <w:rStyle w:val="normaltextrun"/>
          <w:rFonts w:ascii="Calibri" w:hAnsi="Calibri" w:cs="Calibri"/>
          <w:sz w:val="22"/>
          <w:szCs w:val="22"/>
          <w:lang w:val="en-GB"/>
        </w:rPr>
        <w:t>pproved.</w:t>
      </w:r>
    </w:p>
    <w:p w14:paraId="0904D340" w14:textId="7564F5CD" w:rsidR="00E9000C" w:rsidRPr="00F26F5F" w:rsidRDefault="00E9000C" w:rsidP="00E9000C">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(2) As a general rule, a student who does not complete the required coursework due to valid absence has the right to one additional attempt.</w:t>
      </w:r>
    </w:p>
    <w:p w14:paraId="524A0431" w14:textId="402F339F" w:rsidR="00E9000C" w:rsidRPr="00F26F5F" w:rsidRDefault="00E9000C" w:rsidP="00E9000C">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(3) In cases of documented illness and other special circumstances, NLA may, where academically justified, grant an exemption from the required coursework. The student will normally be required to complete other activities that are assessed as </w:t>
      </w:r>
      <w:r w:rsidR="00A07701">
        <w:rPr>
          <w:rStyle w:val="normaltextrun"/>
          <w:rFonts w:ascii="Calibri" w:hAnsi="Calibri" w:cs="Calibri"/>
          <w:sz w:val="22"/>
          <w:szCs w:val="22"/>
          <w:lang w:val="en-GB"/>
        </w:rPr>
        <w:t>A</w:t>
      </w:r>
      <w:r w:rsidRPr="00F26F5F">
        <w:rPr>
          <w:rStyle w:val="normaltextrun"/>
          <w:rFonts w:ascii="Calibri" w:hAnsi="Calibri" w:cs="Calibri"/>
          <w:sz w:val="22"/>
          <w:szCs w:val="22"/>
          <w:lang w:val="en-GB"/>
        </w:rPr>
        <w:t>pproved.</w:t>
      </w:r>
    </w:p>
    <w:p w14:paraId="775CCAB9" w14:textId="4DF0C191" w:rsidR="00E9000C" w:rsidRPr="00F26F5F" w:rsidRDefault="00E9000C" w:rsidP="00E9000C">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(4) If a student’s required coursework is not approved, the student will normally be given one additional attempt. Exceptions to this may be specified in the course description.</w:t>
      </w:r>
    </w:p>
    <w:p w14:paraId="71AE103C" w14:textId="1427F902" w:rsidR="00E9000C" w:rsidRPr="00F26F5F" w:rsidRDefault="00E9000C" w:rsidP="00E9000C">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(5) If a student is withdrawn from an examination due to incomplete coursework, the decision to withdraw may be appealed to NLA’s Appeals Committee.</w:t>
      </w:r>
    </w:p>
    <w:p w14:paraId="4BEF89AF" w14:textId="75303393" w:rsidR="0005619C" w:rsidRPr="00F26F5F" w:rsidRDefault="00E9000C" w:rsidP="0005619C">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(6) If a student postpones a course examination or resits </w:t>
      </w:r>
      <w:r w:rsidR="00A07701">
        <w:rPr>
          <w:rStyle w:val="normaltextrun"/>
          <w:rFonts w:ascii="Calibri" w:hAnsi="Calibri" w:cs="Calibri"/>
          <w:sz w:val="22"/>
          <w:szCs w:val="22"/>
          <w:lang w:val="en-GB"/>
        </w:rPr>
        <w:t>an</w:t>
      </w:r>
      <w:r w:rsidRPr="00F26F5F">
        <w:rPr>
          <w:rStyle w:val="normaltextrun"/>
          <w:rFonts w:ascii="Calibri" w:hAnsi="Calibri" w:cs="Calibri"/>
          <w:sz w:val="22"/>
          <w:szCs w:val="22"/>
          <w:lang w:val="en-GB"/>
        </w:rPr>
        <w:t xml:space="preserve"> exam at a later date, previously approved mandatory coursework will remain valid for up to two years, provided that the course description has not changed significantly. Upon documented application, the validity of the required coursework may be extended beyond two years</w:t>
      </w:r>
      <w:r w:rsidR="0005619C" w:rsidRPr="00F26F5F">
        <w:rPr>
          <w:rStyle w:val="normaltextrun"/>
          <w:rFonts w:ascii="Calibri" w:hAnsi="Calibri" w:cs="Calibri"/>
          <w:sz w:val="22"/>
          <w:szCs w:val="22"/>
          <w:lang w:val="en-GB"/>
        </w:rPr>
        <w:t>. </w:t>
      </w:r>
      <w:r w:rsidR="0005619C" w:rsidRPr="00F26F5F">
        <w:rPr>
          <w:rStyle w:val="eop"/>
          <w:rFonts w:ascii="Calibri" w:hAnsi="Calibri" w:cs="Calibri"/>
          <w:sz w:val="22"/>
          <w:szCs w:val="22"/>
          <w:lang w:val="en-GB"/>
        </w:rPr>
        <w:t> </w:t>
      </w:r>
    </w:p>
    <w:p w14:paraId="1BA45CFC" w14:textId="77777777" w:rsidR="00180336" w:rsidRPr="00F26F5F" w:rsidRDefault="00180336" w:rsidP="00DF7611">
      <w:pPr>
        <w:rPr>
          <w:lang w:val="en-GB"/>
        </w:rPr>
      </w:pPr>
    </w:p>
    <w:p w14:paraId="6F058B5F" w14:textId="77777777" w:rsidR="00D12FCD" w:rsidRPr="00F26F5F" w:rsidRDefault="00D12FCD" w:rsidP="00D12FCD">
      <w:pPr>
        <w:pStyle w:val="paragraph"/>
        <w:spacing w:before="0" w:beforeAutospacing="0" w:after="0" w:afterAutospacing="0"/>
        <w:textAlignment w:val="baseline"/>
        <w:rPr>
          <w:rStyle w:val="normaltextrun"/>
          <w:rFonts w:ascii="Calibri" w:hAnsi="Calibri" w:cs="Calibri"/>
          <w:color w:val="000000"/>
          <w:sz w:val="22"/>
          <w:szCs w:val="22"/>
          <w:lang w:val="en-GB"/>
        </w:rPr>
      </w:pPr>
      <w:bookmarkStart w:id="42" w:name="_Toc175831049"/>
      <w:r w:rsidRPr="00F26F5F">
        <w:rPr>
          <w:rStyle w:val="Overskrift2Tegn"/>
          <w:lang w:val="en-GB"/>
        </w:rPr>
        <w:t>Section</w:t>
      </w:r>
      <w:r w:rsidR="00E0087F" w:rsidRPr="00F26F5F">
        <w:rPr>
          <w:rStyle w:val="Overskrift2Tegn"/>
          <w:lang w:val="en-GB"/>
        </w:rPr>
        <w:t xml:space="preserve"> 3</w:t>
      </w:r>
      <w:r w:rsidR="00B838C3" w:rsidRPr="00F26F5F">
        <w:rPr>
          <w:rStyle w:val="Overskrift2Tegn"/>
          <w:lang w:val="en-GB"/>
        </w:rPr>
        <w:t xml:space="preserve">7 </w:t>
      </w:r>
      <w:r w:rsidRPr="00F26F5F">
        <w:rPr>
          <w:rStyle w:val="Overskrift2Tegn"/>
          <w:lang w:val="en-GB"/>
        </w:rPr>
        <w:t>Number of examination attempts</w:t>
      </w:r>
      <w:bookmarkEnd w:id="42"/>
      <w:r w:rsidR="00E0087F" w:rsidRPr="00F26F5F">
        <w:rPr>
          <w:rStyle w:val="Overskrift2Tegn"/>
          <w:lang w:val="en-GB"/>
        </w:rPr>
        <w:t> </w:t>
      </w:r>
      <w:r w:rsidR="00E0087F" w:rsidRPr="00F26F5F">
        <w:rPr>
          <w:rStyle w:val="Overskrift2Tegn"/>
          <w:lang w:val="en-GB"/>
        </w:rPr>
        <w:br/>
      </w:r>
    </w:p>
    <w:p w14:paraId="71E677EF" w14:textId="60BCF512" w:rsidR="00D12FCD" w:rsidRPr="00F26F5F" w:rsidRDefault="00E0087F" w:rsidP="00D12FCD">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(1) </w:t>
      </w:r>
      <w:r w:rsidR="00D12FCD" w:rsidRPr="00F26F5F">
        <w:rPr>
          <w:rStyle w:val="normaltextrun"/>
          <w:rFonts w:ascii="Calibri" w:hAnsi="Calibri" w:cs="Calibri"/>
          <w:color w:val="000000"/>
          <w:sz w:val="22"/>
          <w:szCs w:val="22"/>
          <w:lang w:val="en-GB"/>
        </w:rPr>
        <w:t>Students can take an examination for the same course up to three times, regardless of whether the</w:t>
      </w:r>
      <w:r w:rsidR="00AC70EF">
        <w:rPr>
          <w:rStyle w:val="normaltextrun"/>
          <w:rFonts w:ascii="Calibri" w:hAnsi="Calibri" w:cs="Calibri"/>
          <w:color w:val="000000"/>
          <w:sz w:val="22"/>
          <w:szCs w:val="22"/>
          <w:lang w:val="en-GB"/>
        </w:rPr>
        <w:t>y passed the</w:t>
      </w:r>
      <w:r w:rsidR="00D12FCD" w:rsidRPr="00F26F5F">
        <w:rPr>
          <w:rStyle w:val="normaltextrun"/>
          <w:rFonts w:ascii="Calibri" w:hAnsi="Calibri" w:cs="Calibri"/>
          <w:color w:val="000000"/>
          <w:sz w:val="22"/>
          <w:szCs w:val="22"/>
          <w:lang w:val="en-GB"/>
        </w:rPr>
        <w:t xml:space="preserve"> examination or not. The limit on the number of examination attempts applies to a single course, also where the course has changed its course code, has different codes for different study programmes</w:t>
      </w:r>
      <w:r w:rsidR="00AC70EF">
        <w:rPr>
          <w:rStyle w:val="normaltextrun"/>
          <w:rFonts w:ascii="Calibri" w:hAnsi="Calibri" w:cs="Calibri"/>
          <w:color w:val="000000"/>
          <w:sz w:val="22"/>
          <w:szCs w:val="22"/>
          <w:lang w:val="en-GB"/>
        </w:rPr>
        <w:t>,</w:t>
      </w:r>
      <w:r w:rsidR="00D12FCD" w:rsidRPr="00F26F5F">
        <w:rPr>
          <w:rStyle w:val="normaltextrun"/>
          <w:rFonts w:ascii="Calibri" w:hAnsi="Calibri" w:cs="Calibri"/>
          <w:color w:val="000000"/>
          <w:sz w:val="22"/>
          <w:szCs w:val="22"/>
          <w:lang w:val="en-GB"/>
        </w:rPr>
        <w:t xml:space="preserve"> or takes a new form as part of a study programme in association with a transitional scheme</w:t>
      </w:r>
      <w:r w:rsidRPr="00F26F5F">
        <w:rPr>
          <w:rStyle w:val="normaltextrun"/>
          <w:rFonts w:ascii="Calibri" w:hAnsi="Calibri" w:cs="Calibri"/>
          <w:color w:val="000000"/>
          <w:sz w:val="22"/>
          <w:szCs w:val="22"/>
          <w:lang w:val="en-GB"/>
        </w:rPr>
        <w:t>.</w:t>
      </w:r>
      <w:r w:rsidRPr="00F26F5F">
        <w:rPr>
          <w:rStyle w:val="scxw180005203"/>
          <w:rFonts w:ascii="Calibri" w:hAnsi="Calibri" w:cs="Calibri"/>
          <w:color w:val="000000"/>
          <w:sz w:val="22"/>
          <w:szCs w:val="22"/>
          <w:lang w:val="en-GB"/>
        </w:rPr>
        <w:t> </w:t>
      </w:r>
      <w:r w:rsidRPr="00F26F5F">
        <w:rPr>
          <w:rFonts w:ascii="Calibri" w:hAnsi="Calibri" w:cs="Calibri"/>
          <w:color w:val="000000"/>
          <w:sz w:val="22"/>
          <w:szCs w:val="22"/>
          <w:lang w:val="en-GB"/>
        </w:rPr>
        <w:br/>
      </w:r>
    </w:p>
    <w:p w14:paraId="26ADFCE4" w14:textId="588A4431" w:rsidR="00D12FCD" w:rsidRPr="00F26F5F" w:rsidRDefault="00E0087F" w:rsidP="00D12FCD">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(2) </w:t>
      </w:r>
      <w:r w:rsidR="00D12FCD" w:rsidRPr="00F26F5F">
        <w:rPr>
          <w:rStyle w:val="normaltextrun"/>
          <w:rFonts w:ascii="Calibri" w:hAnsi="Calibri" w:cs="Calibri"/>
          <w:color w:val="000000"/>
          <w:sz w:val="22"/>
          <w:szCs w:val="22"/>
          <w:lang w:val="en-GB"/>
        </w:rPr>
        <w:t xml:space="preserve">Following a written documented application, </w:t>
      </w:r>
      <w:r w:rsidR="00AC70EF">
        <w:rPr>
          <w:rStyle w:val="normaltextrun"/>
          <w:rFonts w:ascii="Calibri" w:hAnsi="Calibri" w:cs="Calibri"/>
          <w:color w:val="000000"/>
          <w:sz w:val="22"/>
          <w:szCs w:val="22"/>
          <w:lang w:val="en-GB"/>
        </w:rPr>
        <w:t xml:space="preserve">stipulating the reason for application, </w:t>
      </w:r>
      <w:r w:rsidR="00D12FCD" w:rsidRPr="00F26F5F">
        <w:rPr>
          <w:rStyle w:val="normaltextrun"/>
          <w:rFonts w:ascii="Calibri" w:hAnsi="Calibri" w:cs="Calibri"/>
          <w:color w:val="000000"/>
          <w:sz w:val="22"/>
          <w:szCs w:val="22"/>
          <w:lang w:val="en-GB"/>
        </w:rPr>
        <w:t>a dispensation can be granted for a fourth examination attempt in special cases</w:t>
      </w:r>
      <w:r w:rsidR="00CB0175" w:rsidRPr="00F26F5F">
        <w:rPr>
          <w:rStyle w:val="normaltextrun"/>
          <w:rFonts w:ascii="Calibri" w:hAnsi="Calibri" w:cs="Calibri"/>
          <w:color w:val="000000"/>
          <w:sz w:val="22"/>
          <w:szCs w:val="22"/>
          <w:lang w:val="en-GB"/>
        </w:rPr>
        <w:t>.</w:t>
      </w:r>
      <w:r w:rsidRPr="00F26F5F">
        <w:rPr>
          <w:rStyle w:val="normaltextrun"/>
          <w:rFonts w:ascii="Calibri" w:hAnsi="Calibri" w:cs="Calibri"/>
          <w:color w:val="000000"/>
          <w:sz w:val="22"/>
          <w:szCs w:val="22"/>
          <w:lang w:val="en-GB"/>
        </w:rPr>
        <w:t xml:space="preserve"> </w:t>
      </w:r>
      <w:r w:rsidRPr="00F26F5F">
        <w:rPr>
          <w:rStyle w:val="scxw180005203"/>
          <w:rFonts w:ascii="Calibri" w:hAnsi="Calibri" w:cs="Calibri"/>
          <w:color w:val="000000"/>
          <w:sz w:val="22"/>
          <w:szCs w:val="22"/>
          <w:lang w:val="en-GB"/>
        </w:rPr>
        <w:t> </w:t>
      </w:r>
      <w:r w:rsidRPr="00F26F5F">
        <w:rPr>
          <w:rFonts w:ascii="Calibri" w:hAnsi="Calibri" w:cs="Calibri"/>
          <w:color w:val="000000"/>
          <w:sz w:val="22"/>
          <w:szCs w:val="22"/>
          <w:lang w:val="en-GB"/>
        </w:rPr>
        <w:br/>
      </w:r>
    </w:p>
    <w:p w14:paraId="3135E46C" w14:textId="33A327B9" w:rsidR="00E0087F" w:rsidRPr="00F26F5F" w:rsidRDefault="00E0087F" w:rsidP="00D12FCD">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lastRenderedPageBreak/>
        <w:t xml:space="preserve">(3) </w:t>
      </w:r>
      <w:r w:rsidR="00D12FCD" w:rsidRPr="00F26F5F">
        <w:rPr>
          <w:rStyle w:val="normaltextrun"/>
          <w:rFonts w:ascii="Calibri" w:hAnsi="Calibri" w:cs="Calibri"/>
          <w:color w:val="000000"/>
          <w:sz w:val="22"/>
          <w:szCs w:val="22"/>
          <w:lang w:val="en-GB"/>
        </w:rPr>
        <w:t>If a student is given a Fail for a Bachelor</w:t>
      </w:r>
      <w:r w:rsidR="00375210">
        <w:rPr>
          <w:rStyle w:val="normaltextrun"/>
          <w:rFonts w:ascii="Calibri" w:hAnsi="Calibri" w:cs="Calibri"/>
          <w:color w:val="000000"/>
          <w:sz w:val="22"/>
          <w:szCs w:val="22"/>
          <w:lang w:val="en-GB"/>
        </w:rPr>
        <w:t>’</w:t>
      </w:r>
      <w:r w:rsidR="00D12FCD" w:rsidRPr="00F26F5F">
        <w:rPr>
          <w:rStyle w:val="normaltextrun"/>
          <w:rFonts w:ascii="Calibri" w:hAnsi="Calibri" w:cs="Calibri"/>
          <w:color w:val="000000"/>
          <w:sz w:val="22"/>
          <w:szCs w:val="22"/>
          <w:lang w:val="en-GB"/>
        </w:rPr>
        <w:t>s thesis or other major project assignment that requires supervision or a self-formulated topic, the student has one chance to submit a reworked assignment for reassessment, unless otherwise stipulated in the programme description.</w:t>
      </w:r>
      <w:r w:rsidRPr="00F26F5F">
        <w:rPr>
          <w:rStyle w:val="normaltextrun"/>
          <w:rFonts w:ascii="Calibri" w:hAnsi="Calibri" w:cs="Calibri"/>
          <w:color w:val="000000"/>
          <w:sz w:val="22"/>
          <w:szCs w:val="22"/>
          <w:lang w:val="en-GB"/>
        </w:rPr>
        <w:t xml:space="preserve"> </w:t>
      </w:r>
      <w:r w:rsidR="00D12FCD" w:rsidRPr="00F26F5F">
        <w:rPr>
          <w:rStyle w:val="normaltextrun"/>
          <w:rFonts w:ascii="Calibri" w:hAnsi="Calibri" w:cs="Calibri"/>
          <w:color w:val="000000"/>
          <w:sz w:val="22"/>
          <w:szCs w:val="22"/>
          <w:lang w:val="en-GB"/>
        </w:rPr>
        <w:t>If a reworked assignment is assessed as a Fail, the student may use a third exam attempt for the course, but must then devise a new topic and submit an entirely new thesis/a</w:t>
      </w:r>
      <w:r w:rsidR="00AC70EF">
        <w:rPr>
          <w:rStyle w:val="normaltextrun"/>
          <w:rFonts w:ascii="Calibri" w:hAnsi="Calibri" w:cs="Calibri"/>
          <w:color w:val="000000"/>
          <w:sz w:val="22"/>
          <w:szCs w:val="22"/>
          <w:lang w:val="en-GB"/>
        </w:rPr>
        <w:t>s</w:t>
      </w:r>
      <w:r w:rsidR="00D12FCD" w:rsidRPr="00F26F5F">
        <w:rPr>
          <w:rStyle w:val="normaltextrun"/>
          <w:rFonts w:ascii="Calibri" w:hAnsi="Calibri" w:cs="Calibri"/>
          <w:color w:val="000000"/>
          <w:sz w:val="22"/>
          <w:szCs w:val="22"/>
          <w:lang w:val="en-GB"/>
        </w:rPr>
        <w:t>signment</w:t>
      </w:r>
      <w:r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7B88D5E1" w14:textId="26C48B88" w:rsidR="00E0087F" w:rsidRPr="00F26F5F" w:rsidRDefault="00E0087F" w:rsidP="00D12FCD">
      <w:pPr>
        <w:pStyle w:val="paragraph"/>
        <w:spacing w:after="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(4)  </w:t>
      </w:r>
      <w:r w:rsidR="00D12FCD" w:rsidRPr="00F26F5F">
        <w:rPr>
          <w:rStyle w:val="normaltextrun"/>
          <w:rFonts w:ascii="Calibri" w:hAnsi="Calibri" w:cs="Calibri"/>
          <w:color w:val="000000"/>
          <w:sz w:val="22"/>
          <w:szCs w:val="22"/>
          <w:lang w:val="en-GB"/>
        </w:rPr>
        <w:t>If a student’s Master</w:t>
      </w:r>
      <w:r w:rsidR="00375210">
        <w:rPr>
          <w:rStyle w:val="normaltextrun"/>
          <w:rFonts w:ascii="Calibri" w:hAnsi="Calibri" w:cs="Calibri"/>
          <w:color w:val="000000"/>
          <w:sz w:val="22"/>
          <w:szCs w:val="22"/>
          <w:lang w:val="en-GB"/>
        </w:rPr>
        <w:t>’</w:t>
      </w:r>
      <w:r w:rsidR="00D12FCD" w:rsidRPr="00F26F5F">
        <w:rPr>
          <w:rStyle w:val="normaltextrun"/>
          <w:rFonts w:ascii="Calibri" w:hAnsi="Calibri" w:cs="Calibri"/>
          <w:color w:val="000000"/>
          <w:sz w:val="22"/>
          <w:szCs w:val="22"/>
          <w:lang w:val="en-GB"/>
        </w:rPr>
        <w:t>s dissertation is assessed as a Fail, the student can submit the dissertation one more time. The dissertation must be submitted between six and twelve months from the initial assessment. The student may apply for supervision in connection with the work to revise the dissertation</w:t>
      </w:r>
      <w:r w:rsidRPr="00F26F5F">
        <w:rPr>
          <w:rStyle w:val="normaltextrun"/>
          <w:rFonts w:ascii="Calibri" w:hAnsi="Calibri" w:cs="Calibri"/>
          <w:color w:val="000000"/>
          <w:sz w:val="22"/>
          <w:szCs w:val="22"/>
          <w:lang w:val="en-GB"/>
        </w:rPr>
        <w:t>. </w:t>
      </w:r>
      <w:r w:rsidRPr="00F26F5F">
        <w:rPr>
          <w:rStyle w:val="eop"/>
          <w:rFonts w:ascii="Calibri" w:hAnsi="Calibri" w:cs="Calibri"/>
          <w:color w:val="000000"/>
          <w:sz w:val="22"/>
          <w:szCs w:val="22"/>
          <w:lang w:val="en-GB"/>
        </w:rPr>
        <w:t> </w:t>
      </w:r>
    </w:p>
    <w:p w14:paraId="4B81FFFD" w14:textId="5F2E0A17" w:rsidR="00E0087F" w:rsidRPr="00F26F5F" w:rsidRDefault="00E0087F" w:rsidP="00E0087F">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(5) </w:t>
      </w:r>
      <w:r w:rsidR="00E65AB9" w:rsidRPr="00F26F5F">
        <w:rPr>
          <w:rStyle w:val="normaltextrun"/>
          <w:rFonts w:ascii="Calibri" w:hAnsi="Calibri" w:cs="Calibri"/>
          <w:color w:val="000000"/>
          <w:sz w:val="22"/>
          <w:szCs w:val="22"/>
          <w:lang w:val="en-GB"/>
        </w:rPr>
        <w:t>It is not possible to have a revised Master’s dissertation, Bachelor’s thesis or other lower-level major independent work assessed when the student has previously received a Pass for this work in the same study programme, unless otherwise specified in the programme description</w:t>
      </w:r>
      <w:r w:rsidRPr="00F26F5F">
        <w:rPr>
          <w:rStyle w:val="normaltextrun"/>
          <w:rFonts w:ascii="Calibri" w:hAnsi="Calibri" w:cs="Calibri"/>
          <w:color w:val="000000"/>
          <w:sz w:val="22"/>
          <w:szCs w:val="22"/>
          <w:lang w:val="en-GB"/>
        </w:rPr>
        <w:t>. </w:t>
      </w:r>
    </w:p>
    <w:p w14:paraId="7E09D486" w14:textId="77777777" w:rsidR="003D75BC" w:rsidRPr="00F26F5F" w:rsidRDefault="003D75BC" w:rsidP="003D75BC">
      <w:pPr>
        <w:pStyle w:val="paragraph"/>
        <w:spacing w:before="0" w:beforeAutospacing="0" w:after="0" w:afterAutospacing="0"/>
        <w:textAlignment w:val="baseline"/>
        <w:rPr>
          <w:rStyle w:val="normaltextrun"/>
          <w:rFonts w:ascii="Calibri" w:hAnsi="Calibri" w:cs="Calibri"/>
          <w:b/>
          <w:bCs/>
          <w:sz w:val="22"/>
          <w:szCs w:val="22"/>
          <w:lang w:val="en-GB"/>
        </w:rPr>
      </w:pPr>
    </w:p>
    <w:p w14:paraId="070F6D15" w14:textId="20708EA2" w:rsidR="003D75BC" w:rsidRPr="00F26F5F" w:rsidRDefault="004632CF" w:rsidP="003D75BC">
      <w:pPr>
        <w:pStyle w:val="Overskrift2"/>
        <w:rPr>
          <w:lang w:val="en-GB"/>
        </w:rPr>
      </w:pPr>
      <w:bookmarkStart w:id="43" w:name="_Toc175831050"/>
      <w:r w:rsidRPr="00F26F5F">
        <w:rPr>
          <w:rStyle w:val="normaltextrun"/>
          <w:lang w:val="en-GB"/>
        </w:rPr>
        <w:t>Section</w:t>
      </w:r>
      <w:r w:rsidR="003D75BC" w:rsidRPr="00F26F5F">
        <w:rPr>
          <w:rStyle w:val="normaltextrun"/>
          <w:lang w:val="en-GB"/>
        </w:rPr>
        <w:t xml:space="preserve"> 3</w:t>
      </w:r>
      <w:r w:rsidR="00B838C3" w:rsidRPr="00F26F5F">
        <w:rPr>
          <w:rStyle w:val="normaltextrun"/>
          <w:lang w:val="en-GB"/>
        </w:rPr>
        <w:t>8</w:t>
      </w:r>
      <w:r w:rsidR="003D75BC" w:rsidRPr="00F26F5F">
        <w:rPr>
          <w:rStyle w:val="normaltextrun"/>
          <w:lang w:val="en-GB"/>
        </w:rPr>
        <w:t xml:space="preserve"> Digital e</w:t>
      </w:r>
      <w:r w:rsidRPr="00F26F5F">
        <w:rPr>
          <w:rStyle w:val="normaltextrun"/>
          <w:lang w:val="en-GB"/>
        </w:rPr>
        <w:t>xaminations</w:t>
      </w:r>
      <w:bookmarkEnd w:id="43"/>
      <w:r w:rsidR="003D75BC" w:rsidRPr="00F26F5F">
        <w:rPr>
          <w:rStyle w:val="eop"/>
          <w:lang w:val="en-GB"/>
        </w:rPr>
        <w:t> </w:t>
      </w:r>
    </w:p>
    <w:p w14:paraId="262E05BF" w14:textId="2563A1C0" w:rsidR="004632CF" w:rsidRPr="00F26F5F" w:rsidRDefault="004632CF" w:rsidP="004632CF">
      <w:pPr>
        <w:pStyle w:val="paragraph"/>
        <w:shd w:val="clear" w:color="auto" w:fill="FFFFFF"/>
        <w:spacing w:after="0"/>
        <w:textAlignment w:val="baseline"/>
        <w:rPr>
          <w:rStyle w:val="normaltextrun"/>
          <w:rFonts w:ascii="Calibri" w:hAnsi="Calibri" w:cs="Calibri"/>
          <w:color w:val="333333"/>
          <w:sz w:val="22"/>
          <w:szCs w:val="22"/>
          <w:lang w:val="en-GB"/>
        </w:rPr>
      </w:pPr>
      <w:r w:rsidRPr="00F26F5F">
        <w:rPr>
          <w:rStyle w:val="normaltextrun"/>
          <w:rFonts w:ascii="Calibri" w:hAnsi="Calibri" w:cs="Calibri"/>
          <w:color w:val="333333"/>
          <w:sz w:val="22"/>
          <w:szCs w:val="22"/>
          <w:lang w:val="en-GB"/>
        </w:rPr>
        <w:t>(1) NLA normally holds exams via a digital exam platform. Students are responsible for finding</w:t>
      </w:r>
      <w:r w:rsidR="00AC70EF">
        <w:rPr>
          <w:rStyle w:val="normaltextrun"/>
          <w:rFonts w:ascii="Calibri" w:hAnsi="Calibri" w:cs="Calibri"/>
          <w:color w:val="333333"/>
          <w:sz w:val="22"/>
          <w:szCs w:val="22"/>
          <w:lang w:val="en-GB"/>
        </w:rPr>
        <w:t xml:space="preserve"> </w:t>
      </w:r>
      <w:r w:rsidRPr="00F26F5F">
        <w:rPr>
          <w:rStyle w:val="normaltextrun"/>
          <w:rFonts w:ascii="Calibri" w:hAnsi="Calibri" w:cs="Calibri"/>
          <w:color w:val="333333"/>
          <w:sz w:val="22"/>
          <w:szCs w:val="22"/>
          <w:lang w:val="en-GB"/>
        </w:rPr>
        <w:t>out how to use this platform.</w:t>
      </w:r>
    </w:p>
    <w:p w14:paraId="4FC7268D" w14:textId="3623291A" w:rsidR="004632CF" w:rsidRPr="00F26F5F" w:rsidRDefault="004632CF" w:rsidP="004632CF">
      <w:pPr>
        <w:pStyle w:val="paragraph"/>
        <w:shd w:val="clear" w:color="auto" w:fill="FFFFFF"/>
        <w:spacing w:after="0"/>
        <w:textAlignment w:val="baseline"/>
        <w:rPr>
          <w:rStyle w:val="normaltextrun"/>
          <w:rFonts w:ascii="Calibri" w:hAnsi="Calibri" w:cs="Calibri"/>
          <w:color w:val="333333"/>
          <w:sz w:val="22"/>
          <w:szCs w:val="22"/>
          <w:lang w:val="en-GB"/>
        </w:rPr>
      </w:pPr>
      <w:r w:rsidRPr="00F26F5F">
        <w:rPr>
          <w:rStyle w:val="normaltextrun"/>
          <w:rFonts w:ascii="Calibri" w:hAnsi="Calibri" w:cs="Calibri"/>
          <w:color w:val="333333"/>
          <w:sz w:val="22"/>
          <w:szCs w:val="22"/>
          <w:lang w:val="en-GB"/>
        </w:rPr>
        <w:t>(2) Students are required to use their own laptop computer for exams unless otherwise agreed. NLA is responsible for providing information about equipment and software requirements. For digital school exams, students are responsible for their own equipment and for ensuring that the correct software is installed and set up prior to the exam. If a student does not have the correct equipment and software, they may lose the right to sit the exam.</w:t>
      </w:r>
    </w:p>
    <w:p w14:paraId="7D967F1F" w14:textId="1F094BFA" w:rsidR="00180336" w:rsidRDefault="004632CF" w:rsidP="00534B21">
      <w:pPr>
        <w:pStyle w:val="paragraph"/>
        <w:shd w:val="clear" w:color="auto" w:fill="FFFFFF"/>
        <w:spacing w:before="0" w:beforeAutospacing="0" w:after="0" w:afterAutospacing="0"/>
        <w:textAlignment w:val="baseline"/>
        <w:rPr>
          <w:rStyle w:val="eop"/>
          <w:rFonts w:ascii="Calibri" w:hAnsi="Calibri" w:cs="Calibri"/>
          <w:color w:val="333333"/>
          <w:sz w:val="22"/>
          <w:szCs w:val="22"/>
          <w:lang w:val="en-GB"/>
        </w:rPr>
      </w:pPr>
      <w:r w:rsidRPr="00F26F5F">
        <w:rPr>
          <w:rStyle w:val="normaltextrun"/>
          <w:rFonts w:ascii="Calibri" w:hAnsi="Calibri" w:cs="Calibri"/>
          <w:color w:val="333333"/>
          <w:sz w:val="22"/>
          <w:szCs w:val="22"/>
          <w:lang w:val="en-GB"/>
        </w:rPr>
        <w:t>(3) Assessment is based on the submitted answer paper along with any attachments in the digital exam platform within the given deadline</w:t>
      </w:r>
      <w:r w:rsidR="003D75BC" w:rsidRPr="00F26F5F">
        <w:rPr>
          <w:rStyle w:val="normaltextrun"/>
          <w:rFonts w:ascii="Calibri" w:hAnsi="Calibri" w:cs="Calibri"/>
          <w:color w:val="333333"/>
          <w:sz w:val="22"/>
          <w:szCs w:val="22"/>
          <w:lang w:val="en-GB"/>
        </w:rPr>
        <w:t>.</w:t>
      </w:r>
      <w:r w:rsidR="003D75BC" w:rsidRPr="00F26F5F">
        <w:rPr>
          <w:rStyle w:val="eop"/>
          <w:rFonts w:ascii="Calibri" w:hAnsi="Calibri" w:cs="Calibri"/>
          <w:color w:val="333333"/>
          <w:sz w:val="22"/>
          <w:szCs w:val="22"/>
          <w:lang w:val="en-GB"/>
        </w:rPr>
        <w:t> </w:t>
      </w:r>
    </w:p>
    <w:p w14:paraId="20380EC4" w14:textId="77777777" w:rsidR="00534B21" w:rsidRPr="00F26F5F" w:rsidRDefault="00534B21" w:rsidP="00534B21">
      <w:pPr>
        <w:pStyle w:val="paragraph"/>
        <w:shd w:val="clear" w:color="auto" w:fill="FFFFFF"/>
        <w:spacing w:before="0" w:beforeAutospacing="0" w:after="0" w:afterAutospacing="0"/>
        <w:textAlignment w:val="baseline"/>
        <w:rPr>
          <w:lang w:val="en-GB"/>
        </w:rPr>
      </w:pPr>
    </w:p>
    <w:p w14:paraId="47862A2E" w14:textId="010CF22B" w:rsidR="00534B21" w:rsidRDefault="00A66246" w:rsidP="00A66246">
      <w:pPr>
        <w:rPr>
          <w:rStyle w:val="normaltextrun"/>
          <w:rFonts w:ascii="Calibri" w:hAnsi="Calibri" w:cs="Calibri"/>
          <w:color w:val="000000"/>
          <w:shd w:val="clear" w:color="auto" w:fill="FFFFFF"/>
          <w:lang w:val="en-GB"/>
        </w:rPr>
      </w:pPr>
      <w:bookmarkStart w:id="44" w:name="_Toc175831051"/>
      <w:r w:rsidRPr="00F26F5F">
        <w:rPr>
          <w:rStyle w:val="Overskrift2Tegn"/>
          <w:lang w:val="en-GB"/>
        </w:rPr>
        <w:t>Section</w:t>
      </w:r>
      <w:r w:rsidR="00764D49" w:rsidRPr="00F26F5F">
        <w:rPr>
          <w:rStyle w:val="Overskrift2Tegn"/>
          <w:lang w:val="en-GB"/>
        </w:rPr>
        <w:t xml:space="preserve"> </w:t>
      </w:r>
      <w:r w:rsidR="00B838C3" w:rsidRPr="00F26F5F">
        <w:rPr>
          <w:rStyle w:val="Overskrift2Tegn"/>
          <w:lang w:val="en-GB"/>
        </w:rPr>
        <w:t xml:space="preserve">39 </w:t>
      </w:r>
      <w:r w:rsidRPr="00F26F5F">
        <w:rPr>
          <w:rStyle w:val="Overskrift2Tegn"/>
          <w:lang w:val="en-GB"/>
        </w:rPr>
        <w:t>Examination date</w:t>
      </w:r>
      <w:r w:rsidR="00534B21">
        <w:rPr>
          <w:rStyle w:val="Overskrift2Tegn"/>
          <w:lang w:val="en-GB"/>
        </w:rPr>
        <w:t>s</w:t>
      </w:r>
      <w:bookmarkEnd w:id="44"/>
      <w:r w:rsidR="00764D49" w:rsidRPr="00F26F5F">
        <w:rPr>
          <w:rStyle w:val="Overskrift2Tegn"/>
          <w:lang w:val="en-GB"/>
        </w:rPr>
        <w:t> </w:t>
      </w:r>
    </w:p>
    <w:p w14:paraId="6A1F079E" w14:textId="1AD74AE4" w:rsidR="00A66246" w:rsidRPr="00F26F5F" w:rsidRDefault="00764D49" w:rsidP="00A66246">
      <w:pPr>
        <w:rPr>
          <w:rStyle w:val="normaltextrun"/>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(1) </w:t>
      </w:r>
      <w:r w:rsidR="00A66246" w:rsidRPr="00F26F5F">
        <w:rPr>
          <w:rStyle w:val="normaltextrun"/>
          <w:rFonts w:ascii="Calibri" w:hAnsi="Calibri" w:cs="Calibri"/>
          <w:color w:val="000000"/>
          <w:shd w:val="clear" w:color="auto" w:fill="FFFFFF"/>
          <w:lang w:val="en-GB"/>
        </w:rPr>
        <w:t xml:space="preserve">The date of the ordinary written examination will be announced on </w:t>
      </w:r>
      <w:proofErr w:type="spellStart"/>
      <w:r w:rsidR="00A66246" w:rsidRPr="00F26F5F">
        <w:rPr>
          <w:rStyle w:val="normaltextrun"/>
          <w:rFonts w:ascii="Calibri" w:hAnsi="Calibri" w:cs="Calibri"/>
          <w:color w:val="000000"/>
          <w:shd w:val="clear" w:color="auto" w:fill="FFFFFF"/>
          <w:lang w:val="en-GB"/>
        </w:rPr>
        <w:t>StudentWeb</w:t>
      </w:r>
      <w:proofErr w:type="spellEnd"/>
      <w:r w:rsidR="00A66246" w:rsidRPr="00F26F5F">
        <w:rPr>
          <w:rStyle w:val="normaltextrun"/>
          <w:rFonts w:ascii="Calibri" w:hAnsi="Calibri" w:cs="Calibri"/>
          <w:color w:val="000000"/>
          <w:shd w:val="clear" w:color="auto" w:fill="FFFFFF"/>
          <w:lang w:val="en-GB"/>
        </w:rPr>
        <w:t xml:space="preserve"> by the enrolment deadline. The dates for the oral or practical examination will be announced on </w:t>
      </w:r>
      <w:proofErr w:type="spellStart"/>
      <w:r w:rsidR="00A66246" w:rsidRPr="00F26F5F">
        <w:rPr>
          <w:rStyle w:val="normaltextrun"/>
          <w:rFonts w:ascii="Calibri" w:hAnsi="Calibri" w:cs="Calibri"/>
          <w:color w:val="000000"/>
          <w:shd w:val="clear" w:color="auto" w:fill="FFFFFF"/>
          <w:lang w:val="en-GB"/>
        </w:rPr>
        <w:t>StudentWeb</w:t>
      </w:r>
      <w:proofErr w:type="spellEnd"/>
      <w:r w:rsidR="00A66246" w:rsidRPr="00F26F5F">
        <w:rPr>
          <w:rStyle w:val="normaltextrun"/>
          <w:rFonts w:ascii="Calibri" w:hAnsi="Calibri" w:cs="Calibri"/>
          <w:color w:val="000000"/>
          <w:shd w:val="clear" w:color="auto" w:fill="FFFFFF"/>
          <w:lang w:val="en-GB"/>
        </w:rPr>
        <w:t xml:space="preserve"> at least one month before the examination</w:t>
      </w:r>
      <w:r w:rsidRPr="00F26F5F">
        <w:rPr>
          <w:rStyle w:val="normaltextrun"/>
          <w:rFonts w:ascii="Calibri" w:hAnsi="Calibri" w:cs="Calibri"/>
          <w:color w:val="000000"/>
          <w:shd w:val="clear" w:color="auto" w:fill="FFFFFF"/>
          <w:lang w:val="en-GB"/>
        </w:rPr>
        <w:t xml:space="preserve">. </w:t>
      </w:r>
      <w:r w:rsidR="00A66246" w:rsidRPr="00F26F5F">
        <w:rPr>
          <w:rStyle w:val="normaltextrun"/>
          <w:rFonts w:ascii="Calibri" w:hAnsi="Calibri" w:cs="Calibri"/>
          <w:color w:val="000000"/>
          <w:shd w:val="clear" w:color="auto" w:fill="FFFFFF"/>
          <w:lang w:val="en-GB"/>
        </w:rPr>
        <w:t>Individual time slots for oral or practical exams are announced on the Canvas learning platform at least two days before the exam.</w:t>
      </w:r>
    </w:p>
    <w:p w14:paraId="66E7F231" w14:textId="5325B89A" w:rsidR="00764D49" w:rsidRPr="00F26F5F" w:rsidRDefault="00764D49" w:rsidP="00A66246">
      <w:pPr>
        <w:rPr>
          <w:rStyle w:val="normaltextrun"/>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(2) </w:t>
      </w:r>
      <w:r w:rsidR="00A66246" w:rsidRPr="00F26F5F">
        <w:rPr>
          <w:rStyle w:val="normaltextrun"/>
          <w:rFonts w:ascii="Calibri" w:hAnsi="Calibri" w:cs="Calibri"/>
          <w:color w:val="000000"/>
          <w:shd w:val="clear" w:color="auto" w:fill="FFFFFF"/>
          <w:lang w:val="en-GB"/>
        </w:rPr>
        <w:t>The date of</w:t>
      </w:r>
      <w:r w:rsidR="00534B21">
        <w:rPr>
          <w:rStyle w:val="normaltextrun"/>
          <w:rFonts w:ascii="Calibri" w:hAnsi="Calibri" w:cs="Calibri"/>
          <w:color w:val="000000"/>
          <w:shd w:val="clear" w:color="auto" w:fill="FFFFFF"/>
          <w:lang w:val="en-GB"/>
        </w:rPr>
        <w:t xml:space="preserve"> a</w:t>
      </w:r>
      <w:r w:rsidR="00A66246" w:rsidRPr="00F26F5F">
        <w:rPr>
          <w:rStyle w:val="normaltextrun"/>
          <w:rFonts w:ascii="Calibri" w:hAnsi="Calibri" w:cs="Calibri"/>
          <w:color w:val="000000"/>
          <w:shd w:val="clear" w:color="auto" w:fill="FFFFFF"/>
          <w:lang w:val="en-GB"/>
        </w:rPr>
        <w:t xml:space="preserve"> rescheduled examination will be announced at least two weeks in advance. The rescheduled examination will be held in the following semester at the latest, unless otherwise specified in the programme description</w:t>
      </w:r>
      <w:r w:rsidRPr="00F26F5F">
        <w:rPr>
          <w:rStyle w:val="normaltextrun"/>
          <w:rFonts w:ascii="Calibri" w:hAnsi="Calibri" w:cs="Calibri"/>
          <w:color w:val="000000"/>
          <w:shd w:val="clear" w:color="auto" w:fill="FFFFFF"/>
          <w:lang w:val="en-GB"/>
        </w:rPr>
        <w:t>.</w:t>
      </w:r>
      <w:r w:rsidRPr="00F26F5F">
        <w:rPr>
          <w:rStyle w:val="scxw163808270"/>
          <w:rFonts w:ascii="Calibri" w:hAnsi="Calibri" w:cs="Calibri"/>
          <w:color w:val="000000"/>
          <w:shd w:val="clear" w:color="auto" w:fill="FFFFFF"/>
          <w:lang w:val="en-GB"/>
        </w:rPr>
        <w:t> </w:t>
      </w:r>
    </w:p>
    <w:p w14:paraId="247216F5" w14:textId="3711F3BA" w:rsidR="00A66246" w:rsidRPr="00F26F5F" w:rsidRDefault="00764D49" w:rsidP="00A66246">
      <w:pPr>
        <w:rPr>
          <w:rStyle w:val="normaltextrun"/>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(3) </w:t>
      </w:r>
      <w:r w:rsidR="00A66246" w:rsidRPr="00F26F5F">
        <w:rPr>
          <w:rStyle w:val="normaltextrun"/>
          <w:rFonts w:ascii="Calibri" w:hAnsi="Calibri" w:cs="Calibri"/>
          <w:color w:val="000000"/>
          <w:shd w:val="clear" w:color="auto" w:fill="FFFFFF"/>
          <w:lang w:val="en-GB"/>
        </w:rPr>
        <w:t>If an examination must be passed before a student can continue his/her study progression, an attempt will be made to hold the rescheduled examination on a date that makes this possible. The new examination can be held at the same time as the ordinary examination, together with the rescheduled examination or on a separate date</w:t>
      </w:r>
      <w:r w:rsidRPr="00F26F5F">
        <w:rPr>
          <w:rStyle w:val="normaltextrun"/>
          <w:rFonts w:ascii="Calibri" w:hAnsi="Calibri" w:cs="Calibri"/>
          <w:color w:val="000000"/>
          <w:shd w:val="clear" w:color="auto" w:fill="FFFFFF"/>
          <w:lang w:val="en-GB"/>
        </w:rPr>
        <w:t>.</w:t>
      </w:r>
    </w:p>
    <w:p w14:paraId="26CA6842" w14:textId="45263EEC" w:rsidR="00E0087F" w:rsidRPr="00F26F5F" w:rsidRDefault="00764D49" w:rsidP="00A66246">
      <w:pPr>
        <w:rPr>
          <w:rStyle w:val="eop"/>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(4) </w:t>
      </w:r>
      <w:r w:rsidR="00A66246" w:rsidRPr="00F26F5F">
        <w:rPr>
          <w:rStyle w:val="normaltextrun"/>
          <w:rFonts w:ascii="Calibri" w:hAnsi="Calibri" w:cs="Calibri"/>
          <w:color w:val="000000"/>
          <w:shd w:val="clear" w:color="auto" w:fill="FFFFFF"/>
          <w:lang w:val="en-GB"/>
        </w:rPr>
        <w:t xml:space="preserve">Students who attend an ordinary examination or document valid absence have the right to have a new examination </w:t>
      </w:r>
      <w:r w:rsidR="00534B21">
        <w:rPr>
          <w:rStyle w:val="normaltextrun"/>
          <w:rFonts w:ascii="Calibri" w:hAnsi="Calibri" w:cs="Calibri"/>
          <w:color w:val="000000"/>
          <w:shd w:val="clear" w:color="auto" w:fill="FFFFFF"/>
          <w:lang w:val="en-GB"/>
        </w:rPr>
        <w:t>held</w:t>
      </w:r>
      <w:r w:rsidR="00A66246" w:rsidRPr="00F26F5F">
        <w:rPr>
          <w:rStyle w:val="normaltextrun"/>
          <w:rFonts w:ascii="Calibri" w:hAnsi="Calibri" w:cs="Calibri"/>
          <w:color w:val="000000"/>
          <w:shd w:val="clear" w:color="auto" w:fill="FFFFFF"/>
          <w:lang w:val="en-GB"/>
        </w:rPr>
        <w:t xml:space="preserve"> before or at the beginning of a new semester if</w:t>
      </w:r>
      <w:r w:rsidRPr="00F26F5F">
        <w:rPr>
          <w:rStyle w:val="scxw163808270"/>
          <w:rFonts w:ascii="Calibri" w:hAnsi="Calibri" w:cs="Calibri"/>
          <w:color w:val="000000"/>
          <w:shd w:val="clear" w:color="auto" w:fill="FFFFFF"/>
          <w:lang w:val="en-GB"/>
        </w:rPr>
        <w:t> </w:t>
      </w:r>
      <w:r w:rsidRPr="00F26F5F">
        <w:rPr>
          <w:rFonts w:ascii="Calibri" w:hAnsi="Calibri" w:cs="Calibri"/>
          <w:color w:val="000000"/>
          <w:shd w:val="clear" w:color="auto" w:fill="FFFFFF"/>
          <w:lang w:val="en-GB"/>
        </w:rPr>
        <w:br/>
      </w:r>
      <w:r w:rsidRPr="00F26F5F">
        <w:rPr>
          <w:rStyle w:val="normaltextrun"/>
          <w:rFonts w:ascii="Calibri" w:hAnsi="Calibri" w:cs="Calibri"/>
          <w:color w:val="000000"/>
          <w:shd w:val="clear" w:color="auto" w:fill="FFFFFF"/>
          <w:lang w:val="en-GB"/>
        </w:rPr>
        <w:t xml:space="preserve">a. </w:t>
      </w:r>
      <w:r w:rsidR="00A66246" w:rsidRPr="00F26F5F">
        <w:rPr>
          <w:rStyle w:val="normaltextrun"/>
          <w:rFonts w:ascii="Calibri" w:hAnsi="Calibri" w:cs="Calibri"/>
          <w:color w:val="000000"/>
          <w:shd w:val="clear" w:color="auto" w:fill="FFFFFF"/>
          <w:lang w:val="en-GB"/>
        </w:rPr>
        <w:t>it is a requirement that the examination has been passed or a specific grade is necessary in order to continue their studies</w:t>
      </w:r>
      <w:r w:rsidRPr="00F26F5F">
        <w:rPr>
          <w:rStyle w:val="scxw163808270"/>
          <w:rFonts w:ascii="Calibri" w:hAnsi="Calibri" w:cs="Calibri"/>
          <w:color w:val="000000"/>
          <w:shd w:val="clear" w:color="auto" w:fill="FFFFFF"/>
          <w:lang w:val="en-GB"/>
        </w:rPr>
        <w:t> </w:t>
      </w:r>
      <w:r w:rsidRPr="00F26F5F">
        <w:rPr>
          <w:rFonts w:ascii="Calibri" w:hAnsi="Calibri" w:cs="Calibri"/>
          <w:color w:val="000000"/>
          <w:shd w:val="clear" w:color="auto" w:fill="FFFFFF"/>
          <w:lang w:val="en-GB"/>
        </w:rPr>
        <w:br/>
      </w:r>
      <w:r w:rsidRPr="00F26F5F">
        <w:rPr>
          <w:rStyle w:val="normaltextrun"/>
          <w:rFonts w:ascii="Calibri" w:hAnsi="Calibri" w:cs="Calibri"/>
          <w:color w:val="000000"/>
          <w:shd w:val="clear" w:color="auto" w:fill="FFFFFF"/>
          <w:lang w:val="en-GB"/>
        </w:rPr>
        <w:t xml:space="preserve">b. </w:t>
      </w:r>
      <w:r w:rsidR="00A66246" w:rsidRPr="00F26F5F">
        <w:rPr>
          <w:rStyle w:val="normaltextrun"/>
          <w:rFonts w:ascii="Calibri" w:hAnsi="Calibri" w:cs="Calibri"/>
          <w:color w:val="000000"/>
          <w:shd w:val="clear" w:color="auto" w:fill="FFFFFF"/>
          <w:lang w:val="en-GB"/>
        </w:rPr>
        <w:t>the examination is a group examination and the collaboration and results have a negative outcome for individual students</w:t>
      </w:r>
      <w:r w:rsidRPr="00F26F5F">
        <w:rPr>
          <w:rStyle w:val="scxw163808270"/>
          <w:rFonts w:ascii="Calibri" w:hAnsi="Calibri" w:cs="Calibri"/>
          <w:color w:val="000000"/>
          <w:shd w:val="clear" w:color="auto" w:fill="FFFFFF"/>
          <w:lang w:val="en-GB"/>
        </w:rPr>
        <w:t> </w:t>
      </w:r>
      <w:r w:rsidRPr="00F26F5F">
        <w:rPr>
          <w:rFonts w:ascii="Calibri" w:hAnsi="Calibri" w:cs="Calibri"/>
          <w:color w:val="000000"/>
          <w:shd w:val="clear" w:color="auto" w:fill="FFFFFF"/>
          <w:lang w:val="en-GB"/>
        </w:rPr>
        <w:br/>
      </w:r>
      <w:r w:rsidRPr="00F26F5F">
        <w:rPr>
          <w:rStyle w:val="normaltextrun"/>
          <w:rFonts w:ascii="Calibri" w:hAnsi="Calibri" w:cs="Calibri"/>
          <w:color w:val="000000"/>
          <w:shd w:val="clear" w:color="auto" w:fill="FFFFFF"/>
          <w:lang w:val="en-GB"/>
        </w:rPr>
        <w:lastRenderedPageBreak/>
        <w:t>c.</w:t>
      </w:r>
      <w:r w:rsidRPr="00F26F5F">
        <w:rPr>
          <w:rStyle w:val="normaltextrun"/>
          <w:rFonts w:ascii="Calibri" w:hAnsi="Calibri" w:cs="Calibri"/>
          <w:color w:val="FF0000"/>
          <w:shd w:val="clear" w:color="auto" w:fill="FFFFFF"/>
          <w:lang w:val="en-GB"/>
        </w:rPr>
        <w:t xml:space="preserve"> </w:t>
      </w:r>
      <w:r w:rsidR="00A66246" w:rsidRPr="00F26F5F">
        <w:rPr>
          <w:rStyle w:val="normaltextrun"/>
          <w:rFonts w:ascii="Calibri" w:hAnsi="Calibri" w:cs="Calibri"/>
          <w:color w:val="000000"/>
          <w:shd w:val="clear" w:color="auto" w:fill="FFFFFF"/>
          <w:lang w:val="en-GB"/>
        </w:rPr>
        <w:t xml:space="preserve">the student needs to pass a single examination in order to complete a degree and the student is </w:t>
      </w:r>
      <w:r w:rsidR="0006556A" w:rsidRPr="00F26F5F">
        <w:rPr>
          <w:rStyle w:val="normaltextrun"/>
          <w:rFonts w:ascii="Calibri" w:hAnsi="Calibri" w:cs="Calibri"/>
          <w:color w:val="000000"/>
          <w:shd w:val="clear" w:color="auto" w:fill="FFFFFF"/>
          <w:lang w:val="en-GB"/>
        </w:rPr>
        <w:t>ready to start working or study further</w:t>
      </w:r>
      <w:r w:rsidRPr="00F26F5F">
        <w:rPr>
          <w:rStyle w:val="normaltextrun"/>
          <w:rFonts w:ascii="Calibri" w:hAnsi="Calibri" w:cs="Calibri"/>
          <w:color w:val="000000"/>
          <w:shd w:val="clear" w:color="auto" w:fill="FFFFFF"/>
          <w:lang w:val="en-GB"/>
        </w:rPr>
        <w:t>.</w:t>
      </w:r>
      <w:r w:rsidRPr="00F26F5F">
        <w:rPr>
          <w:rStyle w:val="eop"/>
          <w:rFonts w:ascii="Calibri" w:hAnsi="Calibri" w:cs="Calibri"/>
          <w:color w:val="000000"/>
          <w:shd w:val="clear" w:color="auto" w:fill="FFFFFF"/>
          <w:lang w:val="en-GB"/>
        </w:rPr>
        <w:t> </w:t>
      </w:r>
    </w:p>
    <w:p w14:paraId="08461F4E" w14:textId="77777777" w:rsidR="009251EE" w:rsidRPr="00F26F5F" w:rsidRDefault="0006556A" w:rsidP="009251EE">
      <w:pPr>
        <w:pStyle w:val="paragraph"/>
        <w:spacing w:before="0" w:beforeAutospacing="0" w:after="0" w:afterAutospacing="0"/>
        <w:textAlignment w:val="baseline"/>
        <w:rPr>
          <w:rStyle w:val="normaltextrun"/>
          <w:rFonts w:ascii="Calibri" w:hAnsi="Calibri" w:cs="Calibri"/>
          <w:color w:val="000000"/>
          <w:sz w:val="22"/>
          <w:szCs w:val="22"/>
          <w:lang w:val="en-GB"/>
        </w:rPr>
      </w:pPr>
      <w:bookmarkStart w:id="45" w:name="_Toc175831052"/>
      <w:r w:rsidRPr="00F26F5F">
        <w:rPr>
          <w:rStyle w:val="Overskrift2Tegn"/>
          <w:lang w:val="en-GB"/>
        </w:rPr>
        <w:t>Section</w:t>
      </w:r>
      <w:r w:rsidR="00855FCB" w:rsidRPr="00F26F5F">
        <w:rPr>
          <w:rStyle w:val="Overskrift2Tegn"/>
          <w:lang w:val="en-GB"/>
        </w:rPr>
        <w:t xml:space="preserve"> 4</w:t>
      </w:r>
      <w:r w:rsidR="00B838C3" w:rsidRPr="00F26F5F">
        <w:rPr>
          <w:rStyle w:val="Overskrift2Tegn"/>
          <w:lang w:val="en-GB"/>
        </w:rPr>
        <w:t xml:space="preserve">0 </w:t>
      </w:r>
      <w:r w:rsidRPr="00F26F5F">
        <w:rPr>
          <w:rStyle w:val="Overskrift2Tegn"/>
          <w:lang w:val="en-GB"/>
        </w:rPr>
        <w:t>Enrolment and withdrawal from examinations</w:t>
      </w:r>
      <w:bookmarkEnd w:id="45"/>
      <w:r w:rsidR="00855FCB" w:rsidRPr="00F26F5F">
        <w:rPr>
          <w:rStyle w:val="Overskrift2Tegn"/>
          <w:lang w:val="en-GB"/>
        </w:rPr>
        <w:t> </w:t>
      </w:r>
      <w:r w:rsidR="00855FCB" w:rsidRPr="00F26F5F">
        <w:rPr>
          <w:rStyle w:val="Overskrift2Tegn"/>
          <w:lang w:val="en-GB"/>
        </w:rPr>
        <w:br/>
      </w:r>
    </w:p>
    <w:p w14:paraId="65F3774C" w14:textId="74234620" w:rsidR="009251EE" w:rsidRPr="00F26F5F" w:rsidRDefault="00855FCB" w:rsidP="009251EE">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(1) </w:t>
      </w:r>
      <w:r w:rsidR="009251EE" w:rsidRPr="00F26F5F">
        <w:rPr>
          <w:rStyle w:val="normaltextrun"/>
          <w:rFonts w:ascii="Calibri" w:hAnsi="Calibri" w:cs="Calibri"/>
          <w:color w:val="000000"/>
          <w:sz w:val="22"/>
          <w:szCs w:val="22"/>
          <w:lang w:val="en-GB"/>
        </w:rPr>
        <w:t>Students with an individual education plan enrol for ordinary examinations by confirming</w:t>
      </w:r>
    </w:p>
    <w:p w14:paraId="5C32DF3E" w14:textId="483484D0" w:rsidR="00855FCB" w:rsidRPr="00F26F5F" w:rsidRDefault="009251EE" w:rsidP="009251EE">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their plan in </w:t>
      </w:r>
      <w:proofErr w:type="spellStart"/>
      <w:r w:rsidRPr="00F26F5F">
        <w:rPr>
          <w:rStyle w:val="normaltextrun"/>
          <w:rFonts w:ascii="Calibri" w:hAnsi="Calibri" w:cs="Calibri"/>
          <w:color w:val="000000"/>
          <w:sz w:val="22"/>
          <w:szCs w:val="22"/>
          <w:lang w:val="en-GB"/>
        </w:rPr>
        <w:t>StudentWeb</w:t>
      </w:r>
      <w:proofErr w:type="spellEnd"/>
      <w:r w:rsidRPr="00F26F5F">
        <w:rPr>
          <w:rStyle w:val="normaltextrun"/>
          <w:rFonts w:ascii="Calibri" w:hAnsi="Calibri" w:cs="Calibri"/>
          <w:color w:val="000000"/>
          <w:sz w:val="22"/>
          <w:szCs w:val="22"/>
          <w:lang w:val="en-GB"/>
        </w:rPr>
        <w:t xml:space="preserve"> every semester</w:t>
      </w:r>
      <w:r w:rsidR="00855FCB" w:rsidRPr="00F26F5F">
        <w:rPr>
          <w:rStyle w:val="normaltextrun"/>
          <w:rFonts w:ascii="Calibri" w:hAnsi="Calibri" w:cs="Calibri"/>
          <w:color w:val="000000"/>
          <w:sz w:val="22"/>
          <w:szCs w:val="22"/>
          <w:lang w:val="en-GB"/>
        </w:rPr>
        <w:t xml:space="preserve">. </w:t>
      </w:r>
      <w:r w:rsidR="00855FCB" w:rsidRPr="00F26F5F">
        <w:rPr>
          <w:rStyle w:val="eop"/>
          <w:rFonts w:ascii="Calibri" w:hAnsi="Calibri" w:cs="Calibri"/>
          <w:color w:val="000000"/>
          <w:sz w:val="22"/>
          <w:szCs w:val="22"/>
          <w:lang w:val="en-GB"/>
        </w:rPr>
        <w:t> </w:t>
      </w:r>
    </w:p>
    <w:p w14:paraId="72F02903" w14:textId="328A5AE6" w:rsidR="009251EE" w:rsidRPr="00F26F5F" w:rsidRDefault="00855FCB" w:rsidP="009251EE">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(2) </w:t>
      </w:r>
      <w:r w:rsidR="009251EE" w:rsidRPr="00F26F5F">
        <w:rPr>
          <w:rStyle w:val="normaltextrun"/>
          <w:rFonts w:ascii="Calibri" w:hAnsi="Calibri" w:cs="Calibri"/>
          <w:color w:val="000000"/>
          <w:sz w:val="22"/>
          <w:szCs w:val="22"/>
          <w:lang w:val="en-GB"/>
        </w:rPr>
        <w:t>Students who follow studies without a</w:t>
      </w:r>
      <w:r w:rsidR="006303D0">
        <w:rPr>
          <w:rStyle w:val="normaltextrun"/>
          <w:rFonts w:ascii="Calibri" w:hAnsi="Calibri" w:cs="Calibri"/>
          <w:color w:val="000000"/>
          <w:sz w:val="22"/>
          <w:szCs w:val="22"/>
          <w:lang w:val="en-GB"/>
        </w:rPr>
        <w:t>n education</w:t>
      </w:r>
      <w:r w:rsidR="009251EE" w:rsidRPr="00F26F5F">
        <w:rPr>
          <w:rStyle w:val="normaltextrun"/>
          <w:rFonts w:ascii="Calibri" w:hAnsi="Calibri" w:cs="Calibri"/>
          <w:color w:val="000000"/>
          <w:sz w:val="22"/>
          <w:szCs w:val="22"/>
          <w:lang w:val="en-GB"/>
        </w:rPr>
        <w:t xml:space="preserve"> plan and students on individual courses must enrol for examination</w:t>
      </w:r>
      <w:r w:rsidR="00983F23">
        <w:rPr>
          <w:rStyle w:val="normaltextrun"/>
          <w:rFonts w:ascii="Calibri" w:hAnsi="Calibri" w:cs="Calibri"/>
          <w:color w:val="000000"/>
          <w:sz w:val="22"/>
          <w:szCs w:val="22"/>
          <w:lang w:val="en-GB"/>
        </w:rPr>
        <w:t>s</w:t>
      </w:r>
      <w:r w:rsidR="009251EE" w:rsidRPr="00F26F5F">
        <w:rPr>
          <w:rStyle w:val="normaltextrun"/>
          <w:rFonts w:ascii="Calibri" w:hAnsi="Calibri" w:cs="Calibri"/>
          <w:color w:val="000000"/>
          <w:sz w:val="22"/>
          <w:szCs w:val="22"/>
          <w:lang w:val="en-GB"/>
        </w:rPr>
        <w:t xml:space="preserve"> in </w:t>
      </w:r>
      <w:proofErr w:type="spellStart"/>
      <w:r w:rsidR="009251EE" w:rsidRPr="00F26F5F">
        <w:rPr>
          <w:rStyle w:val="normaltextrun"/>
          <w:rFonts w:ascii="Calibri" w:hAnsi="Calibri" w:cs="Calibri"/>
          <w:color w:val="000000"/>
          <w:sz w:val="22"/>
          <w:szCs w:val="22"/>
          <w:lang w:val="en-GB"/>
        </w:rPr>
        <w:t>StudentWeb</w:t>
      </w:r>
      <w:proofErr w:type="spellEnd"/>
      <w:r w:rsidR="009251EE" w:rsidRPr="00F26F5F">
        <w:rPr>
          <w:rStyle w:val="normaltextrun"/>
          <w:rFonts w:ascii="Calibri" w:hAnsi="Calibri" w:cs="Calibri"/>
          <w:color w:val="000000"/>
          <w:sz w:val="22"/>
          <w:szCs w:val="22"/>
          <w:lang w:val="en-GB"/>
        </w:rPr>
        <w:t>, unless NLA has stated otherwise</w:t>
      </w:r>
      <w:r w:rsidRPr="00F26F5F">
        <w:rPr>
          <w:rStyle w:val="normaltextrun"/>
          <w:rFonts w:ascii="Calibri" w:hAnsi="Calibri" w:cs="Calibri"/>
          <w:color w:val="000000"/>
          <w:sz w:val="22"/>
          <w:szCs w:val="22"/>
          <w:lang w:val="en-GB"/>
        </w:rPr>
        <w:t>.</w:t>
      </w:r>
      <w:r w:rsidRPr="00F26F5F">
        <w:rPr>
          <w:rStyle w:val="scxw223847698"/>
          <w:rFonts w:ascii="Calibri" w:hAnsi="Calibri" w:cs="Calibri"/>
          <w:color w:val="000000"/>
          <w:sz w:val="22"/>
          <w:szCs w:val="22"/>
          <w:lang w:val="en-GB"/>
        </w:rPr>
        <w:t> </w:t>
      </w:r>
    </w:p>
    <w:p w14:paraId="264ED006" w14:textId="1425D5B2" w:rsidR="00855FCB" w:rsidRPr="00F26F5F" w:rsidRDefault="00855FCB" w:rsidP="009251EE">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(3) </w:t>
      </w:r>
      <w:r w:rsidR="009251EE" w:rsidRPr="00F26F5F">
        <w:rPr>
          <w:rStyle w:val="normaltextrun"/>
          <w:rFonts w:ascii="Calibri" w:hAnsi="Calibri" w:cs="Calibri"/>
          <w:color w:val="000000"/>
          <w:sz w:val="22"/>
          <w:szCs w:val="22"/>
          <w:lang w:val="en-GB"/>
        </w:rPr>
        <w:t xml:space="preserve">When a student plans to withdraw from an examination, they must register the withdrawal in </w:t>
      </w:r>
      <w:proofErr w:type="spellStart"/>
      <w:r w:rsidR="009251EE" w:rsidRPr="00F26F5F">
        <w:rPr>
          <w:rStyle w:val="normaltextrun"/>
          <w:rFonts w:ascii="Calibri" w:hAnsi="Calibri" w:cs="Calibri"/>
          <w:color w:val="000000"/>
          <w:sz w:val="22"/>
          <w:szCs w:val="22"/>
          <w:lang w:val="en-GB"/>
        </w:rPr>
        <w:t>StudentWeb</w:t>
      </w:r>
      <w:proofErr w:type="spellEnd"/>
      <w:r w:rsidR="009251EE" w:rsidRPr="00F26F5F">
        <w:rPr>
          <w:rStyle w:val="normaltextrun"/>
          <w:rFonts w:ascii="Calibri" w:hAnsi="Calibri" w:cs="Calibri"/>
          <w:color w:val="000000"/>
          <w:sz w:val="22"/>
          <w:szCs w:val="22"/>
          <w:lang w:val="en-GB"/>
        </w:rPr>
        <w:t xml:space="preserve"> at least two weeks before the examination date</w:t>
      </w:r>
      <w:r w:rsidRPr="00F26F5F">
        <w:rPr>
          <w:rStyle w:val="normaltextrun"/>
          <w:rFonts w:ascii="Calibri" w:hAnsi="Calibri" w:cs="Calibri"/>
          <w:color w:val="000000"/>
          <w:sz w:val="22"/>
          <w:szCs w:val="22"/>
          <w:lang w:val="en-GB"/>
        </w:rPr>
        <w:t>.</w:t>
      </w:r>
      <w:r w:rsidRPr="00F26F5F">
        <w:rPr>
          <w:rStyle w:val="scxw223847698"/>
          <w:rFonts w:ascii="Calibri" w:hAnsi="Calibri" w:cs="Calibri"/>
          <w:color w:val="000000"/>
          <w:sz w:val="22"/>
          <w:szCs w:val="22"/>
          <w:lang w:val="en-GB"/>
        </w:rPr>
        <w:t> </w:t>
      </w:r>
    </w:p>
    <w:p w14:paraId="4D9F074E" w14:textId="77777777" w:rsidR="009251EE" w:rsidRPr="00F26F5F" w:rsidRDefault="00855FCB" w:rsidP="009251EE">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(4) </w:t>
      </w:r>
      <w:r w:rsidR="009251EE" w:rsidRPr="00F26F5F">
        <w:rPr>
          <w:rStyle w:val="normaltextrun"/>
          <w:rFonts w:ascii="Calibri" w:hAnsi="Calibri" w:cs="Calibri"/>
          <w:color w:val="000000"/>
          <w:sz w:val="22"/>
          <w:szCs w:val="22"/>
          <w:lang w:val="en-GB"/>
        </w:rPr>
        <w:t>Students bear the responsibility for enrolling for examinations by the deadline and for withdrawing by the deadline. They are responsible for checking that the enrolment or withdrawal is correct and for acquainting themselves with the time and place of the examination</w:t>
      </w:r>
      <w:r w:rsidRPr="00F26F5F">
        <w:rPr>
          <w:rStyle w:val="normaltextrun"/>
          <w:rFonts w:ascii="Calibri" w:hAnsi="Calibri" w:cs="Calibri"/>
          <w:color w:val="000000"/>
          <w:sz w:val="22"/>
          <w:szCs w:val="22"/>
          <w:lang w:val="en-GB"/>
        </w:rPr>
        <w:t>.</w:t>
      </w:r>
      <w:r w:rsidRPr="00F26F5F">
        <w:rPr>
          <w:rStyle w:val="scxw223847698"/>
          <w:rFonts w:ascii="Calibri" w:hAnsi="Calibri" w:cs="Calibri"/>
          <w:color w:val="000000"/>
          <w:sz w:val="22"/>
          <w:szCs w:val="22"/>
          <w:lang w:val="en-GB"/>
        </w:rPr>
        <w:t> </w:t>
      </w:r>
      <w:r w:rsidRPr="00F26F5F">
        <w:rPr>
          <w:rFonts w:ascii="Calibri" w:hAnsi="Calibri" w:cs="Calibri"/>
          <w:color w:val="000000"/>
          <w:sz w:val="22"/>
          <w:szCs w:val="22"/>
          <w:lang w:val="en-GB"/>
        </w:rPr>
        <w:br/>
      </w:r>
    </w:p>
    <w:p w14:paraId="26AB360D" w14:textId="0C35AB49" w:rsidR="00855FCB" w:rsidRPr="00F26F5F" w:rsidRDefault="00855FCB" w:rsidP="009251EE">
      <w:pPr>
        <w:pStyle w:val="paragraph"/>
        <w:spacing w:before="0" w:beforeAutospacing="0" w:after="0" w:afterAutospacing="0"/>
        <w:textAlignment w:val="baseline"/>
        <w:rPr>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(5) </w:t>
      </w:r>
      <w:r w:rsidR="009251EE" w:rsidRPr="00F26F5F">
        <w:rPr>
          <w:rStyle w:val="normaltextrun"/>
          <w:rFonts w:ascii="Calibri" w:hAnsi="Calibri" w:cs="Calibri"/>
          <w:color w:val="000000"/>
          <w:sz w:val="22"/>
          <w:szCs w:val="22"/>
          <w:lang w:val="en-GB"/>
        </w:rPr>
        <w:t>Students who want to improve their grades can only enrol for ordinary examinations</w:t>
      </w:r>
      <w:r w:rsidRPr="00F26F5F">
        <w:rPr>
          <w:rStyle w:val="normaltextrun"/>
          <w:rFonts w:ascii="Calibri" w:hAnsi="Calibri" w:cs="Calibri"/>
          <w:color w:val="000000"/>
          <w:sz w:val="22"/>
          <w:szCs w:val="22"/>
          <w:lang w:val="en-GB"/>
        </w:rPr>
        <w:t xml:space="preserve">, </w:t>
      </w:r>
      <w:r w:rsidR="009251EE" w:rsidRPr="00F26F5F">
        <w:rPr>
          <w:rStyle w:val="normaltextrun"/>
          <w:rFonts w:ascii="Calibri" w:hAnsi="Calibri" w:cs="Calibri"/>
          <w:color w:val="000000"/>
          <w:sz w:val="22"/>
          <w:szCs w:val="22"/>
          <w:lang w:val="en-GB"/>
        </w:rPr>
        <w:t xml:space="preserve">with the exception of examinations specified in section </w:t>
      </w:r>
      <w:r w:rsidRPr="00F26F5F">
        <w:rPr>
          <w:rStyle w:val="normaltextrun"/>
          <w:rFonts w:ascii="Calibri" w:hAnsi="Calibri" w:cs="Calibri"/>
          <w:color w:val="000000"/>
          <w:sz w:val="22"/>
          <w:szCs w:val="22"/>
          <w:lang w:val="en-GB"/>
        </w:rPr>
        <w:t>4</w:t>
      </w:r>
      <w:r w:rsidR="00FF35B9" w:rsidRPr="00F26F5F">
        <w:rPr>
          <w:rStyle w:val="normaltextrun"/>
          <w:rFonts w:ascii="Calibri" w:hAnsi="Calibri" w:cs="Calibri"/>
          <w:color w:val="000000"/>
          <w:sz w:val="22"/>
          <w:szCs w:val="22"/>
          <w:lang w:val="en-GB"/>
        </w:rPr>
        <w:t>2</w:t>
      </w:r>
      <w:r w:rsidRPr="00F26F5F">
        <w:rPr>
          <w:rStyle w:val="normaltextrun"/>
          <w:rFonts w:ascii="Calibri" w:hAnsi="Calibri" w:cs="Calibri"/>
          <w:color w:val="000000"/>
          <w:sz w:val="22"/>
          <w:szCs w:val="22"/>
          <w:lang w:val="en-GB"/>
        </w:rPr>
        <w:t xml:space="preserve"> (3)</w:t>
      </w:r>
      <w:r w:rsidR="009251EE" w:rsidRPr="00F26F5F">
        <w:rPr>
          <w:rStyle w:val="normaltextrun"/>
          <w:rFonts w:ascii="Calibri" w:hAnsi="Calibri" w:cs="Calibri"/>
          <w:color w:val="000000"/>
          <w:sz w:val="22"/>
          <w:szCs w:val="22"/>
          <w:lang w:val="en-GB"/>
        </w:rPr>
        <w:t>.</w:t>
      </w:r>
      <w:r w:rsidRPr="00F26F5F">
        <w:rPr>
          <w:rStyle w:val="normaltextrun"/>
          <w:rFonts w:ascii="Calibri" w:hAnsi="Calibri" w:cs="Calibri"/>
          <w:color w:val="000000"/>
          <w:sz w:val="22"/>
          <w:szCs w:val="22"/>
          <w:lang w:val="en-GB"/>
        </w:rPr>
        <w:t> </w:t>
      </w:r>
    </w:p>
    <w:p w14:paraId="56246D66" w14:textId="77777777" w:rsidR="00764D49" w:rsidRPr="00F26F5F" w:rsidRDefault="00764D49" w:rsidP="00DF7611">
      <w:pPr>
        <w:rPr>
          <w:rStyle w:val="eop"/>
          <w:rFonts w:ascii="Calibri" w:hAnsi="Calibri" w:cs="Calibri"/>
          <w:color w:val="000000"/>
          <w:shd w:val="clear" w:color="auto" w:fill="FFFFFF"/>
          <w:lang w:val="en-GB"/>
        </w:rPr>
      </w:pPr>
    </w:p>
    <w:p w14:paraId="33CEA798" w14:textId="77777777" w:rsidR="00116AA6" w:rsidRPr="00F26F5F" w:rsidRDefault="00116AA6" w:rsidP="00116AA6">
      <w:pPr>
        <w:pStyle w:val="paragraph"/>
        <w:spacing w:before="0" w:beforeAutospacing="0" w:after="0" w:afterAutospacing="0"/>
        <w:textAlignment w:val="baseline"/>
        <w:rPr>
          <w:rStyle w:val="normaltextrun"/>
          <w:rFonts w:ascii="Calibri" w:hAnsi="Calibri" w:cs="Calibri"/>
          <w:color w:val="000000"/>
          <w:sz w:val="22"/>
          <w:szCs w:val="22"/>
          <w:lang w:val="en-GB"/>
        </w:rPr>
      </w:pPr>
      <w:bookmarkStart w:id="46" w:name="_Toc175831053"/>
      <w:r w:rsidRPr="00F26F5F">
        <w:rPr>
          <w:rStyle w:val="Overskrift2Tegn"/>
          <w:lang w:val="en-GB"/>
        </w:rPr>
        <w:t>Section</w:t>
      </w:r>
      <w:r w:rsidR="00F1181E" w:rsidRPr="00F26F5F">
        <w:rPr>
          <w:rStyle w:val="Overskrift2Tegn"/>
          <w:lang w:val="en-GB"/>
        </w:rPr>
        <w:t xml:space="preserve"> 4</w:t>
      </w:r>
      <w:r w:rsidR="00B838C3" w:rsidRPr="00F26F5F">
        <w:rPr>
          <w:rStyle w:val="Overskrift2Tegn"/>
          <w:lang w:val="en-GB"/>
        </w:rPr>
        <w:t xml:space="preserve">1 </w:t>
      </w:r>
      <w:r w:rsidRPr="00F26F5F">
        <w:rPr>
          <w:rStyle w:val="Overskrift2Tegn"/>
          <w:lang w:val="en-GB"/>
        </w:rPr>
        <w:t>Absence from examinations and postponement</w:t>
      </w:r>
      <w:bookmarkEnd w:id="46"/>
      <w:r w:rsidR="00F1181E" w:rsidRPr="00F26F5F">
        <w:rPr>
          <w:rStyle w:val="Overskrift2Tegn"/>
          <w:lang w:val="en-GB"/>
        </w:rPr>
        <w:t> </w:t>
      </w:r>
      <w:r w:rsidR="00F1181E" w:rsidRPr="00F26F5F">
        <w:rPr>
          <w:rStyle w:val="Overskrift2Tegn"/>
          <w:lang w:val="en-GB"/>
        </w:rPr>
        <w:br/>
      </w:r>
    </w:p>
    <w:p w14:paraId="7B7DAA4F" w14:textId="7BCEB0CD" w:rsidR="00116AA6" w:rsidRPr="00F26F5F" w:rsidRDefault="00F1181E" w:rsidP="00116AA6">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(1) </w:t>
      </w:r>
      <w:r w:rsidR="00116AA6" w:rsidRPr="00F26F5F">
        <w:rPr>
          <w:rStyle w:val="normaltextrun"/>
          <w:rFonts w:ascii="Calibri" w:hAnsi="Calibri" w:cs="Calibri"/>
          <w:color w:val="000000"/>
          <w:sz w:val="22"/>
          <w:szCs w:val="22"/>
          <w:lang w:val="en-GB"/>
        </w:rPr>
        <w:t xml:space="preserve">Students who withdraw from examinations after the </w:t>
      </w:r>
      <w:r w:rsidR="00826225" w:rsidRPr="00F26F5F">
        <w:rPr>
          <w:rStyle w:val="normaltextrun"/>
          <w:rFonts w:ascii="Calibri" w:hAnsi="Calibri" w:cs="Calibri"/>
          <w:color w:val="000000"/>
          <w:sz w:val="22"/>
          <w:szCs w:val="22"/>
          <w:lang w:val="en-GB"/>
        </w:rPr>
        <w:t xml:space="preserve">withdrawal </w:t>
      </w:r>
      <w:r w:rsidR="00116AA6" w:rsidRPr="00F26F5F">
        <w:rPr>
          <w:rStyle w:val="normaltextrun"/>
          <w:rFonts w:ascii="Calibri" w:hAnsi="Calibri" w:cs="Calibri"/>
          <w:color w:val="000000"/>
          <w:sz w:val="22"/>
          <w:szCs w:val="22"/>
          <w:lang w:val="en-GB"/>
        </w:rPr>
        <w:t xml:space="preserve">deadline are deemed to have taken the examination and are registered as </w:t>
      </w:r>
      <w:r w:rsidR="00826225">
        <w:rPr>
          <w:rStyle w:val="normaltextrun"/>
          <w:rFonts w:ascii="Calibri" w:hAnsi="Calibri" w:cs="Calibri"/>
          <w:color w:val="000000"/>
          <w:sz w:val="22"/>
          <w:szCs w:val="22"/>
          <w:lang w:val="en-GB"/>
        </w:rPr>
        <w:t>‘</w:t>
      </w:r>
      <w:r w:rsidR="00116AA6" w:rsidRPr="00F26F5F">
        <w:rPr>
          <w:rStyle w:val="normaltextrun"/>
          <w:rFonts w:ascii="Calibri" w:hAnsi="Calibri" w:cs="Calibri"/>
          <w:color w:val="000000"/>
          <w:sz w:val="22"/>
          <w:szCs w:val="22"/>
          <w:lang w:val="en-GB"/>
        </w:rPr>
        <w:t>failed to appear</w:t>
      </w:r>
      <w:r w:rsidR="00826225">
        <w:rPr>
          <w:rStyle w:val="normaltextrun"/>
          <w:rFonts w:ascii="Calibri" w:hAnsi="Calibri" w:cs="Calibri"/>
          <w:color w:val="000000"/>
          <w:sz w:val="22"/>
          <w:szCs w:val="22"/>
          <w:lang w:val="en-GB"/>
        </w:rPr>
        <w:t>’</w:t>
      </w:r>
      <w:r w:rsidR="00116AA6" w:rsidRPr="00F26F5F">
        <w:rPr>
          <w:rStyle w:val="normaltextrun"/>
          <w:rFonts w:ascii="Calibri" w:hAnsi="Calibri" w:cs="Calibri"/>
          <w:color w:val="000000"/>
          <w:sz w:val="22"/>
          <w:szCs w:val="22"/>
          <w:lang w:val="en-GB"/>
        </w:rPr>
        <w:t>. This will count as one examination attempt. This also applies to students who do not attend an examination and do not have a documented valid absence, or who do not submit an examination answer paper by the deadline</w:t>
      </w:r>
      <w:r w:rsidRPr="00F26F5F">
        <w:rPr>
          <w:rStyle w:val="normaltextrun"/>
          <w:rFonts w:ascii="Calibri" w:hAnsi="Calibri" w:cs="Calibri"/>
          <w:color w:val="000000"/>
          <w:sz w:val="22"/>
          <w:szCs w:val="22"/>
          <w:lang w:val="en-GB"/>
        </w:rPr>
        <w:t>.</w:t>
      </w:r>
      <w:r w:rsidRPr="00F26F5F">
        <w:rPr>
          <w:rStyle w:val="scxw210989624"/>
          <w:rFonts w:ascii="Calibri" w:hAnsi="Calibri" w:cs="Calibri"/>
          <w:color w:val="000000"/>
          <w:sz w:val="22"/>
          <w:szCs w:val="22"/>
          <w:lang w:val="en-GB"/>
        </w:rPr>
        <w:t> </w:t>
      </w:r>
      <w:r w:rsidRPr="00F26F5F">
        <w:rPr>
          <w:rFonts w:ascii="Calibri" w:hAnsi="Calibri" w:cs="Calibri"/>
          <w:color w:val="000000"/>
          <w:sz w:val="22"/>
          <w:szCs w:val="22"/>
          <w:lang w:val="en-GB"/>
        </w:rPr>
        <w:br/>
      </w:r>
    </w:p>
    <w:p w14:paraId="21337B50" w14:textId="1E3863E5" w:rsidR="00A808BB" w:rsidRPr="00F26F5F" w:rsidRDefault="00F1181E" w:rsidP="00A808BB">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(2) </w:t>
      </w:r>
      <w:r w:rsidR="00116AA6" w:rsidRPr="00F26F5F">
        <w:rPr>
          <w:rStyle w:val="normaltextrun"/>
          <w:rFonts w:ascii="Calibri" w:hAnsi="Calibri" w:cs="Calibri"/>
          <w:color w:val="000000"/>
          <w:sz w:val="22"/>
          <w:szCs w:val="22"/>
          <w:lang w:val="en-GB"/>
        </w:rPr>
        <w:t xml:space="preserve">If a student is unable to attend an examination due to illness or </w:t>
      </w:r>
      <w:r w:rsidR="00826225">
        <w:rPr>
          <w:rStyle w:val="normaltextrun"/>
          <w:rFonts w:ascii="Calibri" w:hAnsi="Calibri" w:cs="Calibri"/>
          <w:color w:val="000000"/>
          <w:sz w:val="22"/>
          <w:szCs w:val="22"/>
          <w:lang w:val="en-GB"/>
        </w:rPr>
        <w:t xml:space="preserve">is unable to </w:t>
      </w:r>
      <w:r w:rsidR="00116AA6" w:rsidRPr="00F26F5F">
        <w:rPr>
          <w:rStyle w:val="normaltextrun"/>
          <w:rFonts w:ascii="Calibri" w:hAnsi="Calibri" w:cs="Calibri"/>
          <w:color w:val="000000"/>
          <w:sz w:val="22"/>
          <w:szCs w:val="22"/>
          <w:lang w:val="en-GB"/>
        </w:rPr>
        <w:t xml:space="preserve">deliver written papers by the deadline, a medical certificate must be submitted that covers the examination date in order for the absence to be valid and not be counted as an examination attempt. If it is not possible to submit the medical certificate on the examination date, it must be sent </w:t>
      </w:r>
      <w:r w:rsidR="00826225">
        <w:rPr>
          <w:rStyle w:val="normaltextrun"/>
          <w:rFonts w:ascii="Calibri" w:hAnsi="Calibri" w:cs="Calibri"/>
          <w:color w:val="000000"/>
          <w:sz w:val="22"/>
          <w:szCs w:val="22"/>
          <w:lang w:val="en-GB"/>
        </w:rPr>
        <w:t xml:space="preserve">to </w:t>
      </w:r>
      <w:r w:rsidR="00116AA6" w:rsidRPr="00F26F5F">
        <w:rPr>
          <w:rStyle w:val="normaltextrun"/>
          <w:rFonts w:ascii="Calibri" w:hAnsi="Calibri" w:cs="Calibri"/>
          <w:color w:val="000000"/>
          <w:sz w:val="22"/>
          <w:szCs w:val="22"/>
          <w:lang w:val="en-GB"/>
        </w:rPr>
        <w:t>or handed in to NLA no later than one week (7 days) after the examination date</w:t>
      </w:r>
      <w:r w:rsidRPr="00F26F5F">
        <w:rPr>
          <w:rStyle w:val="normaltextrun"/>
          <w:rFonts w:ascii="Calibri" w:hAnsi="Calibri" w:cs="Calibri"/>
          <w:color w:val="000000"/>
          <w:sz w:val="22"/>
          <w:szCs w:val="22"/>
          <w:lang w:val="en-GB"/>
        </w:rPr>
        <w:t>.</w:t>
      </w:r>
      <w:r w:rsidRPr="00F26F5F">
        <w:rPr>
          <w:rStyle w:val="scxw210989624"/>
          <w:rFonts w:ascii="Calibri" w:hAnsi="Calibri" w:cs="Calibri"/>
          <w:color w:val="000000"/>
          <w:sz w:val="22"/>
          <w:szCs w:val="22"/>
          <w:lang w:val="en-GB"/>
        </w:rPr>
        <w:t> </w:t>
      </w:r>
      <w:r w:rsidRPr="00F26F5F">
        <w:rPr>
          <w:rFonts w:ascii="Calibri" w:hAnsi="Calibri" w:cs="Calibri"/>
          <w:color w:val="000000"/>
          <w:sz w:val="22"/>
          <w:szCs w:val="22"/>
          <w:lang w:val="en-GB"/>
        </w:rPr>
        <w:br/>
      </w:r>
    </w:p>
    <w:p w14:paraId="26EED2CE" w14:textId="4678DA9B" w:rsidR="00F1181E" w:rsidRPr="00F26F5F" w:rsidRDefault="00F1181E" w:rsidP="00F1181E">
      <w:pPr>
        <w:pStyle w:val="paragraph"/>
        <w:spacing w:before="0" w:beforeAutospacing="0" w:after="0" w:afterAutospacing="0"/>
        <w:textAlignment w:val="baseline"/>
        <w:rPr>
          <w:rStyle w:val="normaltextrun"/>
          <w:rFonts w:ascii="Calibri" w:hAnsi="Calibri" w:cs="Calibri"/>
          <w:sz w:val="22"/>
          <w:szCs w:val="22"/>
          <w:lang w:val="en-GB"/>
        </w:rPr>
      </w:pPr>
      <w:r w:rsidRPr="00F26F5F">
        <w:rPr>
          <w:rStyle w:val="normaltextrun"/>
          <w:rFonts w:ascii="Calibri" w:hAnsi="Calibri" w:cs="Calibri"/>
          <w:color w:val="000000"/>
          <w:sz w:val="22"/>
          <w:szCs w:val="22"/>
          <w:lang w:val="en-GB"/>
        </w:rPr>
        <w:t xml:space="preserve">(3) </w:t>
      </w:r>
      <w:r w:rsidR="00A808BB" w:rsidRPr="00F26F5F">
        <w:rPr>
          <w:rStyle w:val="normaltextrun"/>
          <w:rFonts w:ascii="Calibri" w:hAnsi="Calibri" w:cs="Calibri"/>
          <w:color w:val="000000"/>
          <w:sz w:val="22"/>
          <w:szCs w:val="22"/>
          <w:lang w:val="en-GB"/>
        </w:rPr>
        <w:t xml:space="preserve">Students who become ill during an invigilated time-limited examination may withdraw from the examination. If a medical certificate pursuant to the requirements in </w:t>
      </w:r>
      <w:r w:rsidR="00826225">
        <w:rPr>
          <w:rStyle w:val="normaltextrun"/>
          <w:rFonts w:ascii="Calibri" w:hAnsi="Calibri" w:cs="Calibri"/>
          <w:color w:val="000000"/>
          <w:sz w:val="22"/>
          <w:szCs w:val="22"/>
          <w:lang w:val="en-GB"/>
        </w:rPr>
        <w:t>subsection 2</w:t>
      </w:r>
      <w:r w:rsidR="00A808BB" w:rsidRPr="00F26F5F">
        <w:rPr>
          <w:rStyle w:val="normaltextrun"/>
          <w:rFonts w:ascii="Calibri" w:hAnsi="Calibri" w:cs="Calibri"/>
          <w:color w:val="000000"/>
          <w:sz w:val="22"/>
          <w:szCs w:val="22"/>
          <w:lang w:val="en-GB"/>
        </w:rPr>
        <w:t xml:space="preserve"> is not</w:t>
      </w:r>
      <w:r w:rsidR="00826225">
        <w:rPr>
          <w:rStyle w:val="normaltextrun"/>
          <w:rFonts w:ascii="Calibri" w:hAnsi="Calibri" w:cs="Calibri"/>
          <w:color w:val="000000"/>
          <w:sz w:val="22"/>
          <w:szCs w:val="22"/>
          <w:lang w:val="en-GB"/>
        </w:rPr>
        <w:t xml:space="preserve"> </w:t>
      </w:r>
      <w:r w:rsidR="00A808BB" w:rsidRPr="00F26F5F">
        <w:rPr>
          <w:rStyle w:val="normaltextrun"/>
          <w:rFonts w:ascii="Calibri" w:hAnsi="Calibri" w:cs="Calibri"/>
          <w:color w:val="000000"/>
          <w:sz w:val="22"/>
          <w:szCs w:val="22"/>
          <w:lang w:val="en-GB"/>
        </w:rPr>
        <w:t>submitted, the examination will count as an examination attempt</w:t>
      </w:r>
      <w:r w:rsidRPr="00F26F5F">
        <w:rPr>
          <w:rStyle w:val="normaltextrun"/>
          <w:rFonts w:ascii="Calibri" w:hAnsi="Calibri" w:cs="Calibri"/>
          <w:color w:val="000000"/>
          <w:sz w:val="22"/>
          <w:szCs w:val="22"/>
          <w:lang w:val="en-GB"/>
        </w:rPr>
        <w:t>.</w:t>
      </w:r>
      <w:r w:rsidRPr="00F26F5F">
        <w:rPr>
          <w:rStyle w:val="eop"/>
          <w:rFonts w:ascii="Calibri" w:hAnsi="Calibri" w:cs="Calibri"/>
          <w:color w:val="000000"/>
          <w:sz w:val="22"/>
          <w:szCs w:val="22"/>
          <w:lang w:val="en-GB"/>
        </w:rPr>
        <w:t> </w:t>
      </w:r>
    </w:p>
    <w:p w14:paraId="03538D29" w14:textId="77777777" w:rsidR="00F1181E" w:rsidRPr="00F26F5F" w:rsidRDefault="00F1181E" w:rsidP="00F1181E">
      <w:pPr>
        <w:pStyle w:val="paragraph"/>
        <w:spacing w:before="0" w:beforeAutospacing="0" w:after="0" w:afterAutospacing="0"/>
        <w:textAlignment w:val="baseline"/>
        <w:rPr>
          <w:rStyle w:val="normaltextrun"/>
          <w:rFonts w:ascii="Calibri" w:hAnsi="Calibri" w:cs="Calibri"/>
          <w:sz w:val="22"/>
          <w:szCs w:val="22"/>
          <w:lang w:val="en-GB"/>
        </w:rPr>
      </w:pPr>
    </w:p>
    <w:p w14:paraId="3A09EE75" w14:textId="1F9A9B88" w:rsidR="00F1181E" w:rsidRPr="00F26F5F" w:rsidRDefault="00F1181E" w:rsidP="00F1181E">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sz w:val="22"/>
          <w:szCs w:val="22"/>
          <w:lang w:val="en-GB"/>
        </w:rPr>
        <w:t xml:space="preserve">(4) </w:t>
      </w:r>
      <w:r w:rsidR="00A808BB" w:rsidRPr="00F26F5F">
        <w:rPr>
          <w:rStyle w:val="normaltextrun"/>
          <w:rFonts w:ascii="Calibri" w:hAnsi="Calibri" w:cs="Calibri"/>
          <w:sz w:val="22"/>
          <w:szCs w:val="22"/>
          <w:lang w:val="en-GB"/>
        </w:rPr>
        <w:t>If the answer paper has been submitted for grading, the student cannot later cite illness</w:t>
      </w:r>
      <w:r w:rsidRPr="00F26F5F">
        <w:rPr>
          <w:rStyle w:val="normaltextrun"/>
          <w:rFonts w:ascii="Calibri" w:hAnsi="Calibri" w:cs="Calibri"/>
          <w:sz w:val="22"/>
          <w:szCs w:val="22"/>
          <w:lang w:val="en-GB"/>
        </w:rPr>
        <w:t>.</w:t>
      </w:r>
    </w:p>
    <w:p w14:paraId="7A49E016" w14:textId="3D21622A" w:rsidR="00764D49" w:rsidRPr="00F26F5F" w:rsidRDefault="00F1181E" w:rsidP="00A808BB">
      <w:pPr>
        <w:pStyle w:val="paragraph"/>
        <w:spacing w:after="0"/>
        <w:textAlignment w:val="baseline"/>
        <w:rPr>
          <w:lang w:val="en-GB"/>
        </w:rPr>
      </w:pPr>
      <w:r w:rsidRPr="00F26F5F">
        <w:rPr>
          <w:rStyle w:val="normaltextrun"/>
          <w:rFonts w:ascii="Calibri" w:hAnsi="Calibri" w:cs="Calibri"/>
          <w:color w:val="000000"/>
          <w:sz w:val="22"/>
          <w:szCs w:val="22"/>
          <w:lang w:val="en-GB"/>
        </w:rPr>
        <w:t xml:space="preserve">(5) </w:t>
      </w:r>
      <w:r w:rsidR="00A808BB" w:rsidRPr="00F26F5F">
        <w:rPr>
          <w:rStyle w:val="normaltextrun"/>
          <w:rFonts w:ascii="Calibri" w:hAnsi="Calibri" w:cs="Calibri"/>
          <w:color w:val="000000"/>
          <w:sz w:val="22"/>
          <w:szCs w:val="22"/>
          <w:lang w:val="en-GB"/>
        </w:rPr>
        <w:t xml:space="preserve">If a student has a home examination that lasts for up to seven days, the </w:t>
      </w:r>
      <w:r w:rsidR="00826225">
        <w:rPr>
          <w:rStyle w:val="normaltextrun"/>
          <w:rFonts w:ascii="Calibri" w:hAnsi="Calibri" w:cs="Calibri"/>
          <w:color w:val="000000"/>
          <w:sz w:val="22"/>
          <w:szCs w:val="22"/>
          <w:lang w:val="en-GB"/>
        </w:rPr>
        <w:t>Office of the Registrar</w:t>
      </w:r>
      <w:r w:rsidR="00A808BB" w:rsidRPr="00F26F5F">
        <w:rPr>
          <w:rStyle w:val="normaltextrun"/>
          <w:rFonts w:ascii="Calibri" w:hAnsi="Calibri" w:cs="Calibri"/>
          <w:color w:val="000000"/>
          <w:sz w:val="22"/>
          <w:szCs w:val="22"/>
          <w:lang w:val="en-GB"/>
        </w:rPr>
        <w:t xml:space="preserve"> may, prior to the submission deadline, grant an extension for delivery of the answer paper of up to 48 hours, subject to immediate provision of a medical certificate or other verifiable documentation confirming that the delay was due to the student having an accident or suffering from an acute illness, or the bereavement of a close family member. If the student has a home examination, portfolio assessment or other assignment with a duration of more than seven days, the </w:t>
      </w:r>
      <w:r w:rsidR="00826225">
        <w:rPr>
          <w:rStyle w:val="normaltextrun"/>
          <w:rFonts w:ascii="Calibri" w:hAnsi="Calibri" w:cs="Calibri"/>
          <w:color w:val="000000"/>
          <w:sz w:val="22"/>
          <w:szCs w:val="22"/>
          <w:lang w:val="en-GB"/>
        </w:rPr>
        <w:t>Office of the Registrar</w:t>
      </w:r>
      <w:r w:rsidR="00A808BB" w:rsidRPr="00F26F5F">
        <w:rPr>
          <w:rStyle w:val="normaltextrun"/>
          <w:rFonts w:ascii="Calibri" w:hAnsi="Calibri" w:cs="Calibri"/>
          <w:color w:val="000000"/>
          <w:sz w:val="22"/>
          <w:szCs w:val="22"/>
          <w:lang w:val="en-GB"/>
        </w:rPr>
        <w:t xml:space="preserve"> will decide whether to grant an extension for delivery of the paper, following an application from the student</w:t>
      </w:r>
      <w:r w:rsidRPr="00F26F5F">
        <w:rPr>
          <w:rStyle w:val="normaltextrun"/>
          <w:rFonts w:ascii="Calibri" w:hAnsi="Calibri" w:cs="Calibri"/>
          <w:color w:val="000000"/>
          <w:sz w:val="22"/>
          <w:szCs w:val="22"/>
          <w:lang w:val="en-GB"/>
        </w:rPr>
        <w:t>.</w:t>
      </w:r>
      <w:r w:rsidRPr="00F26F5F">
        <w:rPr>
          <w:rStyle w:val="eop"/>
          <w:rFonts w:ascii="Calibri" w:hAnsi="Calibri" w:cs="Calibri"/>
          <w:color w:val="000000"/>
          <w:sz w:val="22"/>
          <w:szCs w:val="22"/>
          <w:lang w:val="en-GB"/>
        </w:rPr>
        <w:t> </w:t>
      </w:r>
    </w:p>
    <w:p w14:paraId="3AB14A61" w14:textId="77777777" w:rsidR="008866C1" w:rsidRPr="00F26F5F" w:rsidRDefault="00A808BB" w:rsidP="008866C1">
      <w:pPr>
        <w:pStyle w:val="paragraph"/>
        <w:spacing w:before="0" w:beforeAutospacing="0" w:after="0" w:afterAutospacing="0"/>
        <w:textAlignment w:val="baseline"/>
        <w:rPr>
          <w:rStyle w:val="normaltextrun"/>
          <w:rFonts w:ascii="Calibri" w:hAnsi="Calibri" w:cs="Calibri"/>
          <w:color w:val="000000"/>
          <w:sz w:val="22"/>
          <w:szCs w:val="22"/>
          <w:lang w:val="en-GB"/>
        </w:rPr>
      </w:pPr>
      <w:bookmarkStart w:id="47" w:name="_Toc175831054"/>
      <w:r w:rsidRPr="00F26F5F">
        <w:rPr>
          <w:rStyle w:val="Overskrift2Tegn"/>
          <w:lang w:val="en-GB"/>
        </w:rPr>
        <w:lastRenderedPageBreak/>
        <w:t>Section</w:t>
      </w:r>
      <w:r w:rsidR="00EB224F" w:rsidRPr="00F26F5F">
        <w:rPr>
          <w:rStyle w:val="Overskrift2Tegn"/>
          <w:lang w:val="en-GB"/>
        </w:rPr>
        <w:t xml:space="preserve"> 4</w:t>
      </w:r>
      <w:r w:rsidR="00B838C3" w:rsidRPr="00F26F5F">
        <w:rPr>
          <w:rStyle w:val="Overskrift2Tegn"/>
          <w:lang w:val="en-GB"/>
        </w:rPr>
        <w:t xml:space="preserve">2 </w:t>
      </w:r>
      <w:r w:rsidR="008866C1" w:rsidRPr="00F26F5F">
        <w:rPr>
          <w:rStyle w:val="Overskrift2Tegn"/>
          <w:lang w:val="en-GB"/>
        </w:rPr>
        <w:t>New and rescheduled examinations</w:t>
      </w:r>
      <w:bookmarkEnd w:id="47"/>
      <w:r w:rsidR="00EB224F" w:rsidRPr="00F26F5F">
        <w:rPr>
          <w:rStyle w:val="Overskrift2Tegn"/>
          <w:lang w:val="en-GB"/>
        </w:rPr>
        <w:t> </w:t>
      </w:r>
      <w:r w:rsidR="00EB224F" w:rsidRPr="00F26F5F">
        <w:rPr>
          <w:rStyle w:val="Overskrift2Tegn"/>
          <w:lang w:val="en-GB"/>
        </w:rPr>
        <w:br/>
      </w:r>
    </w:p>
    <w:p w14:paraId="4EF0846E" w14:textId="2103BD87" w:rsidR="008866C1" w:rsidRPr="00F26F5F" w:rsidRDefault="00EB224F" w:rsidP="008866C1">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(1) </w:t>
      </w:r>
      <w:r w:rsidR="008866C1" w:rsidRPr="00F26F5F">
        <w:rPr>
          <w:rStyle w:val="normaltextrun"/>
          <w:rFonts w:ascii="Calibri" w:hAnsi="Calibri" w:cs="Calibri"/>
          <w:color w:val="000000"/>
          <w:sz w:val="22"/>
          <w:szCs w:val="22"/>
          <w:lang w:val="en-GB"/>
        </w:rPr>
        <w:t xml:space="preserve">Rescheduled examinations are </w:t>
      </w:r>
      <w:r w:rsidR="00316A9B">
        <w:rPr>
          <w:rStyle w:val="normaltextrun"/>
          <w:rFonts w:ascii="Calibri" w:hAnsi="Calibri" w:cs="Calibri"/>
          <w:color w:val="000000"/>
          <w:sz w:val="22"/>
          <w:szCs w:val="22"/>
          <w:lang w:val="en-GB"/>
        </w:rPr>
        <w:t>held</w:t>
      </w:r>
      <w:r w:rsidR="008866C1" w:rsidRPr="00F26F5F">
        <w:rPr>
          <w:rStyle w:val="normaltextrun"/>
          <w:rFonts w:ascii="Calibri" w:hAnsi="Calibri" w:cs="Calibri"/>
          <w:color w:val="000000"/>
          <w:sz w:val="22"/>
          <w:szCs w:val="22"/>
          <w:lang w:val="en-GB"/>
        </w:rPr>
        <w:t xml:space="preserve"> for students who have a documented valid absence</w:t>
      </w:r>
    </w:p>
    <w:p w14:paraId="381A115A" w14:textId="77777777" w:rsidR="008866C1" w:rsidRPr="00F26F5F" w:rsidRDefault="008866C1" w:rsidP="008866C1">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from the ordinary examination pursuant to section 41 subsection 2</w:t>
      </w:r>
      <w:r w:rsidR="00EB224F" w:rsidRPr="00F26F5F">
        <w:rPr>
          <w:rStyle w:val="normaltextrun"/>
          <w:rFonts w:ascii="Calibri" w:hAnsi="Calibri" w:cs="Calibri"/>
          <w:color w:val="000000"/>
          <w:sz w:val="22"/>
          <w:szCs w:val="22"/>
          <w:lang w:val="en-GB"/>
        </w:rPr>
        <w:t>.</w:t>
      </w:r>
      <w:r w:rsidR="00EB224F" w:rsidRPr="00F26F5F">
        <w:rPr>
          <w:rStyle w:val="scxw157921706"/>
          <w:rFonts w:ascii="Calibri" w:hAnsi="Calibri" w:cs="Calibri"/>
          <w:color w:val="000000"/>
          <w:sz w:val="22"/>
          <w:szCs w:val="22"/>
          <w:lang w:val="en-GB"/>
        </w:rPr>
        <w:t> </w:t>
      </w:r>
      <w:r w:rsidR="00EB224F" w:rsidRPr="00F26F5F">
        <w:rPr>
          <w:rFonts w:ascii="Calibri" w:hAnsi="Calibri" w:cs="Calibri"/>
          <w:color w:val="000000"/>
          <w:sz w:val="22"/>
          <w:szCs w:val="22"/>
          <w:lang w:val="en-GB"/>
        </w:rPr>
        <w:br/>
      </w:r>
    </w:p>
    <w:p w14:paraId="412C36A0" w14:textId="1A976C30" w:rsidR="00EB224F" w:rsidRPr="00F26F5F" w:rsidRDefault="00EB224F" w:rsidP="008866C1">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(2) </w:t>
      </w:r>
      <w:r w:rsidR="008866C1" w:rsidRPr="00F26F5F">
        <w:rPr>
          <w:rStyle w:val="normaltextrun"/>
          <w:rFonts w:ascii="Calibri" w:hAnsi="Calibri" w:cs="Calibri"/>
          <w:color w:val="000000"/>
          <w:sz w:val="22"/>
          <w:szCs w:val="22"/>
          <w:lang w:val="en-GB"/>
        </w:rPr>
        <w:t>Students who do not attend an ordinary examination and who have not documented a valid absence will only be entitled to sit the next ordinary examination for the course. Students who have not passed an examination are not entitled to take a new examination for the course until the next ordinary examination is held. However, if a rescheduled examination is to be held, students who have failed may also enrol for this</w:t>
      </w:r>
      <w:r w:rsidRPr="00F26F5F">
        <w:rPr>
          <w:rStyle w:val="normaltextrun"/>
          <w:rFonts w:ascii="Calibri" w:hAnsi="Calibri" w:cs="Calibri"/>
          <w:color w:val="000000"/>
          <w:sz w:val="22"/>
          <w:szCs w:val="22"/>
          <w:lang w:val="en-GB"/>
        </w:rPr>
        <w:t>. </w:t>
      </w:r>
      <w:r w:rsidRPr="00F26F5F">
        <w:rPr>
          <w:rStyle w:val="eop"/>
          <w:rFonts w:ascii="Calibri" w:hAnsi="Calibri" w:cs="Calibri"/>
          <w:color w:val="000000"/>
          <w:sz w:val="22"/>
          <w:szCs w:val="22"/>
          <w:lang w:val="en-GB"/>
        </w:rPr>
        <w:t> </w:t>
      </w:r>
    </w:p>
    <w:p w14:paraId="1655F939" w14:textId="77777777" w:rsidR="00EB224F" w:rsidRPr="00F26F5F" w:rsidRDefault="00EB224F" w:rsidP="00EB224F">
      <w:pPr>
        <w:pStyle w:val="paragraph"/>
        <w:spacing w:before="0" w:beforeAutospacing="0" w:after="0" w:afterAutospacing="0"/>
        <w:textAlignment w:val="baseline"/>
        <w:rPr>
          <w:rStyle w:val="normaltextrun"/>
          <w:rFonts w:ascii="Calibri" w:hAnsi="Calibri" w:cs="Calibri"/>
          <w:color w:val="000000"/>
          <w:sz w:val="22"/>
          <w:szCs w:val="22"/>
          <w:lang w:val="en-GB"/>
        </w:rPr>
      </w:pPr>
    </w:p>
    <w:p w14:paraId="583861C7" w14:textId="278A98A5" w:rsidR="00EB224F" w:rsidRPr="00F26F5F" w:rsidRDefault="00EB224F" w:rsidP="00EB224F">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(3) </w:t>
      </w:r>
      <w:r w:rsidR="008866C1" w:rsidRPr="00F26F5F">
        <w:rPr>
          <w:rStyle w:val="normaltextrun"/>
          <w:rFonts w:ascii="Calibri" w:hAnsi="Calibri" w:cs="Calibri"/>
          <w:color w:val="000000"/>
          <w:sz w:val="22"/>
          <w:szCs w:val="22"/>
          <w:lang w:val="en-GB"/>
        </w:rPr>
        <w:t>Graduating students who passed the final ordinary exam may sit a new or rescheduled exam if such an exam is being held</w:t>
      </w:r>
      <w:r w:rsidRPr="00F26F5F">
        <w:rPr>
          <w:rStyle w:val="normaltextrun"/>
          <w:rFonts w:ascii="Calibri" w:hAnsi="Calibri" w:cs="Calibri"/>
          <w:color w:val="000000"/>
          <w:sz w:val="22"/>
          <w:szCs w:val="22"/>
          <w:lang w:val="en-GB"/>
        </w:rPr>
        <w:t>. </w:t>
      </w:r>
      <w:r w:rsidRPr="00F26F5F">
        <w:rPr>
          <w:rStyle w:val="eop"/>
          <w:rFonts w:ascii="Calibri" w:hAnsi="Calibri" w:cs="Calibri"/>
          <w:color w:val="D13438"/>
          <w:sz w:val="22"/>
          <w:szCs w:val="22"/>
          <w:lang w:val="en-GB"/>
        </w:rPr>
        <w:t> </w:t>
      </w:r>
    </w:p>
    <w:p w14:paraId="65995E1C" w14:textId="77777777" w:rsidR="00EB224F" w:rsidRPr="00F26F5F" w:rsidRDefault="00EB224F" w:rsidP="00EB224F">
      <w:pPr>
        <w:pStyle w:val="paragraph"/>
        <w:spacing w:before="0" w:beforeAutospacing="0" w:after="0" w:afterAutospacing="0"/>
        <w:textAlignment w:val="baseline"/>
        <w:rPr>
          <w:rStyle w:val="normaltextrun"/>
          <w:rFonts w:ascii="Calibri" w:hAnsi="Calibri" w:cs="Calibri"/>
          <w:sz w:val="22"/>
          <w:szCs w:val="22"/>
          <w:lang w:val="en-GB"/>
        </w:rPr>
      </w:pPr>
    </w:p>
    <w:p w14:paraId="1E0A7E65" w14:textId="7848E68D" w:rsidR="00EB224F" w:rsidRPr="00F26F5F" w:rsidRDefault="00EB224F" w:rsidP="00EB224F">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sz w:val="22"/>
          <w:szCs w:val="22"/>
          <w:lang w:val="en-GB"/>
        </w:rPr>
        <w:t xml:space="preserve">(4) </w:t>
      </w:r>
      <w:r w:rsidR="00A725C5" w:rsidRPr="00F26F5F">
        <w:rPr>
          <w:rStyle w:val="normaltextrun"/>
          <w:rFonts w:ascii="Calibri" w:hAnsi="Calibri" w:cs="Calibri"/>
          <w:sz w:val="22"/>
          <w:szCs w:val="22"/>
          <w:lang w:val="en-GB"/>
        </w:rPr>
        <w:t xml:space="preserve">Students whose examination has been annulled by NLA’s Appeals </w:t>
      </w:r>
      <w:r w:rsidR="00316A9B">
        <w:rPr>
          <w:rStyle w:val="normaltextrun"/>
          <w:rFonts w:ascii="Calibri" w:hAnsi="Calibri" w:cs="Calibri"/>
          <w:sz w:val="22"/>
          <w:szCs w:val="22"/>
          <w:lang w:val="en-GB"/>
        </w:rPr>
        <w:t>Committee</w:t>
      </w:r>
      <w:r w:rsidR="00A725C5" w:rsidRPr="00F26F5F">
        <w:rPr>
          <w:rStyle w:val="normaltextrun"/>
          <w:rFonts w:ascii="Calibri" w:hAnsi="Calibri" w:cs="Calibri"/>
          <w:sz w:val="22"/>
          <w:szCs w:val="22"/>
          <w:lang w:val="en-GB"/>
        </w:rPr>
        <w:t xml:space="preserve"> must wait until the next ordinary examination to </w:t>
      </w:r>
      <w:proofErr w:type="spellStart"/>
      <w:r w:rsidR="00A725C5" w:rsidRPr="00F26F5F">
        <w:rPr>
          <w:rStyle w:val="normaltextrun"/>
          <w:rFonts w:ascii="Calibri" w:hAnsi="Calibri" w:cs="Calibri"/>
          <w:sz w:val="22"/>
          <w:szCs w:val="22"/>
          <w:lang w:val="en-GB"/>
        </w:rPr>
        <w:t>resit</w:t>
      </w:r>
      <w:proofErr w:type="spellEnd"/>
      <w:r w:rsidR="00A725C5" w:rsidRPr="00F26F5F">
        <w:rPr>
          <w:rStyle w:val="normaltextrun"/>
          <w:rFonts w:ascii="Calibri" w:hAnsi="Calibri" w:cs="Calibri"/>
          <w:sz w:val="22"/>
          <w:szCs w:val="22"/>
          <w:lang w:val="en-GB"/>
        </w:rPr>
        <w:t xml:space="preserve"> this</w:t>
      </w:r>
      <w:r w:rsidRPr="00F26F5F">
        <w:rPr>
          <w:rStyle w:val="normaltextrun"/>
          <w:rFonts w:ascii="Calibri" w:hAnsi="Calibri" w:cs="Calibri"/>
          <w:sz w:val="22"/>
          <w:szCs w:val="22"/>
          <w:lang w:val="en-GB"/>
        </w:rPr>
        <w:t xml:space="preserve">. </w:t>
      </w:r>
      <w:r w:rsidRPr="00F26F5F">
        <w:rPr>
          <w:rStyle w:val="scxw157921706"/>
          <w:rFonts w:ascii="Calibri" w:hAnsi="Calibri" w:cs="Calibri"/>
          <w:sz w:val="22"/>
          <w:szCs w:val="22"/>
          <w:lang w:val="en-GB"/>
        </w:rPr>
        <w:t> </w:t>
      </w:r>
    </w:p>
    <w:p w14:paraId="71E2B97E" w14:textId="28F72C2C" w:rsidR="00EB224F" w:rsidRPr="00F26F5F" w:rsidRDefault="00EB224F" w:rsidP="00FC0144">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(5) </w:t>
      </w:r>
      <w:r w:rsidR="00FC0144" w:rsidRPr="00F26F5F">
        <w:rPr>
          <w:rStyle w:val="normaltextrun"/>
          <w:rFonts w:ascii="Calibri" w:hAnsi="Calibri" w:cs="Calibri"/>
          <w:color w:val="000000"/>
          <w:sz w:val="22"/>
          <w:szCs w:val="22"/>
          <w:lang w:val="en-GB"/>
        </w:rPr>
        <w:t xml:space="preserve">Students who have been unable to take an ordinary examination due to a foreign exchange organized by NLA may apply for the right to take a new or rescheduled examination if such </w:t>
      </w:r>
      <w:r w:rsidR="00316A9B">
        <w:rPr>
          <w:rStyle w:val="normaltextrun"/>
          <w:rFonts w:ascii="Calibri" w:hAnsi="Calibri" w:cs="Calibri"/>
          <w:color w:val="000000"/>
          <w:sz w:val="22"/>
          <w:szCs w:val="22"/>
          <w:lang w:val="en-GB"/>
        </w:rPr>
        <w:t>is being</w:t>
      </w:r>
      <w:r w:rsidR="00FC0144" w:rsidRPr="00F26F5F">
        <w:rPr>
          <w:rStyle w:val="normaltextrun"/>
          <w:rFonts w:ascii="Calibri" w:hAnsi="Calibri" w:cs="Calibri"/>
          <w:color w:val="000000"/>
          <w:sz w:val="22"/>
          <w:szCs w:val="22"/>
          <w:lang w:val="en-GB"/>
        </w:rPr>
        <w:t xml:space="preserve"> held</w:t>
      </w:r>
      <w:r w:rsidRPr="00F26F5F">
        <w:rPr>
          <w:rStyle w:val="normaltextrun"/>
          <w:rFonts w:ascii="Calibri" w:hAnsi="Calibri" w:cs="Calibri"/>
          <w:color w:val="000000"/>
          <w:sz w:val="22"/>
          <w:szCs w:val="22"/>
          <w:lang w:val="en-GB"/>
        </w:rPr>
        <w:t>.</w:t>
      </w:r>
    </w:p>
    <w:p w14:paraId="01C034DF" w14:textId="293B42F2" w:rsidR="00EB224F" w:rsidRPr="00F26F5F" w:rsidRDefault="00EB224F" w:rsidP="00FC0144">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(6) </w:t>
      </w:r>
      <w:r w:rsidR="00FC0144" w:rsidRPr="00F26F5F">
        <w:rPr>
          <w:rStyle w:val="normaltextrun"/>
          <w:rFonts w:ascii="Calibri" w:hAnsi="Calibri" w:cs="Calibri"/>
          <w:color w:val="000000"/>
          <w:sz w:val="22"/>
          <w:szCs w:val="22"/>
          <w:lang w:val="en-GB"/>
        </w:rPr>
        <w:t>Students who want to improve their grades on a course must take the examination pursuant to the course description in force on the enrolment date. The same applies to students who have the right to take a new or rescheduled examination, and who have not availed themselves of the first opportunity to do so. Students who want to take an examination pursuant to the programme or course description for the course they began after a new programme or course description has been introduced must apply specially for this by the enrolment deadline</w:t>
      </w:r>
      <w:r w:rsidRPr="00F26F5F">
        <w:rPr>
          <w:rStyle w:val="normaltextrun"/>
          <w:rFonts w:ascii="Calibri" w:hAnsi="Calibri" w:cs="Calibri"/>
          <w:color w:val="000000"/>
          <w:sz w:val="22"/>
          <w:szCs w:val="22"/>
          <w:lang w:val="en-GB"/>
        </w:rPr>
        <w:t>.</w:t>
      </w:r>
      <w:r w:rsidRPr="00F26F5F">
        <w:rPr>
          <w:rStyle w:val="scxw157921706"/>
          <w:rFonts w:ascii="Calibri" w:hAnsi="Calibri" w:cs="Calibri"/>
          <w:color w:val="000000"/>
          <w:sz w:val="22"/>
          <w:szCs w:val="22"/>
          <w:lang w:val="en-GB"/>
        </w:rPr>
        <w:t> </w:t>
      </w:r>
    </w:p>
    <w:p w14:paraId="060BFE57" w14:textId="2B334B07" w:rsidR="00EB224F" w:rsidRPr="00F26F5F" w:rsidRDefault="00EB224F" w:rsidP="00FC0144">
      <w:pPr>
        <w:pStyle w:val="paragraph"/>
        <w:spacing w:after="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(7) </w:t>
      </w:r>
      <w:r w:rsidR="00FC0144" w:rsidRPr="00F26F5F">
        <w:rPr>
          <w:rStyle w:val="normaltextrun"/>
          <w:rFonts w:ascii="Calibri" w:hAnsi="Calibri" w:cs="Calibri"/>
          <w:color w:val="000000"/>
          <w:sz w:val="22"/>
          <w:szCs w:val="22"/>
          <w:lang w:val="en-GB"/>
        </w:rPr>
        <w:t>When a course is discontinued, a new or extraordinary examination will be held for students admitted to programmes at NLA for up to two years after the last ordinary examination</w:t>
      </w:r>
      <w:r w:rsidRPr="00F26F5F">
        <w:rPr>
          <w:rStyle w:val="normaltextrun"/>
          <w:rFonts w:ascii="Calibri" w:hAnsi="Calibri" w:cs="Calibri"/>
          <w:color w:val="000000"/>
          <w:sz w:val="22"/>
          <w:szCs w:val="22"/>
          <w:lang w:val="en-GB"/>
        </w:rPr>
        <w:t>.</w:t>
      </w:r>
    </w:p>
    <w:p w14:paraId="703AB98E" w14:textId="3237919C" w:rsidR="003B08EC" w:rsidRPr="00F26F5F" w:rsidRDefault="00517A90" w:rsidP="003B08EC">
      <w:pPr>
        <w:pStyle w:val="Overskrift2"/>
        <w:rPr>
          <w:lang w:val="en-GB"/>
        </w:rPr>
      </w:pPr>
      <w:bookmarkStart w:id="48" w:name="_Toc175831055"/>
      <w:r w:rsidRPr="00F26F5F">
        <w:rPr>
          <w:rStyle w:val="normaltextrun"/>
          <w:lang w:val="en-GB"/>
        </w:rPr>
        <w:t>Section</w:t>
      </w:r>
      <w:r w:rsidR="003B08EC" w:rsidRPr="00F26F5F">
        <w:rPr>
          <w:rStyle w:val="normaltextrun"/>
          <w:lang w:val="en-GB"/>
        </w:rPr>
        <w:t xml:space="preserve"> 4</w:t>
      </w:r>
      <w:r w:rsidR="00B838C3" w:rsidRPr="00F26F5F">
        <w:rPr>
          <w:rStyle w:val="normaltextrun"/>
          <w:lang w:val="en-GB"/>
        </w:rPr>
        <w:t>3</w:t>
      </w:r>
      <w:r w:rsidR="003B08EC" w:rsidRPr="00F26F5F">
        <w:rPr>
          <w:rStyle w:val="normaltextrun"/>
          <w:lang w:val="en-GB"/>
        </w:rPr>
        <w:t xml:space="preserve"> </w:t>
      </w:r>
      <w:r w:rsidRPr="00F26F5F">
        <w:rPr>
          <w:rStyle w:val="normaltextrun"/>
          <w:lang w:val="en-GB"/>
        </w:rPr>
        <w:t>Group examinations</w:t>
      </w:r>
      <w:bookmarkEnd w:id="48"/>
      <w:r w:rsidR="003B08EC" w:rsidRPr="00F26F5F">
        <w:rPr>
          <w:rStyle w:val="eop"/>
          <w:lang w:val="en-GB"/>
        </w:rPr>
        <w:t> </w:t>
      </w:r>
    </w:p>
    <w:p w14:paraId="758BBA59" w14:textId="77777777" w:rsidR="005F7130" w:rsidRPr="00F26F5F" w:rsidRDefault="005F7130" w:rsidP="005F7130">
      <w:pPr>
        <w:pStyle w:val="paragraph"/>
        <w:spacing w:before="0" w:beforeAutospacing="0" w:after="0" w:afterAutospacing="0"/>
        <w:textAlignment w:val="baseline"/>
        <w:rPr>
          <w:rStyle w:val="eop"/>
          <w:rFonts w:ascii="Calibri" w:hAnsi="Calibri" w:cs="Calibri"/>
          <w:color w:val="000000"/>
          <w:sz w:val="22"/>
          <w:szCs w:val="22"/>
          <w:lang w:val="en-GB"/>
        </w:rPr>
      </w:pPr>
    </w:p>
    <w:p w14:paraId="6D4F49A5" w14:textId="7390830C" w:rsidR="005F7130" w:rsidRPr="00F26F5F" w:rsidRDefault="005F7130" w:rsidP="005F7130">
      <w:pPr>
        <w:pStyle w:val="paragraph"/>
        <w:spacing w:before="0" w:beforeAutospacing="0" w:after="0" w:afterAutospacing="0"/>
        <w:textAlignment w:val="baseline"/>
        <w:rPr>
          <w:rStyle w:val="normaltextrun"/>
          <w:rFonts w:ascii="Calibri" w:hAnsi="Calibri" w:cs="Calibri"/>
          <w:sz w:val="22"/>
          <w:szCs w:val="22"/>
          <w:shd w:val="clear" w:color="auto" w:fill="FFFFFF"/>
          <w:lang w:val="en-GB"/>
        </w:rPr>
      </w:pPr>
      <w:r w:rsidRPr="00F26F5F">
        <w:rPr>
          <w:rStyle w:val="normaltextrun"/>
          <w:rFonts w:ascii="Calibri" w:hAnsi="Calibri" w:cs="Calibri"/>
          <w:sz w:val="22"/>
          <w:szCs w:val="22"/>
          <w:shd w:val="clear" w:color="auto" w:fill="FFFFFF"/>
          <w:lang w:val="en-GB"/>
        </w:rPr>
        <w:t>(1) In group examinations, all participants in the group must contribute to a common product. If doubt arise</w:t>
      </w:r>
      <w:r w:rsidR="00B8708C" w:rsidRPr="00F26F5F">
        <w:rPr>
          <w:rStyle w:val="normaltextrun"/>
          <w:rFonts w:ascii="Calibri" w:hAnsi="Calibri" w:cs="Calibri"/>
          <w:sz w:val="22"/>
          <w:szCs w:val="22"/>
          <w:shd w:val="clear" w:color="auto" w:fill="FFFFFF"/>
          <w:lang w:val="en-GB"/>
        </w:rPr>
        <w:t>s</w:t>
      </w:r>
      <w:r w:rsidRPr="00F26F5F">
        <w:rPr>
          <w:rStyle w:val="normaltextrun"/>
          <w:rFonts w:ascii="Calibri" w:hAnsi="Calibri" w:cs="Calibri"/>
          <w:sz w:val="22"/>
          <w:szCs w:val="22"/>
          <w:shd w:val="clear" w:color="auto" w:fill="FFFFFF"/>
          <w:lang w:val="en-GB"/>
        </w:rPr>
        <w:t xml:space="preserve"> a</w:t>
      </w:r>
      <w:r w:rsidR="00316A9B">
        <w:rPr>
          <w:rStyle w:val="normaltextrun"/>
          <w:rFonts w:ascii="Calibri" w:hAnsi="Calibri" w:cs="Calibri"/>
          <w:sz w:val="22"/>
          <w:szCs w:val="22"/>
          <w:shd w:val="clear" w:color="auto" w:fill="FFFFFF"/>
          <w:lang w:val="en-GB"/>
        </w:rPr>
        <w:t>s to</w:t>
      </w:r>
      <w:r w:rsidRPr="00F26F5F">
        <w:rPr>
          <w:rStyle w:val="normaltextrun"/>
          <w:rFonts w:ascii="Calibri" w:hAnsi="Calibri" w:cs="Calibri"/>
          <w:sz w:val="22"/>
          <w:szCs w:val="22"/>
          <w:shd w:val="clear" w:color="auto" w:fill="FFFFFF"/>
          <w:lang w:val="en-GB"/>
        </w:rPr>
        <w:t xml:space="preserve"> whether a student is </w:t>
      </w:r>
      <w:r w:rsidR="00316A9B">
        <w:rPr>
          <w:rStyle w:val="normaltextrun"/>
          <w:rFonts w:ascii="Calibri" w:hAnsi="Calibri" w:cs="Calibri"/>
          <w:sz w:val="22"/>
          <w:szCs w:val="22"/>
          <w:shd w:val="clear" w:color="auto" w:fill="FFFFFF"/>
          <w:lang w:val="en-GB"/>
        </w:rPr>
        <w:t xml:space="preserve">making or has made a sufficient contribution </w:t>
      </w:r>
      <w:r w:rsidRPr="00F26F5F">
        <w:rPr>
          <w:rStyle w:val="normaltextrun"/>
          <w:rFonts w:ascii="Calibri" w:hAnsi="Calibri" w:cs="Calibri"/>
          <w:sz w:val="22"/>
          <w:szCs w:val="22"/>
          <w:shd w:val="clear" w:color="auto" w:fill="FFFFFF"/>
          <w:lang w:val="en-GB"/>
        </w:rPr>
        <w:t xml:space="preserve">to receive credit for a common product for which a </w:t>
      </w:r>
      <w:r w:rsidR="00B8708C" w:rsidRPr="00F26F5F">
        <w:rPr>
          <w:rStyle w:val="normaltextrun"/>
          <w:rFonts w:ascii="Calibri" w:hAnsi="Calibri" w:cs="Calibri"/>
          <w:sz w:val="22"/>
          <w:szCs w:val="22"/>
          <w:shd w:val="clear" w:color="auto" w:fill="FFFFFF"/>
          <w:lang w:val="en-GB"/>
        </w:rPr>
        <w:t xml:space="preserve">collective </w:t>
      </w:r>
      <w:r w:rsidRPr="00F26F5F">
        <w:rPr>
          <w:rStyle w:val="normaltextrun"/>
          <w:rFonts w:ascii="Calibri" w:hAnsi="Calibri" w:cs="Calibri"/>
          <w:sz w:val="22"/>
          <w:szCs w:val="22"/>
          <w:shd w:val="clear" w:color="auto" w:fill="FFFFFF"/>
          <w:lang w:val="en-GB"/>
        </w:rPr>
        <w:t>grade is normally given for the group as a whole, individual grades</w:t>
      </w:r>
      <w:r w:rsidR="00B8708C" w:rsidRPr="00F26F5F">
        <w:rPr>
          <w:rStyle w:val="normaltextrun"/>
          <w:rFonts w:ascii="Calibri" w:hAnsi="Calibri" w:cs="Calibri"/>
          <w:sz w:val="22"/>
          <w:szCs w:val="22"/>
          <w:shd w:val="clear" w:color="auto" w:fill="FFFFFF"/>
          <w:lang w:val="en-GB"/>
        </w:rPr>
        <w:t xml:space="preserve"> may be given to</w:t>
      </w:r>
      <w:r w:rsidRPr="00F26F5F">
        <w:rPr>
          <w:rStyle w:val="normaltextrun"/>
          <w:rFonts w:ascii="Calibri" w:hAnsi="Calibri" w:cs="Calibri"/>
          <w:sz w:val="22"/>
          <w:szCs w:val="22"/>
          <w:shd w:val="clear" w:color="auto" w:fill="FFFFFF"/>
          <w:lang w:val="en-GB"/>
        </w:rPr>
        <w:t xml:space="preserve"> the group members</w:t>
      </w:r>
      <w:r w:rsidR="00B8708C" w:rsidRPr="00F26F5F">
        <w:rPr>
          <w:rStyle w:val="normaltextrun"/>
          <w:rFonts w:ascii="Calibri" w:hAnsi="Calibri" w:cs="Calibri"/>
          <w:sz w:val="22"/>
          <w:szCs w:val="22"/>
          <w:shd w:val="clear" w:color="auto" w:fill="FFFFFF"/>
          <w:lang w:val="en-GB"/>
        </w:rPr>
        <w:t xml:space="preserve"> upon assessment</w:t>
      </w:r>
      <w:r w:rsidRPr="00F26F5F">
        <w:rPr>
          <w:rStyle w:val="normaltextrun"/>
          <w:rFonts w:ascii="Calibri" w:hAnsi="Calibri" w:cs="Calibri"/>
          <w:sz w:val="22"/>
          <w:szCs w:val="22"/>
          <w:shd w:val="clear" w:color="auto" w:fill="FFFFFF"/>
          <w:lang w:val="en-GB"/>
        </w:rPr>
        <w:t>.</w:t>
      </w:r>
    </w:p>
    <w:p w14:paraId="33275D74" w14:textId="77777777" w:rsidR="00B8708C" w:rsidRPr="00F26F5F" w:rsidRDefault="00B8708C" w:rsidP="005F7130">
      <w:pPr>
        <w:pStyle w:val="paragraph"/>
        <w:spacing w:before="0" w:beforeAutospacing="0" w:after="0" w:afterAutospacing="0"/>
        <w:textAlignment w:val="baseline"/>
        <w:rPr>
          <w:rStyle w:val="normaltextrun"/>
          <w:rFonts w:ascii="Calibri" w:hAnsi="Calibri" w:cs="Calibri"/>
          <w:sz w:val="22"/>
          <w:szCs w:val="22"/>
          <w:shd w:val="clear" w:color="auto" w:fill="FFFFFF"/>
          <w:lang w:val="en-GB"/>
        </w:rPr>
      </w:pPr>
    </w:p>
    <w:p w14:paraId="03C71C0E" w14:textId="4606CC46" w:rsidR="003B08EC" w:rsidRPr="00F26F5F" w:rsidRDefault="005F7130" w:rsidP="003B08EC">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shd w:val="clear" w:color="auto" w:fill="FFFFFF"/>
          <w:lang w:val="en-GB"/>
        </w:rPr>
        <w:t xml:space="preserve">(2) </w:t>
      </w:r>
      <w:r w:rsidR="00B8708C" w:rsidRPr="00F26F5F">
        <w:rPr>
          <w:rStyle w:val="normaltextrun"/>
          <w:rFonts w:ascii="Calibri" w:hAnsi="Calibri" w:cs="Calibri"/>
          <w:sz w:val="22"/>
          <w:szCs w:val="22"/>
          <w:shd w:val="clear" w:color="auto" w:fill="FFFFFF"/>
          <w:lang w:val="en-GB"/>
        </w:rPr>
        <w:t>NLA</w:t>
      </w:r>
      <w:r w:rsidRPr="00F26F5F">
        <w:rPr>
          <w:rStyle w:val="normaltextrun"/>
          <w:rFonts w:ascii="Calibri" w:hAnsi="Calibri" w:cs="Calibri"/>
          <w:sz w:val="22"/>
          <w:szCs w:val="22"/>
          <w:shd w:val="clear" w:color="auto" w:fill="FFFFFF"/>
          <w:lang w:val="en-GB"/>
        </w:rPr>
        <w:t xml:space="preserve"> may decide that a student who has not </w:t>
      </w:r>
      <w:r w:rsidR="00B8708C" w:rsidRPr="00F26F5F">
        <w:rPr>
          <w:rStyle w:val="normaltextrun"/>
          <w:rFonts w:ascii="Calibri" w:hAnsi="Calibri" w:cs="Calibri"/>
          <w:sz w:val="22"/>
          <w:szCs w:val="22"/>
          <w:shd w:val="clear" w:color="auto" w:fill="FFFFFF"/>
          <w:lang w:val="en-GB"/>
        </w:rPr>
        <w:t xml:space="preserve">made a sufficient </w:t>
      </w:r>
      <w:r w:rsidRPr="00F26F5F">
        <w:rPr>
          <w:rStyle w:val="normaltextrun"/>
          <w:rFonts w:ascii="Calibri" w:hAnsi="Calibri" w:cs="Calibri"/>
          <w:sz w:val="22"/>
          <w:szCs w:val="22"/>
          <w:shd w:val="clear" w:color="auto" w:fill="FFFFFF"/>
          <w:lang w:val="en-GB"/>
        </w:rPr>
        <w:t>contribut</w:t>
      </w:r>
      <w:r w:rsidR="00B8708C" w:rsidRPr="00F26F5F">
        <w:rPr>
          <w:rStyle w:val="normaltextrun"/>
          <w:rFonts w:ascii="Calibri" w:hAnsi="Calibri" w:cs="Calibri"/>
          <w:sz w:val="22"/>
          <w:szCs w:val="22"/>
          <w:shd w:val="clear" w:color="auto" w:fill="FFFFFF"/>
          <w:lang w:val="en-GB"/>
        </w:rPr>
        <w:t>ion</w:t>
      </w:r>
      <w:r w:rsidRPr="00F26F5F">
        <w:rPr>
          <w:rStyle w:val="normaltextrun"/>
          <w:rFonts w:ascii="Calibri" w:hAnsi="Calibri" w:cs="Calibri"/>
          <w:sz w:val="22"/>
          <w:szCs w:val="22"/>
          <w:shd w:val="clear" w:color="auto" w:fill="FFFFFF"/>
          <w:lang w:val="en-GB"/>
        </w:rPr>
        <w:t xml:space="preserve"> be considered </w:t>
      </w:r>
      <w:r w:rsidR="00B8708C" w:rsidRPr="00F26F5F">
        <w:rPr>
          <w:rStyle w:val="normaltextrun"/>
          <w:rFonts w:ascii="Calibri" w:hAnsi="Calibri" w:cs="Calibri"/>
          <w:sz w:val="22"/>
          <w:szCs w:val="22"/>
          <w:shd w:val="clear" w:color="auto" w:fill="FFFFFF"/>
          <w:lang w:val="en-GB"/>
        </w:rPr>
        <w:t>as having</w:t>
      </w:r>
      <w:r w:rsidRPr="00F26F5F">
        <w:rPr>
          <w:rStyle w:val="normaltextrun"/>
          <w:rFonts w:ascii="Calibri" w:hAnsi="Calibri" w:cs="Calibri"/>
          <w:sz w:val="22"/>
          <w:szCs w:val="22"/>
          <w:shd w:val="clear" w:color="auto" w:fill="FFFFFF"/>
          <w:lang w:val="en-GB"/>
        </w:rPr>
        <w:t xml:space="preserve"> withdrawn from the examination</w:t>
      </w:r>
      <w:r w:rsidR="003B08EC" w:rsidRPr="00F26F5F">
        <w:rPr>
          <w:rStyle w:val="normaltextrun"/>
          <w:rFonts w:ascii="Calibri" w:hAnsi="Calibri" w:cs="Calibri"/>
          <w:sz w:val="22"/>
          <w:szCs w:val="22"/>
          <w:shd w:val="clear" w:color="auto" w:fill="FFFFFF"/>
          <w:lang w:val="en-GB"/>
        </w:rPr>
        <w:t>. </w:t>
      </w:r>
    </w:p>
    <w:p w14:paraId="6DDB948A" w14:textId="77777777" w:rsidR="00F1181E" w:rsidRPr="00F26F5F" w:rsidRDefault="00F1181E" w:rsidP="00DF7611">
      <w:pPr>
        <w:rPr>
          <w:lang w:val="en-GB"/>
        </w:rPr>
      </w:pPr>
    </w:p>
    <w:p w14:paraId="3FF135CE" w14:textId="3BEE59E1" w:rsidR="0044104D" w:rsidRPr="008D440C" w:rsidRDefault="006C5F84" w:rsidP="00DF7611">
      <w:pPr>
        <w:rPr>
          <w:rStyle w:val="normaltextrun"/>
          <w:rFonts w:ascii="Calibri" w:hAnsi="Calibri" w:cs="Calibri"/>
          <w:color w:val="000000"/>
          <w:lang w:val="nn-NO"/>
        </w:rPr>
      </w:pPr>
      <w:bookmarkStart w:id="49" w:name="_Toc175831056"/>
      <w:proofErr w:type="spellStart"/>
      <w:r w:rsidRPr="008D440C">
        <w:rPr>
          <w:rStyle w:val="Overskrift2Tegn"/>
          <w:lang w:val="nn-NO"/>
        </w:rPr>
        <w:t>Section</w:t>
      </w:r>
      <w:proofErr w:type="spellEnd"/>
      <w:r w:rsidR="0044104D" w:rsidRPr="008D440C">
        <w:rPr>
          <w:rStyle w:val="Overskrift2Tegn"/>
          <w:lang w:val="nn-NO"/>
        </w:rPr>
        <w:t xml:space="preserve"> 4</w:t>
      </w:r>
      <w:r w:rsidR="00B838C3" w:rsidRPr="008D440C">
        <w:rPr>
          <w:rStyle w:val="Overskrift2Tegn"/>
          <w:lang w:val="nn-NO"/>
        </w:rPr>
        <w:t xml:space="preserve">4 </w:t>
      </w:r>
      <w:r w:rsidRPr="008D440C">
        <w:rPr>
          <w:rStyle w:val="Overskrift2Tegn"/>
          <w:lang w:val="nn-NO"/>
        </w:rPr>
        <w:t>Language, Norwegian Bokmål/Nynorsk</w:t>
      </w:r>
      <w:bookmarkEnd w:id="49"/>
      <w:r w:rsidR="0044104D" w:rsidRPr="008D440C">
        <w:rPr>
          <w:rStyle w:val="Overskrift2Tegn"/>
          <w:lang w:val="nn-NO"/>
        </w:rPr>
        <w:t> </w:t>
      </w:r>
      <w:r w:rsidR="0044104D" w:rsidRPr="008D440C">
        <w:rPr>
          <w:rStyle w:val="Overskrift2Tegn"/>
          <w:lang w:val="nn-NO"/>
        </w:rPr>
        <w:br/>
      </w:r>
    </w:p>
    <w:p w14:paraId="4AE1F343" w14:textId="2AB38C8F" w:rsidR="0044104D" w:rsidRPr="00F26F5F" w:rsidRDefault="0044104D" w:rsidP="00DF7611">
      <w:pPr>
        <w:rPr>
          <w:rStyle w:val="normaltextrun"/>
          <w:rFonts w:ascii="Calibri" w:hAnsi="Calibri" w:cs="Calibri"/>
          <w:color w:val="000000"/>
          <w:lang w:val="en-GB"/>
        </w:rPr>
      </w:pPr>
      <w:r w:rsidRPr="00F26F5F">
        <w:rPr>
          <w:rStyle w:val="normaltextrun"/>
          <w:rFonts w:ascii="Calibri" w:hAnsi="Calibri" w:cs="Calibri"/>
          <w:color w:val="000000"/>
          <w:lang w:val="en-GB"/>
        </w:rPr>
        <w:t xml:space="preserve">(1) </w:t>
      </w:r>
      <w:r w:rsidR="006C5F84" w:rsidRPr="00F26F5F">
        <w:rPr>
          <w:rStyle w:val="normaltextrun"/>
          <w:rFonts w:ascii="Calibri" w:hAnsi="Calibri" w:cs="Calibri"/>
          <w:color w:val="000000"/>
          <w:shd w:val="clear" w:color="auto" w:fill="FFFFFF"/>
          <w:lang w:val="en-GB"/>
        </w:rPr>
        <w:t>All examination question papers will be set in the language of instruction.</w:t>
      </w:r>
    </w:p>
    <w:p w14:paraId="3FBDE463" w14:textId="00083EC5" w:rsidR="0044104D" w:rsidRPr="00F26F5F" w:rsidRDefault="0044104D" w:rsidP="006C5F84">
      <w:pPr>
        <w:rPr>
          <w:rStyle w:val="normaltextrun"/>
          <w:rFonts w:ascii="Calibri" w:hAnsi="Calibri" w:cs="Calibri"/>
          <w:color w:val="000000"/>
          <w:lang w:val="en-GB"/>
        </w:rPr>
      </w:pPr>
      <w:r w:rsidRPr="00F26F5F">
        <w:rPr>
          <w:rStyle w:val="normaltextrun"/>
          <w:rFonts w:ascii="Calibri" w:hAnsi="Calibri" w:cs="Calibri"/>
          <w:color w:val="000000"/>
          <w:lang w:val="en-GB"/>
        </w:rPr>
        <w:t xml:space="preserve">(2) </w:t>
      </w:r>
      <w:r w:rsidR="006C5F84" w:rsidRPr="00F26F5F">
        <w:rPr>
          <w:rStyle w:val="normaltextrun"/>
          <w:rFonts w:ascii="Calibri" w:hAnsi="Calibri" w:cs="Calibri"/>
          <w:color w:val="000000"/>
          <w:lang w:val="en-GB"/>
        </w:rPr>
        <w:t xml:space="preserve">Examination question papers in Norwegian will be written in the language form(s) that correspond to the language form of the </w:t>
      </w:r>
      <w:r w:rsidR="00316A9B">
        <w:rPr>
          <w:rStyle w:val="normaltextrun"/>
          <w:rFonts w:ascii="Calibri" w:hAnsi="Calibri" w:cs="Calibri"/>
          <w:color w:val="000000"/>
          <w:lang w:val="en-GB"/>
        </w:rPr>
        <w:t>enrolled</w:t>
      </w:r>
      <w:r w:rsidR="006C5F84" w:rsidRPr="00F26F5F">
        <w:rPr>
          <w:rStyle w:val="normaltextrun"/>
          <w:rFonts w:ascii="Calibri" w:hAnsi="Calibri" w:cs="Calibri"/>
          <w:color w:val="000000"/>
          <w:lang w:val="en-GB"/>
        </w:rPr>
        <w:t xml:space="preserve"> students, cf. </w:t>
      </w:r>
      <w:r w:rsidR="00316A9B">
        <w:rPr>
          <w:rStyle w:val="normaltextrun"/>
          <w:rFonts w:ascii="Calibri" w:hAnsi="Calibri" w:cs="Calibri"/>
          <w:color w:val="000000"/>
          <w:lang w:val="en-GB"/>
        </w:rPr>
        <w:t>s</w:t>
      </w:r>
      <w:r w:rsidR="006C5F84" w:rsidRPr="00F26F5F">
        <w:rPr>
          <w:rStyle w:val="normaltextrun"/>
          <w:rFonts w:ascii="Calibri" w:hAnsi="Calibri" w:cs="Calibri"/>
          <w:color w:val="000000"/>
          <w:lang w:val="en-GB"/>
        </w:rPr>
        <w:t>ection 11-5 of the Universities and University Colleges Act</w:t>
      </w:r>
      <w:r w:rsidRPr="00F26F5F">
        <w:rPr>
          <w:rStyle w:val="normaltextrun"/>
          <w:rFonts w:ascii="Calibri" w:hAnsi="Calibri" w:cs="Calibri"/>
          <w:color w:val="000000"/>
          <w:lang w:val="en-GB"/>
        </w:rPr>
        <w:t>.</w:t>
      </w:r>
      <w:r w:rsidRPr="00F26F5F">
        <w:rPr>
          <w:rStyle w:val="normaltextrun"/>
          <w:rFonts w:ascii="Calibri" w:hAnsi="Calibri" w:cs="Calibri"/>
          <w:color w:val="000000"/>
          <w:shd w:val="clear" w:color="auto" w:fill="FFFFFF"/>
          <w:lang w:val="en-GB"/>
        </w:rPr>
        <w:t xml:space="preserve"> </w:t>
      </w:r>
      <w:r w:rsidRPr="00F26F5F">
        <w:rPr>
          <w:rStyle w:val="scxw237466365"/>
          <w:rFonts w:ascii="Calibri" w:hAnsi="Calibri" w:cs="Calibri"/>
          <w:color w:val="000000"/>
          <w:shd w:val="clear" w:color="auto" w:fill="FFFFFF"/>
          <w:lang w:val="en-GB"/>
        </w:rPr>
        <w:t> </w:t>
      </w:r>
    </w:p>
    <w:p w14:paraId="637C3FC9" w14:textId="48E2C7BA" w:rsidR="00EB224F" w:rsidRPr="00F26F5F" w:rsidRDefault="0044104D" w:rsidP="006C5F84">
      <w:pPr>
        <w:rPr>
          <w:rStyle w:val="eop"/>
          <w:rFonts w:ascii="Calibri" w:hAnsi="Calibri" w:cs="Calibri"/>
          <w:color w:val="000000"/>
          <w:shd w:val="clear" w:color="auto" w:fill="FFFFFF"/>
          <w:lang w:val="en-GB"/>
        </w:rPr>
      </w:pPr>
      <w:r w:rsidRPr="00F26F5F">
        <w:rPr>
          <w:rStyle w:val="normaltextrun"/>
          <w:rFonts w:ascii="Calibri" w:hAnsi="Calibri" w:cs="Calibri"/>
          <w:color w:val="000000"/>
          <w:lang w:val="en-GB"/>
        </w:rPr>
        <w:lastRenderedPageBreak/>
        <w:t xml:space="preserve">(3) </w:t>
      </w:r>
      <w:r w:rsidR="006C5F84" w:rsidRPr="00F26F5F">
        <w:rPr>
          <w:rStyle w:val="normaltextrun"/>
          <w:rFonts w:ascii="Calibri" w:hAnsi="Calibri" w:cs="Calibri"/>
          <w:color w:val="000000"/>
          <w:lang w:val="en-GB"/>
        </w:rPr>
        <w:t xml:space="preserve">Students may apply to submit their exam paper or other work that forms part of the basis for assessment in a different language </w:t>
      </w:r>
      <w:r w:rsidR="00316A9B">
        <w:rPr>
          <w:rStyle w:val="normaltextrun"/>
          <w:rFonts w:ascii="Calibri" w:hAnsi="Calibri" w:cs="Calibri"/>
          <w:color w:val="000000"/>
          <w:lang w:val="en-GB"/>
        </w:rPr>
        <w:t>from</w:t>
      </w:r>
      <w:r w:rsidR="006C5F84" w:rsidRPr="00F26F5F">
        <w:rPr>
          <w:rStyle w:val="normaltextrun"/>
          <w:rFonts w:ascii="Calibri" w:hAnsi="Calibri" w:cs="Calibri"/>
          <w:color w:val="000000"/>
          <w:lang w:val="en-GB"/>
        </w:rPr>
        <w:t xml:space="preserve"> the language of instruction. The application must be submitted before the examination enrolment deadline</w:t>
      </w:r>
      <w:r w:rsidRPr="00F26F5F">
        <w:rPr>
          <w:rStyle w:val="normaltextrun"/>
          <w:rFonts w:ascii="Calibri" w:hAnsi="Calibri" w:cs="Calibri"/>
          <w:color w:val="000000"/>
          <w:shd w:val="clear" w:color="auto" w:fill="FFFFFF"/>
          <w:lang w:val="en-GB"/>
        </w:rPr>
        <w:t>.</w:t>
      </w:r>
      <w:r w:rsidRPr="00F26F5F">
        <w:rPr>
          <w:rStyle w:val="eop"/>
          <w:rFonts w:ascii="Calibri" w:hAnsi="Calibri" w:cs="Calibri"/>
          <w:color w:val="000000"/>
          <w:shd w:val="clear" w:color="auto" w:fill="FFFFFF"/>
          <w:lang w:val="en-GB"/>
        </w:rPr>
        <w:t> </w:t>
      </w:r>
    </w:p>
    <w:p w14:paraId="4C022E20" w14:textId="77777777" w:rsidR="00310EC4" w:rsidRPr="00F26F5F" w:rsidRDefault="009403F4" w:rsidP="00310EC4">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Overskrift2Tegn"/>
          <w:lang w:val="en-GB"/>
        </w:rPr>
        <w:br/>
      </w:r>
      <w:bookmarkStart w:id="50" w:name="_Toc175831057"/>
      <w:r w:rsidR="00310EC4" w:rsidRPr="00F26F5F">
        <w:rPr>
          <w:rStyle w:val="Overskrift2Tegn"/>
          <w:lang w:val="en-GB"/>
        </w:rPr>
        <w:t>Section</w:t>
      </w:r>
      <w:r w:rsidR="00DF6B0F" w:rsidRPr="00F26F5F">
        <w:rPr>
          <w:rStyle w:val="Overskrift2Tegn"/>
          <w:lang w:val="en-GB"/>
        </w:rPr>
        <w:t xml:space="preserve"> 4</w:t>
      </w:r>
      <w:r w:rsidR="00B838C3" w:rsidRPr="00F26F5F">
        <w:rPr>
          <w:rStyle w:val="Overskrift2Tegn"/>
          <w:lang w:val="en-GB"/>
        </w:rPr>
        <w:t xml:space="preserve">5 </w:t>
      </w:r>
      <w:r w:rsidR="00310EC4" w:rsidRPr="00F26F5F">
        <w:rPr>
          <w:rStyle w:val="Overskrift2Tegn"/>
          <w:lang w:val="en-GB"/>
        </w:rPr>
        <w:t>Aids</w:t>
      </w:r>
      <w:bookmarkEnd w:id="50"/>
      <w:r w:rsidR="00DF6B0F" w:rsidRPr="00F26F5F">
        <w:rPr>
          <w:rStyle w:val="Overskrift2Tegn"/>
          <w:lang w:val="en-GB"/>
        </w:rPr>
        <w:t> </w:t>
      </w:r>
      <w:r w:rsidR="00DF6B0F" w:rsidRPr="00F26F5F">
        <w:rPr>
          <w:rStyle w:val="Overskrift2Tegn"/>
          <w:lang w:val="en-GB"/>
        </w:rPr>
        <w:br/>
      </w:r>
    </w:p>
    <w:p w14:paraId="6380D4A6" w14:textId="21C79F4E" w:rsidR="007D5B59" w:rsidRPr="00F26F5F" w:rsidRDefault="00DF6B0F" w:rsidP="007D5B59">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(1) </w:t>
      </w:r>
      <w:r w:rsidR="00310EC4" w:rsidRPr="00F26F5F">
        <w:rPr>
          <w:rStyle w:val="normaltextrun"/>
          <w:rFonts w:ascii="Calibri" w:hAnsi="Calibri" w:cs="Calibri"/>
          <w:color w:val="000000"/>
          <w:sz w:val="22"/>
          <w:szCs w:val="22"/>
          <w:lang w:val="en-GB"/>
        </w:rPr>
        <w:t>The programme or course description must specify which aids are permitted during</w:t>
      </w:r>
      <w:r w:rsidR="00316A9B">
        <w:rPr>
          <w:rStyle w:val="normaltextrun"/>
          <w:rFonts w:ascii="Calibri" w:hAnsi="Calibri" w:cs="Calibri"/>
          <w:color w:val="000000"/>
          <w:sz w:val="22"/>
          <w:szCs w:val="22"/>
          <w:lang w:val="en-GB"/>
        </w:rPr>
        <w:t xml:space="preserve"> </w:t>
      </w:r>
      <w:r w:rsidR="00310EC4" w:rsidRPr="00F26F5F">
        <w:rPr>
          <w:rStyle w:val="normaltextrun"/>
          <w:rFonts w:ascii="Calibri" w:hAnsi="Calibri" w:cs="Calibri"/>
          <w:color w:val="000000"/>
          <w:sz w:val="22"/>
          <w:szCs w:val="22"/>
          <w:lang w:val="en-GB"/>
        </w:rPr>
        <w:t>examinations</w:t>
      </w:r>
      <w:r w:rsidRPr="00F26F5F">
        <w:rPr>
          <w:rStyle w:val="normaltextrun"/>
          <w:rFonts w:ascii="Calibri" w:hAnsi="Calibri" w:cs="Calibri"/>
          <w:color w:val="000000"/>
          <w:sz w:val="22"/>
          <w:szCs w:val="22"/>
          <w:lang w:val="en-GB"/>
        </w:rPr>
        <w:t xml:space="preserve">. </w:t>
      </w:r>
      <w:r w:rsidRPr="00F26F5F">
        <w:rPr>
          <w:rStyle w:val="scxw65300945"/>
          <w:rFonts w:ascii="Calibri" w:hAnsi="Calibri" w:cs="Calibri"/>
          <w:color w:val="000000"/>
          <w:sz w:val="22"/>
          <w:szCs w:val="22"/>
          <w:lang w:val="en-GB"/>
        </w:rPr>
        <w:t> </w:t>
      </w:r>
      <w:r w:rsidRPr="00F26F5F">
        <w:rPr>
          <w:rFonts w:ascii="Calibri" w:hAnsi="Calibri" w:cs="Calibri"/>
          <w:color w:val="000000"/>
          <w:sz w:val="22"/>
          <w:szCs w:val="22"/>
          <w:lang w:val="en-GB"/>
        </w:rPr>
        <w:br/>
      </w:r>
    </w:p>
    <w:p w14:paraId="542E8619" w14:textId="100DDD02" w:rsidR="007D5B59" w:rsidRPr="00F26F5F" w:rsidRDefault="00DF6B0F" w:rsidP="007D5B59">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(2) </w:t>
      </w:r>
      <w:r w:rsidR="007D5B59" w:rsidRPr="00F26F5F">
        <w:rPr>
          <w:rStyle w:val="normaltextrun"/>
          <w:rFonts w:ascii="Calibri" w:hAnsi="Calibri" w:cs="Calibri"/>
          <w:color w:val="000000"/>
          <w:sz w:val="22"/>
          <w:szCs w:val="22"/>
          <w:lang w:val="en-GB"/>
        </w:rPr>
        <w:t>Students are responsible for bringing permitted aids to the examination and for understanding how they work.</w:t>
      </w:r>
    </w:p>
    <w:p w14:paraId="2133F817" w14:textId="6F3BA62B" w:rsidR="007D5B59" w:rsidRPr="00F26F5F" w:rsidRDefault="007D5B59" w:rsidP="007D5B59">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(3) Students are required to make all aids available for inspection.</w:t>
      </w:r>
    </w:p>
    <w:p w14:paraId="61C1611F" w14:textId="45188016" w:rsidR="007D5B59" w:rsidRPr="00F26F5F" w:rsidRDefault="007D5B59" w:rsidP="007D5B59">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(4) Invigilated digital exams are normally conducted on the student’s computer. Students are not permitted to use electronic devices for communication within or beyond the exam</w:t>
      </w:r>
      <w:r w:rsidR="00CB443C" w:rsidRPr="00F26F5F">
        <w:rPr>
          <w:rStyle w:val="normaltextrun"/>
          <w:rFonts w:ascii="Calibri" w:hAnsi="Calibri" w:cs="Calibri"/>
          <w:color w:val="000000"/>
          <w:sz w:val="22"/>
          <w:szCs w:val="22"/>
          <w:lang w:val="en-GB"/>
        </w:rPr>
        <w:t>ination venue</w:t>
      </w:r>
      <w:r w:rsidRPr="00F26F5F">
        <w:rPr>
          <w:rStyle w:val="normaltextrun"/>
          <w:rFonts w:ascii="Calibri" w:hAnsi="Calibri" w:cs="Calibri"/>
          <w:color w:val="000000"/>
          <w:sz w:val="22"/>
          <w:szCs w:val="22"/>
          <w:lang w:val="en-GB"/>
        </w:rPr>
        <w:t>.</w:t>
      </w:r>
    </w:p>
    <w:p w14:paraId="367433D2" w14:textId="4CC8860C" w:rsidR="00DF6B0F" w:rsidRPr="00F26F5F" w:rsidRDefault="007D5B59" w:rsidP="00DF6B0F">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(5) Use or possession of unauthorized aids during the exam will be considered cheating or an attempt at such.</w:t>
      </w:r>
    </w:p>
    <w:p w14:paraId="6675ABFA" w14:textId="77777777" w:rsidR="0044104D" w:rsidRPr="00F26F5F" w:rsidRDefault="0044104D" w:rsidP="00DF7611">
      <w:pPr>
        <w:rPr>
          <w:rStyle w:val="eop"/>
          <w:rFonts w:ascii="Calibri" w:hAnsi="Calibri" w:cs="Calibri"/>
          <w:color w:val="000000"/>
          <w:shd w:val="clear" w:color="auto" w:fill="FFFFFF"/>
          <w:lang w:val="en-GB"/>
        </w:rPr>
      </w:pPr>
    </w:p>
    <w:p w14:paraId="5E7899A5" w14:textId="77777777" w:rsidR="006310D8" w:rsidRPr="00F26F5F" w:rsidRDefault="007D5B59" w:rsidP="006310D8">
      <w:pPr>
        <w:pStyle w:val="paragraph"/>
        <w:spacing w:before="0" w:beforeAutospacing="0" w:after="0" w:afterAutospacing="0"/>
        <w:textAlignment w:val="baseline"/>
        <w:rPr>
          <w:rStyle w:val="normaltextrun"/>
          <w:rFonts w:ascii="Calibri" w:hAnsi="Calibri" w:cs="Calibri"/>
          <w:color w:val="000000"/>
          <w:sz w:val="22"/>
          <w:szCs w:val="22"/>
          <w:lang w:val="en-GB"/>
        </w:rPr>
      </w:pPr>
      <w:bookmarkStart w:id="51" w:name="_Toc175831058"/>
      <w:r w:rsidRPr="00F26F5F">
        <w:rPr>
          <w:rStyle w:val="Overskrift2Tegn"/>
          <w:lang w:val="en-GB"/>
        </w:rPr>
        <w:t>Section</w:t>
      </w:r>
      <w:r w:rsidR="00C12063" w:rsidRPr="00F26F5F">
        <w:rPr>
          <w:rStyle w:val="Overskrift2Tegn"/>
          <w:lang w:val="en-GB"/>
        </w:rPr>
        <w:t xml:space="preserve"> 4</w:t>
      </w:r>
      <w:r w:rsidR="00B838C3" w:rsidRPr="00F26F5F">
        <w:rPr>
          <w:rStyle w:val="Overskrift2Tegn"/>
          <w:lang w:val="en-GB"/>
        </w:rPr>
        <w:t xml:space="preserve">6 </w:t>
      </w:r>
      <w:r w:rsidR="006310D8" w:rsidRPr="00F26F5F">
        <w:rPr>
          <w:rStyle w:val="Overskrift2Tegn"/>
          <w:lang w:val="en-GB"/>
        </w:rPr>
        <w:t>Examination venue</w:t>
      </w:r>
      <w:bookmarkEnd w:id="51"/>
      <w:r w:rsidR="00C12063" w:rsidRPr="00F26F5F">
        <w:rPr>
          <w:rStyle w:val="Overskrift2Tegn"/>
          <w:lang w:val="en-GB"/>
        </w:rPr>
        <w:t> </w:t>
      </w:r>
      <w:r w:rsidR="00C12063" w:rsidRPr="00F26F5F">
        <w:rPr>
          <w:rStyle w:val="Overskrift2Tegn"/>
          <w:lang w:val="en-GB"/>
        </w:rPr>
        <w:br/>
      </w:r>
    </w:p>
    <w:p w14:paraId="48C95FD3" w14:textId="0FCE3955" w:rsidR="006310D8" w:rsidRPr="00F26F5F" w:rsidRDefault="00C12063" w:rsidP="006310D8">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(1) </w:t>
      </w:r>
      <w:r w:rsidR="006310D8" w:rsidRPr="00F26F5F">
        <w:rPr>
          <w:rStyle w:val="normaltextrun"/>
          <w:rFonts w:ascii="Calibri" w:hAnsi="Calibri" w:cs="Calibri"/>
          <w:color w:val="000000"/>
          <w:sz w:val="22"/>
          <w:szCs w:val="22"/>
          <w:lang w:val="en-GB"/>
        </w:rPr>
        <w:t xml:space="preserve">Examinations are normally held </w:t>
      </w:r>
      <w:r w:rsidR="00CA053F">
        <w:rPr>
          <w:rStyle w:val="normaltextrun"/>
          <w:rFonts w:ascii="Calibri" w:hAnsi="Calibri" w:cs="Calibri"/>
          <w:color w:val="000000"/>
          <w:sz w:val="22"/>
          <w:szCs w:val="22"/>
          <w:lang w:val="en-GB"/>
        </w:rPr>
        <w:t>on the campus</w:t>
      </w:r>
      <w:r w:rsidR="006310D8" w:rsidRPr="00F26F5F">
        <w:rPr>
          <w:rStyle w:val="normaltextrun"/>
          <w:rFonts w:ascii="Calibri" w:hAnsi="Calibri" w:cs="Calibri"/>
          <w:color w:val="000000"/>
          <w:sz w:val="22"/>
          <w:szCs w:val="22"/>
          <w:lang w:val="en-GB"/>
        </w:rPr>
        <w:t xml:space="preserve"> that hosts the course. The examination venue will be advertised on </w:t>
      </w:r>
      <w:proofErr w:type="spellStart"/>
      <w:r w:rsidR="006310D8" w:rsidRPr="00F26F5F">
        <w:rPr>
          <w:rStyle w:val="normaltextrun"/>
          <w:rFonts w:ascii="Calibri" w:hAnsi="Calibri" w:cs="Calibri"/>
          <w:color w:val="000000"/>
          <w:sz w:val="22"/>
          <w:szCs w:val="22"/>
          <w:lang w:val="en-GB"/>
        </w:rPr>
        <w:t>StudentWeb</w:t>
      </w:r>
      <w:proofErr w:type="spellEnd"/>
      <w:r w:rsidR="006310D8" w:rsidRPr="00F26F5F">
        <w:rPr>
          <w:rStyle w:val="normaltextrun"/>
          <w:rFonts w:ascii="Calibri" w:hAnsi="Calibri" w:cs="Calibri"/>
          <w:color w:val="000000"/>
          <w:sz w:val="22"/>
          <w:szCs w:val="22"/>
          <w:lang w:val="en-GB"/>
        </w:rPr>
        <w:t xml:space="preserve"> at least one week before the examination</w:t>
      </w:r>
      <w:r w:rsidRPr="00F26F5F">
        <w:rPr>
          <w:rStyle w:val="normaltextrun"/>
          <w:rFonts w:ascii="Calibri" w:hAnsi="Calibri" w:cs="Calibri"/>
          <w:color w:val="000000"/>
          <w:sz w:val="22"/>
          <w:szCs w:val="22"/>
          <w:lang w:val="en-GB"/>
        </w:rPr>
        <w:t>.</w:t>
      </w:r>
      <w:r w:rsidRPr="00F26F5F">
        <w:rPr>
          <w:rStyle w:val="scxw192023112"/>
          <w:rFonts w:ascii="Calibri" w:hAnsi="Calibri" w:cs="Calibri"/>
          <w:color w:val="000000"/>
          <w:sz w:val="22"/>
          <w:szCs w:val="22"/>
          <w:lang w:val="en-GB"/>
        </w:rPr>
        <w:t> </w:t>
      </w:r>
      <w:r w:rsidRPr="00F26F5F">
        <w:rPr>
          <w:rFonts w:ascii="Calibri" w:hAnsi="Calibri" w:cs="Calibri"/>
          <w:color w:val="000000"/>
          <w:sz w:val="22"/>
          <w:szCs w:val="22"/>
          <w:lang w:val="en-GB"/>
        </w:rPr>
        <w:br/>
      </w:r>
    </w:p>
    <w:p w14:paraId="2F4B0A73" w14:textId="6058A68B" w:rsidR="00C12063" w:rsidRPr="00F26F5F" w:rsidRDefault="00C12063" w:rsidP="006310D8">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(2) </w:t>
      </w:r>
      <w:r w:rsidR="006310D8" w:rsidRPr="00F26F5F">
        <w:rPr>
          <w:rStyle w:val="normaltextrun"/>
          <w:rFonts w:ascii="Calibri" w:hAnsi="Calibri" w:cs="Calibri"/>
          <w:color w:val="000000"/>
          <w:sz w:val="22"/>
          <w:szCs w:val="22"/>
          <w:lang w:val="en-GB"/>
        </w:rPr>
        <w:t>In special cases, students can be granted a dispensation to take the examination at a different venue. The deadline is the same as the one for applying for special examination arrangements. The student is responsible for entering into an agreement with the approved examination venue, providing NLA with the venue</w:t>
      </w:r>
      <w:r w:rsidR="00316A9B">
        <w:rPr>
          <w:rStyle w:val="normaltextrun"/>
          <w:rFonts w:ascii="Calibri" w:hAnsi="Calibri" w:cs="Calibri"/>
          <w:color w:val="000000"/>
          <w:sz w:val="22"/>
          <w:szCs w:val="22"/>
          <w:lang w:val="en-GB"/>
        </w:rPr>
        <w:t>’</w:t>
      </w:r>
      <w:r w:rsidR="006310D8" w:rsidRPr="00F26F5F">
        <w:rPr>
          <w:rStyle w:val="normaltextrun"/>
          <w:rFonts w:ascii="Calibri" w:hAnsi="Calibri" w:cs="Calibri"/>
          <w:color w:val="000000"/>
          <w:sz w:val="22"/>
          <w:szCs w:val="22"/>
          <w:lang w:val="en-GB"/>
        </w:rPr>
        <w:t>s contact details, and paying the costs of holding the examination there</w:t>
      </w:r>
      <w:r w:rsidRPr="00F26F5F">
        <w:rPr>
          <w:rStyle w:val="normaltextrun"/>
          <w:rFonts w:ascii="Calibri" w:hAnsi="Calibri" w:cs="Calibri"/>
          <w:color w:val="000000"/>
          <w:sz w:val="22"/>
          <w:szCs w:val="22"/>
          <w:lang w:val="en-GB"/>
        </w:rPr>
        <w:t>.</w:t>
      </w:r>
      <w:r w:rsidRPr="00F26F5F">
        <w:rPr>
          <w:rStyle w:val="eop"/>
          <w:rFonts w:ascii="Calibri" w:hAnsi="Calibri" w:cs="Calibri"/>
          <w:color w:val="000000"/>
          <w:sz w:val="22"/>
          <w:szCs w:val="22"/>
          <w:lang w:val="en-GB"/>
        </w:rPr>
        <w:t> </w:t>
      </w:r>
    </w:p>
    <w:p w14:paraId="1B9F3F32" w14:textId="77777777" w:rsidR="00C12063" w:rsidRPr="00F26F5F" w:rsidRDefault="00C12063" w:rsidP="00C12063">
      <w:pPr>
        <w:pStyle w:val="paragraph"/>
        <w:spacing w:before="0" w:beforeAutospacing="0" w:after="0" w:afterAutospacing="0"/>
        <w:textAlignment w:val="baseline"/>
        <w:rPr>
          <w:rStyle w:val="normaltextrun"/>
          <w:rFonts w:ascii="Calibri" w:hAnsi="Calibri" w:cs="Calibri"/>
          <w:color w:val="000000"/>
          <w:sz w:val="22"/>
          <w:szCs w:val="22"/>
          <w:lang w:val="en-GB"/>
        </w:rPr>
      </w:pPr>
    </w:p>
    <w:p w14:paraId="0D789BCF" w14:textId="3757FD18" w:rsidR="0044104D" w:rsidRDefault="00C12063" w:rsidP="006D0A53">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(3) </w:t>
      </w:r>
      <w:r w:rsidR="00CB443C" w:rsidRPr="00F26F5F">
        <w:rPr>
          <w:rStyle w:val="normaltextrun"/>
          <w:rFonts w:ascii="Calibri" w:hAnsi="Calibri" w:cs="Calibri"/>
          <w:color w:val="000000"/>
          <w:sz w:val="22"/>
          <w:szCs w:val="22"/>
          <w:lang w:val="en-GB"/>
        </w:rPr>
        <w:t xml:space="preserve">Students from other educational institutions who wish to use NLA as an examination venue can apply to sit their exams at NLA. If approved, a fee per exam per student must be paid according to the applicable rates, as well as any </w:t>
      </w:r>
      <w:r w:rsidR="00CD51E4" w:rsidRPr="00F26F5F">
        <w:rPr>
          <w:rStyle w:val="normaltextrun"/>
          <w:rFonts w:ascii="Calibri" w:hAnsi="Calibri" w:cs="Calibri"/>
          <w:color w:val="000000"/>
          <w:sz w:val="22"/>
          <w:szCs w:val="22"/>
          <w:lang w:val="en-GB"/>
        </w:rPr>
        <w:t>invigilator fee</w:t>
      </w:r>
      <w:r w:rsidRPr="00F26F5F">
        <w:rPr>
          <w:rStyle w:val="normaltextrun"/>
          <w:rFonts w:ascii="Calibri" w:hAnsi="Calibri" w:cs="Calibri"/>
          <w:color w:val="000000"/>
          <w:sz w:val="22"/>
          <w:szCs w:val="22"/>
          <w:lang w:val="en-GB"/>
        </w:rPr>
        <w:t>.</w:t>
      </w:r>
    </w:p>
    <w:p w14:paraId="6D00EAFC" w14:textId="77777777" w:rsidR="00316A9B" w:rsidRPr="00F26F5F" w:rsidRDefault="00316A9B" w:rsidP="006D0A53">
      <w:pPr>
        <w:pStyle w:val="paragraph"/>
        <w:spacing w:before="0" w:beforeAutospacing="0" w:after="0" w:afterAutospacing="0"/>
        <w:textAlignment w:val="baseline"/>
        <w:rPr>
          <w:lang w:val="en-GB"/>
        </w:rPr>
      </w:pPr>
    </w:p>
    <w:p w14:paraId="1F9BB60F" w14:textId="5DD769D5" w:rsidR="00616B0F" w:rsidRPr="00F26F5F" w:rsidRDefault="006D0A53" w:rsidP="00DF7611">
      <w:pPr>
        <w:rPr>
          <w:rStyle w:val="normaltextrun"/>
          <w:rFonts w:ascii="Calibri" w:hAnsi="Calibri" w:cs="Calibri"/>
          <w:color w:val="000000"/>
          <w:shd w:val="clear" w:color="auto" w:fill="FFFFFF"/>
          <w:lang w:val="en-GB"/>
        </w:rPr>
      </w:pPr>
      <w:bookmarkStart w:id="52" w:name="_Toc175831059"/>
      <w:r w:rsidRPr="00F26F5F">
        <w:rPr>
          <w:rStyle w:val="Overskrift2Tegn"/>
          <w:lang w:val="en-GB"/>
        </w:rPr>
        <w:t>Section</w:t>
      </w:r>
      <w:r w:rsidR="00616B0F" w:rsidRPr="00F26F5F">
        <w:rPr>
          <w:rStyle w:val="Overskrift2Tegn"/>
          <w:lang w:val="en-GB"/>
        </w:rPr>
        <w:t xml:space="preserve"> 4</w:t>
      </w:r>
      <w:r w:rsidR="00B838C3" w:rsidRPr="00F26F5F">
        <w:rPr>
          <w:rStyle w:val="Overskrift2Tegn"/>
          <w:lang w:val="en-GB"/>
        </w:rPr>
        <w:t xml:space="preserve">7 </w:t>
      </w:r>
      <w:r w:rsidRPr="00F26F5F">
        <w:rPr>
          <w:rStyle w:val="Overskrift2Tegn"/>
          <w:lang w:val="en-GB"/>
        </w:rPr>
        <w:t>External candidates</w:t>
      </w:r>
      <w:bookmarkEnd w:id="52"/>
      <w:r w:rsidR="00616B0F" w:rsidRPr="00F26F5F">
        <w:rPr>
          <w:rStyle w:val="Overskrift2Tegn"/>
          <w:lang w:val="en-GB"/>
        </w:rPr>
        <w:t> </w:t>
      </w:r>
      <w:r w:rsidR="00616B0F" w:rsidRPr="00F26F5F">
        <w:rPr>
          <w:rStyle w:val="Overskrift2Tegn"/>
          <w:lang w:val="en-GB"/>
        </w:rPr>
        <w:br/>
      </w:r>
    </w:p>
    <w:p w14:paraId="3CA5122B" w14:textId="0F597CDB" w:rsidR="00616B0F" w:rsidRPr="00F26F5F" w:rsidRDefault="00616B0F" w:rsidP="006D0A53">
      <w:pPr>
        <w:rPr>
          <w:rStyle w:val="normaltextrun"/>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(1) </w:t>
      </w:r>
      <w:r w:rsidR="006D0A53" w:rsidRPr="00F26F5F">
        <w:rPr>
          <w:rStyle w:val="normaltextrun"/>
          <w:rFonts w:ascii="Calibri" w:hAnsi="Calibri" w:cs="Calibri"/>
          <w:color w:val="000000"/>
          <w:shd w:val="clear" w:color="auto" w:fill="FFFFFF"/>
          <w:lang w:val="en-GB"/>
        </w:rPr>
        <w:t>An external candidate is a person who takes an examination pursuant to section 11-4 of the Universities and University Colleges Act without having been admitted to NLA</w:t>
      </w:r>
      <w:r w:rsidRPr="00F26F5F">
        <w:rPr>
          <w:rStyle w:val="normaltextrun"/>
          <w:rFonts w:ascii="Calibri" w:hAnsi="Calibri" w:cs="Calibri"/>
          <w:color w:val="000000"/>
          <w:lang w:val="en-GB"/>
        </w:rPr>
        <w:t>.</w:t>
      </w:r>
    </w:p>
    <w:p w14:paraId="38E2B922" w14:textId="5F7428CF" w:rsidR="00616B0F" w:rsidRPr="00F26F5F" w:rsidRDefault="00616B0F" w:rsidP="00DF7611">
      <w:pPr>
        <w:rPr>
          <w:rStyle w:val="normaltextrun"/>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(2) </w:t>
      </w:r>
      <w:r w:rsidR="006D0A53" w:rsidRPr="00F26F5F">
        <w:rPr>
          <w:rStyle w:val="normaltextrun"/>
          <w:rFonts w:ascii="Calibri" w:hAnsi="Calibri" w:cs="Calibri"/>
          <w:color w:val="000000"/>
          <w:shd w:val="clear" w:color="auto" w:fill="FFFFFF"/>
          <w:lang w:val="en-GB"/>
        </w:rPr>
        <w:t>External candidates are only entitled to attend public lectures and take examinations</w:t>
      </w:r>
      <w:r w:rsidRPr="00F26F5F">
        <w:rPr>
          <w:rStyle w:val="normaltextrun"/>
          <w:rFonts w:ascii="Calibri" w:hAnsi="Calibri" w:cs="Calibri"/>
          <w:color w:val="000000"/>
          <w:shd w:val="clear" w:color="auto" w:fill="FFFFFF"/>
          <w:lang w:val="en-GB"/>
        </w:rPr>
        <w:t>.</w:t>
      </w:r>
    </w:p>
    <w:p w14:paraId="2E25F416" w14:textId="3256EB3A" w:rsidR="00616B0F" w:rsidRPr="00F26F5F" w:rsidRDefault="00616B0F" w:rsidP="006D0A53">
      <w:pPr>
        <w:rPr>
          <w:rStyle w:val="normaltextrun"/>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(3) </w:t>
      </w:r>
      <w:r w:rsidR="006D0A53" w:rsidRPr="00F26F5F">
        <w:rPr>
          <w:rStyle w:val="normaltextrun"/>
          <w:rFonts w:ascii="Calibri" w:hAnsi="Calibri" w:cs="Calibri"/>
          <w:color w:val="000000"/>
          <w:shd w:val="clear" w:color="auto" w:fill="FFFFFF"/>
          <w:lang w:val="en-GB"/>
        </w:rPr>
        <w:t xml:space="preserve">External candidates must enrol for examinations by the set deadlines in order to have the right to take the examination. The enrolment must document </w:t>
      </w:r>
      <w:r w:rsidR="001A7F2E">
        <w:rPr>
          <w:rStyle w:val="normaltextrun"/>
          <w:rFonts w:ascii="Calibri" w:hAnsi="Calibri" w:cs="Calibri"/>
          <w:color w:val="000000"/>
          <w:shd w:val="clear" w:color="auto" w:fill="FFFFFF"/>
          <w:lang w:val="en-GB"/>
        </w:rPr>
        <w:t xml:space="preserve">the </w:t>
      </w:r>
      <w:r w:rsidR="001A7F2E" w:rsidRPr="001A7F2E">
        <w:rPr>
          <w:rStyle w:val="normaltextrun"/>
          <w:rFonts w:ascii="Calibri" w:hAnsi="Calibri" w:cs="Calibri"/>
          <w:color w:val="000000"/>
          <w:shd w:val="clear" w:color="auto" w:fill="FFFFFF"/>
          <w:lang w:val="en-GB"/>
        </w:rPr>
        <w:t>Higher Education Entrance Qualification</w:t>
      </w:r>
      <w:r w:rsidR="006D0A53" w:rsidRPr="00F26F5F">
        <w:rPr>
          <w:rStyle w:val="normaltextrun"/>
          <w:rFonts w:ascii="Calibri" w:hAnsi="Calibri" w:cs="Calibri"/>
          <w:color w:val="000000"/>
          <w:shd w:val="clear" w:color="auto" w:fill="FFFFFF"/>
          <w:lang w:val="en-GB"/>
        </w:rPr>
        <w:t xml:space="preserve"> and any special admissions certification</w:t>
      </w:r>
      <w:r w:rsidRPr="00F26F5F">
        <w:rPr>
          <w:rStyle w:val="normaltextrun"/>
          <w:rFonts w:ascii="Calibri" w:hAnsi="Calibri" w:cs="Calibri"/>
          <w:color w:val="000000"/>
          <w:shd w:val="clear" w:color="auto" w:fill="FFFFFF"/>
          <w:lang w:val="en-GB"/>
        </w:rPr>
        <w:t>.</w:t>
      </w:r>
      <w:r w:rsidRPr="00F26F5F">
        <w:rPr>
          <w:rStyle w:val="scxw123084453"/>
          <w:rFonts w:ascii="Calibri" w:hAnsi="Calibri" w:cs="Calibri"/>
          <w:color w:val="000000"/>
          <w:shd w:val="clear" w:color="auto" w:fill="FFFFFF"/>
          <w:lang w:val="en-GB"/>
        </w:rPr>
        <w:t> </w:t>
      </w:r>
    </w:p>
    <w:p w14:paraId="380F726B" w14:textId="5C3A32CA" w:rsidR="00C12063" w:rsidRPr="00F26F5F" w:rsidRDefault="00616B0F" w:rsidP="006D0A53">
      <w:pPr>
        <w:rPr>
          <w:rStyle w:val="normaltextrun"/>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(4) </w:t>
      </w:r>
      <w:r w:rsidR="006D0A53" w:rsidRPr="00F26F5F">
        <w:rPr>
          <w:rStyle w:val="normaltextrun"/>
          <w:rFonts w:ascii="Calibri" w:hAnsi="Calibri" w:cs="Calibri"/>
          <w:color w:val="000000"/>
          <w:shd w:val="clear" w:color="auto" w:fill="FFFFFF"/>
          <w:lang w:val="en-GB"/>
        </w:rPr>
        <w:t>External candidates must pay the semester fee and the fee stipulated for external candidate examinations by the set deadline</w:t>
      </w:r>
      <w:r w:rsidRPr="00F26F5F">
        <w:rPr>
          <w:rStyle w:val="normaltextrun"/>
          <w:rFonts w:ascii="Calibri" w:hAnsi="Calibri" w:cs="Calibri"/>
          <w:color w:val="000000"/>
          <w:shd w:val="clear" w:color="auto" w:fill="FFFFFF"/>
          <w:lang w:val="en-GB"/>
        </w:rPr>
        <w:t>.</w:t>
      </w:r>
    </w:p>
    <w:p w14:paraId="2090180A" w14:textId="77777777" w:rsidR="00616B0F" w:rsidRPr="00F26F5F" w:rsidRDefault="00616B0F" w:rsidP="00DF7611">
      <w:pPr>
        <w:rPr>
          <w:rStyle w:val="normaltextrun"/>
          <w:rFonts w:ascii="Calibri" w:hAnsi="Calibri" w:cs="Calibri"/>
          <w:color w:val="000000"/>
          <w:shd w:val="clear" w:color="auto" w:fill="FFFFFF"/>
          <w:lang w:val="en-GB"/>
        </w:rPr>
      </w:pPr>
    </w:p>
    <w:p w14:paraId="67165DCA" w14:textId="5696EB85" w:rsidR="00616B0F" w:rsidRPr="00F26F5F" w:rsidRDefault="006D0A53" w:rsidP="00B21138">
      <w:pPr>
        <w:pStyle w:val="Overskrift1"/>
        <w:rPr>
          <w:rStyle w:val="normaltextrun"/>
          <w:lang w:val="en-GB"/>
        </w:rPr>
      </w:pPr>
      <w:bookmarkStart w:id="53" w:name="_Toc175831060"/>
      <w:r w:rsidRPr="00F26F5F">
        <w:rPr>
          <w:rStyle w:val="normaltextrun"/>
          <w:lang w:val="en-GB"/>
        </w:rPr>
        <w:t>Chapter</w:t>
      </w:r>
      <w:r w:rsidR="00B21138" w:rsidRPr="00F26F5F">
        <w:rPr>
          <w:rStyle w:val="normaltextrun"/>
          <w:lang w:val="en-GB"/>
        </w:rPr>
        <w:t xml:space="preserve"> 6 </w:t>
      </w:r>
      <w:r w:rsidR="00142B80" w:rsidRPr="00F26F5F">
        <w:rPr>
          <w:rStyle w:val="normaltextrun"/>
          <w:lang w:val="en-GB"/>
        </w:rPr>
        <w:t>Assessment</w:t>
      </w:r>
      <w:r w:rsidR="00B21138" w:rsidRPr="00F26F5F">
        <w:rPr>
          <w:rStyle w:val="normaltextrun"/>
          <w:lang w:val="en-GB"/>
        </w:rPr>
        <w:t xml:space="preserve">, </w:t>
      </w:r>
      <w:r w:rsidRPr="00F26F5F">
        <w:rPr>
          <w:rStyle w:val="normaltextrun"/>
          <w:lang w:val="en-GB"/>
        </w:rPr>
        <w:t>appeals and cheating</w:t>
      </w:r>
      <w:bookmarkEnd w:id="53"/>
    </w:p>
    <w:p w14:paraId="72A913C8" w14:textId="77777777" w:rsidR="00B21138" w:rsidRPr="00F26F5F" w:rsidRDefault="00B21138" w:rsidP="00DF7611">
      <w:pPr>
        <w:rPr>
          <w:lang w:val="en-GB"/>
        </w:rPr>
      </w:pPr>
    </w:p>
    <w:p w14:paraId="145E5CF6" w14:textId="4E51B8DB" w:rsidR="0089218F" w:rsidRPr="00F26F5F" w:rsidRDefault="00405CE6" w:rsidP="0089218F">
      <w:pPr>
        <w:pStyle w:val="Overskrift2"/>
        <w:rPr>
          <w:lang w:val="en-GB"/>
        </w:rPr>
      </w:pPr>
      <w:bookmarkStart w:id="54" w:name="_Toc175831061"/>
      <w:r w:rsidRPr="00F26F5F">
        <w:rPr>
          <w:rStyle w:val="normaltextrun"/>
          <w:lang w:val="en-GB"/>
        </w:rPr>
        <w:t>Section</w:t>
      </w:r>
      <w:r w:rsidR="0089218F" w:rsidRPr="00F26F5F">
        <w:rPr>
          <w:rStyle w:val="normaltextrun"/>
          <w:lang w:val="en-GB"/>
        </w:rPr>
        <w:t xml:space="preserve"> 4</w:t>
      </w:r>
      <w:r w:rsidR="00B838C3" w:rsidRPr="00F26F5F">
        <w:rPr>
          <w:rStyle w:val="normaltextrun"/>
          <w:lang w:val="en-GB"/>
        </w:rPr>
        <w:t>8</w:t>
      </w:r>
      <w:r w:rsidR="0089218F" w:rsidRPr="00F26F5F">
        <w:rPr>
          <w:rStyle w:val="normaltextrun"/>
          <w:lang w:val="en-GB"/>
        </w:rPr>
        <w:t xml:space="preserve"> </w:t>
      </w:r>
      <w:r w:rsidRPr="00F26F5F">
        <w:rPr>
          <w:rStyle w:val="normaltextrun"/>
          <w:lang w:val="en-GB"/>
        </w:rPr>
        <w:t>Examiners</w:t>
      </w:r>
      <w:bookmarkEnd w:id="54"/>
      <w:r w:rsidR="0089218F" w:rsidRPr="00F26F5F">
        <w:rPr>
          <w:rStyle w:val="eop"/>
          <w:lang w:val="en-GB"/>
        </w:rPr>
        <w:t> </w:t>
      </w:r>
    </w:p>
    <w:p w14:paraId="0B60B811" w14:textId="77777777" w:rsidR="0089218F" w:rsidRPr="00F26F5F" w:rsidRDefault="0089218F" w:rsidP="0089218F">
      <w:pPr>
        <w:pStyle w:val="paragraph"/>
        <w:spacing w:before="0" w:beforeAutospacing="0" w:after="0" w:afterAutospacing="0"/>
        <w:textAlignment w:val="baseline"/>
        <w:rPr>
          <w:rStyle w:val="normaltextrun"/>
          <w:rFonts w:ascii="Calibri" w:hAnsi="Calibri" w:cs="Calibri"/>
          <w:sz w:val="22"/>
          <w:szCs w:val="22"/>
          <w:lang w:val="en-GB"/>
        </w:rPr>
      </w:pPr>
    </w:p>
    <w:p w14:paraId="03210683" w14:textId="171D2412" w:rsidR="0089218F" w:rsidRPr="00F26F5F" w:rsidRDefault="0089218F" w:rsidP="0089218F">
      <w:pPr>
        <w:pStyle w:val="paragraph"/>
        <w:spacing w:before="0" w:beforeAutospacing="0" w:after="0" w:afterAutospacing="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(1) </w:t>
      </w:r>
      <w:r w:rsidR="00405CE6" w:rsidRPr="00F26F5F">
        <w:rPr>
          <w:rStyle w:val="normaltextrun"/>
          <w:rFonts w:ascii="Calibri" w:hAnsi="Calibri" w:cs="Calibri"/>
          <w:sz w:val="22"/>
          <w:szCs w:val="22"/>
          <w:lang w:val="en-GB"/>
        </w:rPr>
        <w:t>The provisions on examiners are pursuant to section 11-7 of the Universities and University Colleges Act.</w:t>
      </w:r>
    </w:p>
    <w:p w14:paraId="26164526" w14:textId="77777777" w:rsidR="00142B80" w:rsidRPr="00F26F5F" w:rsidRDefault="00142B80" w:rsidP="0089218F">
      <w:pPr>
        <w:pStyle w:val="paragraph"/>
        <w:spacing w:before="0" w:beforeAutospacing="0" w:after="0" w:afterAutospacing="0"/>
        <w:textAlignment w:val="baseline"/>
        <w:rPr>
          <w:rFonts w:ascii="Segoe UI" w:hAnsi="Segoe UI" w:cs="Segoe UI"/>
          <w:sz w:val="18"/>
          <w:szCs w:val="18"/>
          <w:lang w:val="en-GB"/>
        </w:rPr>
      </w:pPr>
    </w:p>
    <w:p w14:paraId="676B3875" w14:textId="719D336B" w:rsidR="00BE2184" w:rsidRPr="00F26F5F" w:rsidRDefault="00B700FD" w:rsidP="00BE2184">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lang w:val="en-GB"/>
        </w:rPr>
        <w:t>(2</w:t>
      </w:r>
      <w:r w:rsidRPr="00F26F5F">
        <w:rPr>
          <w:rStyle w:val="normaltextrun"/>
          <w:rFonts w:ascii="Calibri" w:hAnsi="Calibri" w:cs="Calibri"/>
          <w:color w:val="000000"/>
          <w:sz w:val="22"/>
          <w:szCs w:val="22"/>
          <w:lang w:val="en-GB"/>
        </w:rPr>
        <w:t xml:space="preserve">) </w:t>
      </w:r>
      <w:r w:rsidR="00142B80" w:rsidRPr="00F26F5F">
        <w:rPr>
          <w:rStyle w:val="normaltextrun"/>
          <w:rFonts w:ascii="Calibri" w:hAnsi="Calibri" w:cs="Calibri"/>
          <w:color w:val="000000"/>
          <w:sz w:val="22"/>
          <w:szCs w:val="22"/>
          <w:lang w:val="en-GB"/>
        </w:rPr>
        <w:t>External examiners must have at least one of the following qualifications</w:t>
      </w:r>
      <w:r w:rsidR="0089218F" w:rsidRPr="00F26F5F">
        <w:rPr>
          <w:rStyle w:val="normaltextrun"/>
          <w:rFonts w:ascii="Calibri" w:hAnsi="Calibri" w:cs="Calibri"/>
          <w:color w:val="000000"/>
          <w:sz w:val="22"/>
          <w:szCs w:val="22"/>
          <w:lang w:val="en-GB"/>
        </w:rPr>
        <w:t>:</w:t>
      </w:r>
      <w:r w:rsidR="0089218F" w:rsidRPr="00F26F5F">
        <w:rPr>
          <w:rStyle w:val="scxw199841757"/>
          <w:rFonts w:ascii="Calibri" w:hAnsi="Calibri" w:cs="Calibri"/>
          <w:color w:val="000000"/>
          <w:sz w:val="22"/>
          <w:szCs w:val="22"/>
          <w:lang w:val="en-GB"/>
        </w:rPr>
        <w:t> </w:t>
      </w:r>
      <w:r w:rsidR="0089218F" w:rsidRPr="00F26F5F">
        <w:rPr>
          <w:rFonts w:ascii="Calibri" w:hAnsi="Calibri" w:cs="Calibri"/>
          <w:color w:val="000000"/>
          <w:sz w:val="22"/>
          <w:szCs w:val="22"/>
          <w:lang w:val="en-GB"/>
        </w:rPr>
        <w:br/>
      </w:r>
      <w:r w:rsidR="0089218F" w:rsidRPr="00F26F5F">
        <w:rPr>
          <w:rStyle w:val="normaltextrun"/>
          <w:rFonts w:ascii="Calibri" w:hAnsi="Calibri" w:cs="Calibri"/>
          <w:color w:val="000000"/>
          <w:sz w:val="22"/>
          <w:szCs w:val="22"/>
          <w:lang w:val="en-GB"/>
        </w:rPr>
        <w:t xml:space="preserve">a. </w:t>
      </w:r>
      <w:r w:rsidR="00BE2184" w:rsidRPr="00F26F5F">
        <w:rPr>
          <w:rStyle w:val="normaltextrun"/>
          <w:rFonts w:ascii="Calibri" w:hAnsi="Calibri" w:cs="Calibri"/>
          <w:color w:val="000000"/>
          <w:sz w:val="22"/>
          <w:szCs w:val="22"/>
          <w:lang w:val="en-GB"/>
        </w:rPr>
        <w:t>employed at the level of assistant professor, or a higher level</w:t>
      </w:r>
      <w:r w:rsidR="009D3D42">
        <w:rPr>
          <w:rStyle w:val="normaltextrun"/>
          <w:rFonts w:ascii="Calibri" w:hAnsi="Calibri" w:cs="Calibri"/>
          <w:color w:val="000000"/>
          <w:sz w:val="22"/>
          <w:szCs w:val="22"/>
          <w:lang w:val="en-GB"/>
        </w:rPr>
        <w:t>,</w:t>
      </w:r>
      <w:r w:rsidR="00BE2184" w:rsidRPr="00F26F5F">
        <w:rPr>
          <w:rStyle w:val="normaltextrun"/>
          <w:rFonts w:ascii="Calibri" w:hAnsi="Calibri" w:cs="Calibri"/>
          <w:color w:val="000000"/>
          <w:sz w:val="22"/>
          <w:szCs w:val="22"/>
          <w:lang w:val="en-GB"/>
        </w:rPr>
        <w:t xml:space="preserve"> at a university, university college or research institution</w:t>
      </w:r>
    </w:p>
    <w:p w14:paraId="6BAFA3F0" w14:textId="77777777" w:rsidR="00BE2184" w:rsidRPr="00F26F5F" w:rsidRDefault="00BE2184" w:rsidP="00BE2184">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b. documented academic qualifications that, as a minimum, qualify the holder for assistant professor posts at a university, university college or research institution</w:t>
      </w:r>
      <w:r w:rsidR="0089218F" w:rsidRPr="00F26F5F">
        <w:rPr>
          <w:rStyle w:val="normaltextrun"/>
          <w:rFonts w:ascii="Calibri" w:hAnsi="Calibri" w:cs="Calibri"/>
          <w:color w:val="000000"/>
          <w:sz w:val="22"/>
          <w:szCs w:val="22"/>
          <w:lang w:val="en-GB"/>
        </w:rPr>
        <w:t>.</w:t>
      </w:r>
      <w:r w:rsidR="0089218F" w:rsidRPr="00F26F5F">
        <w:rPr>
          <w:rStyle w:val="scxw199841757"/>
          <w:rFonts w:ascii="Calibri" w:hAnsi="Calibri" w:cs="Calibri"/>
          <w:color w:val="000000"/>
          <w:sz w:val="22"/>
          <w:szCs w:val="22"/>
          <w:lang w:val="en-GB"/>
        </w:rPr>
        <w:t> </w:t>
      </w:r>
      <w:r w:rsidR="0089218F" w:rsidRPr="00F26F5F">
        <w:rPr>
          <w:rFonts w:ascii="Calibri" w:hAnsi="Calibri" w:cs="Calibri"/>
          <w:color w:val="000000"/>
          <w:sz w:val="22"/>
          <w:szCs w:val="22"/>
          <w:lang w:val="en-GB"/>
        </w:rPr>
        <w:br/>
      </w:r>
    </w:p>
    <w:p w14:paraId="10D9DD30" w14:textId="77777777" w:rsidR="00BE2184" w:rsidRPr="00F26F5F" w:rsidRDefault="00BE2184" w:rsidP="00BE2184">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At Bachelor’s level, external examiners who lack the qualifications stipulated in subsection 2 (a) and (b) may be approved if they are qualified for the subject in question through relevant education and work experience</w:t>
      </w:r>
      <w:r w:rsidR="0089218F" w:rsidRPr="00F26F5F">
        <w:rPr>
          <w:rStyle w:val="normaltextrun"/>
          <w:rFonts w:ascii="Calibri" w:hAnsi="Calibri" w:cs="Calibri"/>
          <w:color w:val="000000"/>
          <w:sz w:val="22"/>
          <w:szCs w:val="22"/>
          <w:lang w:val="en-GB"/>
        </w:rPr>
        <w:t>.</w:t>
      </w:r>
      <w:r w:rsidR="0089218F" w:rsidRPr="00F26F5F">
        <w:rPr>
          <w:rStyle w:val="scxw199841757"/>
          <w:rFonts w:ascii="Calibri" w:hAnsi="Calibri" w:cs="Calibri"/>
          <w:color w:val="000000"/>
          <w:sz w:val="22"/>
          <w:szCs w:val="22"/>
          <w:lang w:val="en-GB"/>
        </w:rPr>
        <w:t> </w:t>
      </w:r>
      <w:r w:rsidR="0089218F" w:rsidRPr="00F26F5F">
        <w:rPr>
          <w:rFonts w:ascii="Calibri" w:hAnsi="Calibri" w:cs="Calibri"/>
          <w:color w:val="000000"/>
          <w:sz w:val="22"/>
          <w:szCs w:val="22"/>
          <w:lang w:val="en-GB"/>
        </w:rPr>
        <w:br/>
      </w:r>
    </w:p>
    <w:p w14:paraId="6517319A" w14:textId="7EACB9CE" w:rsidR="0089218F" w:rsidRPr="00F26F5F" w:rsidRDefault="00BE2184" w:rsidP="00BE2184">
      <w:pPr>
        <w:pStyle w:val="paragraph"/>
        <w:spacing w:before="0" w:beforeAutospacing="0" w:after="0" w:afterAutospacing="0"/>
        <w:textAlignment w:val="baseline"/>
        <w:rPr>
          <w:rStyle w:val="normaltextrun"/>
          <w:rFonts w:ascii="Calibri" w:hAnsi="Calibri" w:cs="Calibri"/>
          <w:sz w:val="22"/>
          <w:szCs w:val="22"/>
          <w:lang w:val="en-GB"/>
        </w:rPr>
      </w:pPr>
      <w:r w:rsidRPr="00F26F5F">
        <w:rPr>
          <w:rStyle w:val="normaltextrun"/>
          <w:rFonts w:ascii="Calibri" w:hAnsi="Calibri" w:cs="Calibri"/>
          <w:color w:val="000000"/>
          <w:sz w:val="22"/>
          <w:szCs w:val="22"/>
          <w:lang w:val="en-GB"/>
        </w:rPr>
        <w:t>External examiners must not be employed by NLA during the academic year in which they</w:t>
      </w:r>
      <w:r w:rsidR="000E6AFB" w:rsidRPr="00F26F5F">
        <w:rPr>
          <w:rStyle w:val="normaltextrun"/>
          <w:rFonts w:ascii="Calibri" w:hAnsi="Calibri" w:cs="Calibri"/>
          <w:color w:val="000000"/>
          <w:sz w:val="22"/>
          <w:szCs w:val="22"/>
          <w:lang w:val="en-GB"/>
        </w:rPr>
        <w:t xml:space="preserve"> </w:t>
      </w:r>
      <w:r w:rsidRPr="00F26F5F">
        <w:rPr>
          <w:rStyle w:val="normaltextrun"/>
          <w:rFonts w:ascii="Calibri" w:hAnsi="Calibri" w:cs="Calibri"/>
          <w:color w:val="000000"/>
          <w:sz w:val="22"/>
          <w:szCs w:val="22"/>
          <w:lang w:val="en-GB"/>
        </w:rPr>
        <w:t>assess examinations</w:t>
      </w:r>
      <w:r w:rsidR="0089218F" w:rsidRPr="00F26F5F">
        <w:rPr>
          <w:rStyle w:val="normaltextrun"/>
          <w:rFonts w:ascii="Calibri" w:hAnsi="Calibri" w:cs="Calibri"/>
          <w:color w:val="000000"/>
          <w:sz w:val="22"/>
          <w:szCs w:val="22"/>
          <w:lang w:val="en-GB"/>
        </w:rPr>
        <w:t>.</w:t>
      </w:r>
      <w:r w:rsidR="0089218F" w:rsidRPr="00F26F5F">
        <w:rPr>
          <w:rStyle w:val="scxw199841757"/>
          <w:rFonts w:ascii="Calibri" w:hAnsi="Calibri" w:cs="Calibri"/>
          <w:color w:val="000000"/>
          <w:sz w:val="22"/>
          <w:szCs w:val="22"/>
          <w:lang w:val="en-GB"/>
        </w:rPr>
        <w:t> </w:t>
      </w:r>
      <w:r w:rsidR="0089218F" w:rsidRPr="00F26F5F">
        <w:rPr>
          <w:rFonts w:ascii="Calibri" w:hAnsi="Calibri" w:cs="Calibri"/>
          <w:color w:val="000000"/>
          <w:sz w:val="22"/>
          <w:szCs w:val="22"/>
          <w:lang w:val="en-GB"/>
        </w:rPr>
        <w:br/>
      </w:r>
    </w:p>
    <w:p w14:paraId="25038B76" w14:textId="003BDA25" w:rsidR="0089218F" w:rsidRPr="00F26F5F" w:rsidRDefault="0089218F" w:rsidP="0089218F">
      <w:pPr>
        <w:pStyle w:val="paragraph"/>
        <w:spacing w:before="0" w:beforeAutospacing="0" w:after="0" w:afterAutospacing="0"/>
        <w:textAlignment w:val="baseline"/>
        <w:rPr>
          <w:rStyle w:val="eop"/>
          <w:rFonts w:ascii="Calibri" w:hAnsi="Calibri" w:cs="Calibri"/>
          <w:sz w:val="22"/>
          <w:szCs w:val="22"/>
          <w:lang w:val="en-GB"/>
        </w:rPr>
      </w:pPr>
      <w:r w:rsidRPr="00F26F5F">
        <w:rPr>
          <w:rStyle w:val="normaltextrun"/>
          <w:rFonts w:ascii="Calibri" w:hAnsi="Calibri" w:cs="Calibri"/>
          <w:sz w:val="22"/>
          <w:szCs w:val="22"/>
          <w:lang w:val="en-GB"/>
        </w:rPr>
        <w:t xml:space="preserve">(3) </w:t>
      </w:r>
      <w:r w:rsidR="00E329A0">
        <w:rPr>
          <w:rStyle w:val="normaltextrun"/>
          <w:rFonts w:ascii="Calibri" w:hAnsi="Calibri" w:cs="Calibri"/>
          <w:sz w:val="22"/>
          <w:szCs w:val="22"/>
          <w:lang w:val="en-GB"/>
        </w:rPr>
        <w:t>A</w:t>
      </w:r>
      <w:r w:rsidR="000E6AFB" w:rsidRPr="00F26F5F">
        <w:rPr>
          <w:rStyle w:val="normaltextrun"/>
          <w:rFonts w:ascii="Calibri" w:hAnsi="Calibri" w:cs="Calibri"/>
          <w:sz w:val="22"/>
          <w:szCs w:val="22"/>
          <w:lang w:val="en-GB"/>
        </w:rPr>
        <w:t xml:space="preserve">t least two examiners, including at least one external examiner, </w:t>
      </w:r>
      <w:r w:rsidR="00E329A0">
        <w:rPr>
          <w:rStyle w:val="normaltextrun"/>
          <w:rFonts w:ascii="Calibri" w:hAnsi="Calibri" w:cs="Calibri"/>
          <w:sz w:val="22"/>
          <w:szCs w:val="22"/>
          <w:lang w:val="en-GB"/>
        </w:rPr>
        <w:t>must</w:t>
      </w:r>
      <w:r w:rsidR="000E6AFB" w:rsidRPr="00F26F5F">
        <w:rPr>
          <w:rStyle w:val="normaltextrun"/>
          <w:rFonts w:ascii="Calibri" w:hAnsi="Calibri" w:cs="Calibri"/>
          <w:sz w:val="22"/>
          <w:szCs w:val="22"/>
          <w:lang w:val="en-GB"/>
        </w:rPr>
        <w:t xml:space="preserve"> grad</w:t>
      </w:r>
      <w:r w:rsidR="00E329A0">
        <w:rPr>
          <w:rStyle w:val="normaltextrun"/>
          <w:rFonts w:ascii="Calibri" w:hAnsi="Calibri" w:cs="Calibri"/>
          <w:sz w:val="22"/>
          <w:szCs w:val="22"/>
          <w:lang w:val="en-GB"/>
        </w:rPr>
        <w:t>e</w:t>
      </w:r>
      <w:r w:rsidR="000E6AFB" w:rsidRPr="00F26F5F">
        <w:rPr>
          <w:rStyle w:val="normaltextrun"/>
          <w:rFonts w:ascii="Calibri" w:hAnsi="Calibri" w:cs="Calibri"/>
          <w:sz w:val="22"/>
          <w:szCs w:val="22"/>
          <w:lang w:val="en-GB"/>
        </w:rPr>
        <w:t xml:space="preserve"> students’ independent work at the higher degree level. </w:t>
      </w:r>
      <w:r w:rsidR="00E329A0">
        <w:rPr>
          <w:rStyle w:val="normaltextrun"/>
          <w:rFonts w:ascii="Calibri" w:hAnsi="Calibri" w:cs="Calibri"/>
          <w:sz w:val="22"/>
          <w:szCs w:val="22"/>
          <w:lang w:val="en-GB"/>
        </w:rPr>
        <w:t>T</w:t>
      </w:r>
      <w:r w:rsidR="000E6AFB" w:rsidRPr="00F26F5F">
        <w:rPr>
          <w:rStyle w:val="normaltextrun"/>
          <w:rFonts w:ascii="Calibri" w:hAnsi="Calibri" w:cs="Calibri"/>
          <w:sz w:val="22"/>
          <w:szCs w:val="22"/>
          <w:lang w:val="en-GB"/>
        </w:rPr>
        <w:t xml:space="preserve">wo examiners </w:t>
      </w:r>
      <w:r w:rsidR="00E329A0">
        <w:rPr>
          <w:rStyle w:val="normaltextrun"/>
          <w:rFonts w:ascii="Calibri" w:hAnsi="Calibri" w:cs="Calibri"/>
          <w:sz w:val="22"/>
          <w:szCs w:val="22"/>
          <w:lang w:val="en-GB"/>
        </w:rPr>
        <w:t>must grade</w:t>
      </w:r>
      <w:r w:rsidR="000E6AFB" w:rsidRPr="00F26F5F">
        <w:rPr>
          <w:rStyle w:val="normaltextrun"/>
          <w:rFonts w:ascii="Calibri" w:hAnsi="Calibri" w:cs="Calibri"/>
          <w:sz w:val="22"/>
          <w:szCs w:val="22"/>
          <w:lang w:val="en-GB"/>
        </w:rPr>
        <w:t xml:space="preserve"> Bachelor’s theses or similar independent work at the lower degree level, exams that are not verifiable and exams that constitute 15 credits or more on their own.</w:t>
      </w:r>
      <w:r w:rsidRPr="00F26F5F">
        <w:rPr>
          <w:rStyle w:val="eop"/>
          <w:rFonts w:ascii="Calibri" w:hAnsi="Calibri" w:cs="Calibri"/>
          <w:sz w:val="22"/>
          <w:szCs w:val="22"/>
          <w:lang w:val="en-GB"/>
        </w:rPr>
        <w:t> </w:t>
      </w:r>
    </w:p>
    <w:p w14:paraId="23FDF864" w14:textId="77777777" w:rsidR="00876F19" w:rsidRPr="00F26F5F" w:rsidRDefault="00876F19" w:rsidP="0089218F">
      <w:pPr>
        <w:pStyle w:val="paragraph"/>
        <w:spacing w:before="0" w:beforeAutospacing="0" w:after="0" w:afterAutospacing="0"/>
        <w:textAlignment w:val="baseline"/>
        <w:rPr>
          <w:rStyle w:val="eop"/>
          <w:rFonts w:ascii="Calibri" w:hAnsi="Calibri" w:cs="Calibri"/>
          <w:sz w:val="22"/>
          <w:szCs w:val="22"/>
          <w:lang w:val="en-GB"/>
        </w:rPr>
      </w:pPr>
    </w:p>
    <w:p w14:paraId="5A0D704D" w14:textId="77777777" w:rsidR="001E5182" w:rsidRPr="00F26F5F" w:rsidRDefault="000E6AFB" w:rsidP="001E5182">
      <w:pPr>
        <w:pStyle w:val="paragraph"/>
        <w:spacing w:before="0" w:beforeAutospacing="0" w:after="0" w:afterAutospacing="0"/>
        <w:textAlignment w:val="baseline"/>
        <w:rPr>
          <w:rStyle w:val="normaltextrun"/>
          <w:rFonts w:ascii="Calibri" w:hAnsi="Calibri" w:cs="Calibri"/>
          <w:color w:val="000000"/>
          <w:sz w:val="22"/>
          <w:szCs w:val="22"/>
          <w:lang w:val="en-GB"/>
        </w:rPr>
      </w:pPr>
      <w:bookmarkStart w:id="55" w:name="_Toc175831062"/>
      <w:r w:rsidRPr="00F26F5F">
        <w:rPr>
          <w:rStyle w:val="Overskrift2Tegn"/>
          <w:lang w:val="en-GB"/>
        </w:rPr>
        <w:t>Section</w:t>
      </w:r>
      <w:r w:rsidR="00FE2E3C" w:rsidRPr="00F26F5F">
        <w:rPr>
          <w:rStyle w:val="Overskrift2Tegn"/>
          <w:lang w:val="en-GB"/>
        </w:rPr>
        <w:t xml:space="preserve"> </w:t>
      </w:r>
      <w:r w:rsidR="00B838C3" w:rsidRPr="00F26F5F">
        <w:rPr>
          <w:rStyle w:val="Overskrift2Tegn"/>
          <w:lang w:val="en-GB"/>
        </w:rPr>
        <w:t>49</w:t>
      </w:r>
      <w:r w:rsidR="00FE2E3C" w:rsidRPr="00F26F5F">
        <w:rPr>
          <w:rStyle w:val="Overskrift2Tegn"/>
          <w:lang w:val="en-GB"/>
        </w:rPr>
        <w:t xml:space="preserve"> </w:t>
      </w:r>
      <w:r w:rsidR="00142B80" w:rsidRPr="00F26F5F">
        <w:rPr>
          <w:rStyle w:val="Overskrift2Tegn"/>
          <w:lang w:val="en-GB"/>
        </w:rPr>
        <w:t>Assessment and announcement of grades</w:t>
      </w:r>
      <w:bookmarkEnd w:id="55"/>
      <w:r w:rsidR="00FE2E3C" w:rsidRPr="00F26F5F">
        <w:rPr>
          <w:rStyle w:val="Overskrift2Tegn"/>
          <w:lang w:val="en-GB"/>
        </w:rPr>
        <w:t> </w:t>
      </w:r>
      <w:r w:rsidR="00FE2E3C" w:rsidRPr="00F26F5F">
        <w:rPr>
          <w:rStyle w:val="Overskrift2Tegn"/>
          <w:lang w:val="en-GB"/>
        </w:rPr>
        <w:br/>
      </w:r>
    </w:p>
    <w:p w14:paraId="19A804F9" w14:textId="23EF5924" w:rsidR="00FE2E3C" w:rsidRPr="00F26F5F" w:rsidRDefault="00FE2E3C" w:rsidP="00FE2E3C">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(1) </w:t>
      </w:r>
      <w:r w:rsidR="001E5182" w:rsidRPr="00F26F5F">
        <w:rPr>
          <w:rStyle w:val="normaltextrun"/>
          <w:rFonts w:ascii="Calibri" w:hAnsi="Calibri" w:cs="Calibri"/>
          <w:color w:val="000000"/>
          <w:sz w:val="22"/>
          <w:szCs w:val="22"/>
          <w:lang w:val="en-GB"/>
        </w:rPr>
        <w:t xml:space="preserve">The assessment period must follow the requirements in section 11-7 </w:t>
      </w:r>
      <w:r w:rsidR="00E329A0">
        <w:rPr>
          <w:rStyle w:val="normaltextrun"/>
          <w:rFonts w:ascii="Calibri" w:hAnsi="Calibri" w:cs="Calibri"/>
          <w:color w:val="000000"/>
          <w:sz w:val="22"/>
          <w:szCs w:val="22"/>
          <w:lang w:val="en-GB"/>
        </w:rPr>
        <w:t>(</w:t>
      </w:r>
      <w:r w:rsidR="001E5182" w:rsidRPr="00F26F5F">
        <w:rPr>
          <w:rStyle w:val="normaltextrun"/>
          <w:rFonts w:ascii="Calibri" w:hAnsi="Calibri" w:cs="Calibri"/>
          <w:color w:val="000000"/>
          <w:sz w:val="22"/>
          <w:szCs w:val="22"/>
          <w:lang w:val="en-GB"/>
        </w:rPr>
        <w:t>4</w:t>
      </w:r>
      <w:r w:rsidR="00E329A0">
        <w:rPr>
          <w:rStyle w:val="normaltextrun"/>
          <w:rFonts w:ascii="Calibri" w:hAnsi="Calibri" w:cs="Calibri"/>
          <w:color w:val="000000"/>
          <w:sz w:val="22"/>
          <w:szCs w:val="22"/>
          <w:lang w:val="en-GB"/>
        </w:rPr>
        <w:t>)</w:t>
      </w:r>
      <w:r w:rsidR="001E5182" w:rsidRPr="00F26F5F">
        <w:rPr>
          <w:rStyle w:val="normaltextrun"/>
          <w:rFonts w:ascii="Calibri" w:hAnsi="Calibri" w:cs="Calibri"/>
          <w:color w:val="000000"/>
          <w:sz w:val="22"/>
          <w:szCs w:val="22"/>
          <w:lang w:val="en-GB"/>
        </w:rPr>
        <w:t xml:space="preserve"> of the Universities and University Colleges Act. </w:t>
      </w:r>
    </w:p>
    <w:p w14:paraId="1775BD6D" w14:textId="73AFE934" w:rsidR="00FE2E3C" w:rsidRPr="00F26F5F" w:rsidRDefault="00FE2E3C" w:rsidP="001E5182">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(2) </w:t>
      </w:r>
      <w:r w:rsidR="001E5182" w:rsidRPr="00F26F5F">
        <w:rPr>
          <w:rStyle w:val="normaltextrun"/>
          <w:rFonts w:ascii="Calibri" w:hAnsi="Calibri" w:cs="Calibri"/>
          <w:color w:val="000000"/>
          <w:sz w:val="22"/>
          <w:szCs w:val="22"/>
          <w:lang w:val="en-GB"/>
        </w:rPr>
        <w:t>Master's dissertations must be assessed within eight weeks</w:t>
      </w:r>
      <w:r w:rsidRPr="00F26F5F">
        <w:rPr>
          <w:rStyle w:val="normaltextrun"/>
          <w:rFonts w:ascii="Calibri" w:hAnsi="Calibri" w:cs="Calibri"/>
          <w:color w:val="000000"/>
          <w:sz w:val="22"/>
          <w:szCs w:val="22"/>
          <w:lang w:val="en-GB"/>
        </w:rPr>
        <w:t>.</w:t>
      </w:r>
    </w:p>
    <w:p w14:paraId="20EBFD8E" w14:textId="5B861DE6" w:rsidR="00FE2E3C" w:rsidRPr="00F26F5F" w:rsidRDefault="00FE2E3C" w:rsidP="001E5182">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(3) </w:t>
      </w:r>
      <w:r w:rsidR="001E5182" w:rsidRPr="00F26F5F">
        <w:rPr>
          <w:rStyle w:val="normaltextrun"/>
          <w:rFonts w:ascii="Calibri" w:hAnsi="Calibri" w:cs="Calibri"/>
          <w:color w:val="000000"/>
          <w:sz w:val="22"/>
          <w:szCs w:val="22"/>
          <w:lang w:val="en-GB"/>
        </w:rPr>
        <w:t xml:space="preserve">Grades will be announced in </w:t>
      </w:r>
      <w:proofErr w:type="spellStart"/>
      <w:r w:rsidR="001E5182" w:rsidRPr="00F26F5F">
        <w:rPr>
          <w:rStyle w:val="normaltextrun"/>
          <w:rFonts w:ascii="Calibri" w:hAnsi="Calibri" w:cs="Calibri"/>
          <w:color w:val="000000"/>
          <w:sz w:val="22"/>
          <w:szCs w:val="22"/>
          <w:lang w:val="en-GB"/>
        </w:rPr>
        <w:t>StudentWeb</w:t>
      </w:r>
      <w:proofErr w:type="spellEnd"/>
      <w:r w:rsidR="001E5182" w:rsidRPr="00F26F5F">
        <w:rPr>
          <w:rStyle w:val="normaltextrun"/>
          <w:rFonts w:ascii="Calibri" w:hAnsi="Calibri" w:cs="Calibri"/>
          <w:color w:val="000000"/>
          <w:sz w:val="22"/>
          <w:szCs w:val="22"/>
          <w:lang w:val="en-GB"/>
        </w:rPr>
        <w:t>. Students are responsible for finding out their examination results</w:t>
      </w:r>
      <w:r w:rsidRPr="00F26F5F">
        <w:rPr>
          <w:rStyle w:val="normaltextrun"/>
          <w:rFonts w:ascii="Calibri" w:hAnsi="Calibri" w:cs="Calibri"/>
          <w:color w:val="000000"/>
          <w:sz w:val="22"/>
          <w:szCs w:val="22"/>
          <w:lang w:val="en-GB"/>
        </w:rPr>
        <w:t>.</w:t>
      </w:r>
    </w:p>
    <w:p w14:paraId="5CB85210" w14:textId="497A5C0F" w:rsidR="00FE2E3C" w:rsidRPr="00F26F5F" w:rsidRDefault="00FE2E3C" w:rsidP="00392EB0">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themeColor="text1"/>
          <w:sz w:val="22"/>
          <w:szCs w:val="22"/>
          <w:lang w:val="en-GB"/>
        </w:rPr>
        <w:t xml:space="preserve">(4) </w:t>
      </w:r>
      <w:r w:rsidR="00392EB0" w:rsidRPr="00F26F5F">
        <w:rPr>
          <w:rStyle w:val="normaltextrun"/>
          <w:rFonts w:ascii="Calibri" w:hAnsi="Calibri" w:cs="Calibri"/>
          <w:color w:val="000000" w:themeColor="text1"/>
          <w:sz w:val="22"/>
          <w:szCs w:val="22"/>
          <w:lang w:val="en-GB"/>
        </w:rPr>
        <w:t>For oral and practical examinations, the assessment</w:t>
      </w:r>
      <w:r w:rsidR="00E329A0">
        <w:rPr>
          <w:rStyle w:val="normaltextrun"/>
          <w:rFonts w:ascii="Calibri" w:hAnsi="Calibri" w:cs="Calibri"/>
          <w:color w:val="000000" w:themeColor="text1"/>
          <w:sz w:val="22"/>
          <w:szCs w:val="22"/>
          <w:lang w:val="en-GB"/>
        </w:rPr>
        <w:t xml:space="preserve"> result</w:t>
      </w:r>
      <w:r w:rsidR="00392EB0" w:rsidRPr="00F26F5F">
        <w:rPr>
          <w:rStyle w:val="normaltextrun"/>
          <w:rFonts w:ascii="Calibri" w:hAnsi="Calibri" w:cs="Calibri"/>
          <w:color w:val="000000" w:themeColor="text1"/>
          <w:sz w:val="22"/>
          <w:szCs w:val="22"/>
          <w:lang w:val="en-GB"/>
        </w:rPr>
        <w:t xml:space="preserve"> will normally be announced to the student orally</w:t>
      </w:r>
      <w:r w:rsidR="009D3D42">
        <w:rPr>
          <w:rStyle w:val="normaltextrun"/>
          <w:rFonts w:ascii="Calibri" w:hAnsi="Calibri" w:cs="Calibri"/>
          <w:color w:val="000000" w:themeColor="text1"/>
          <w:sz w:val="22"/>
          <w:szCs w:val="22"/>
          <w:lang w:val="en-GB"/>
        </w:rPr>
        <w:t xml:space="preserve"> on</w:t>
      </w:r>
      <w:r w:rsidR="00392EB0" w:rsidRPr="00F26F5F">
        <w:rPr>
          <w:rStyle w:val="normaltextrun"/>
          <w:rFonts w:ascii="Calibri" w:hAnsi="Calibri" w:cs="Calibri"/>
          <w:color w:val="000000" w:themeColor="text1"/>
          <w:sz w:val="22"/>
          <w:szCs w:val="22"/>
          <w:lang w:val="en-GB"/>
        </w:rPr>
        <w:t xml:space="preserve"> the same day that the examination was held or on </w:t>
      </w:r>
      <w:proofErr w:type="spellStart"/>
      <w:r w:rsidR="00392EB0" w:rsidRPr="00F26F5F">
        <w:rPr>
          <w:rStyle w:val="normaltextrun"/>
          <w:rFonts w:ascii="Calibri" w:hAnsi="Calibri" w:cs="Calibri"/>
          <w:color w:val="000000" w:themeColor="text1"/>
          <w:sz w:val="22"/>
          <w:szCs w:val="22"/>
          <w:lang w:val="en-GB"/>
        </w:rPr>
        <w:t>Studentweb</w:t>
      </w:r>
      <w:proofErr w:type="spellEnd"/>
      <w:r w:rsidR="00392EB0" w:rsidRPr="00F26F5F">
        <w:rPr>
          <w:rStyle w:val="normaltextrun"/>
          <w:rFonts w:ascii="Calibri" w:hAnsi="Calibri" w:cs="Calibri"/>
          <w:color w:val="000000" w:themeColor="text1"/>
          <w:sz w:val="22"/>
          <w:szCs w:val="22"/>
          <w:lang w:val="en-GB"/>
        </w:rPr>
        <w:t xml:space="preserve"> </w:t>
      </w:r>
      <w:r w:rsidR="00E329A0">
        <w:rPr>
          <w:rStyle w:val="normaltextrun"/>
          <w:rFonts w:ascii="Calibri" w:hAnsi="Calibri" w:cs="Calibri"/>
          <w:color w:val="000000" w:themeColor="text1"/>
          <w:sz w:val="22"/>
          <w:szCs w:val="22"/>
          <w:lang w:val="en-GB"/>
        </w:rPr>
        <w:t>by</w:t>
      </w:r>
      <w:r w:rsidR="00392EB0" w:rsidRPr="00F26F5F">
        <w:rPr>
          <w:rStyle w:val="normaltextrun"/>
          <w:rFonts w:ascii="Calibri" w:hAnsi="Calibri" w:cs="Calibri"/>
          <w:color w:val="000000" w:themeColor="text1"/>
          <w:sz w:val="22"/>
          <w:szCs w:val="22"/>
          <w:lang w:val="en-GB"/>
        </w:rPr>
        <w:t xml:space="preserve"> the date that all candidates have completed the exam</w:t>
      </w:r>
      <w:r w:rsidR="5AD54BDC" w:rsidRPr="00F26F5F">
        <w:rPr>
          <w:rStyle w:val="normaltextrun"/>
          <w:rFonts w:ascii="Calibri" w:hAnsi="Calibri" w:cs="Calibri"/>
          <w:color w:val="000000" w:themeColor="text1"/>
          <w:sz w:val="22"/>
          <w:szCs w:val="22"/>
          <w:lang w:val="en-GB"/>
        </w:rPr>
        <w:t>.</w:t>
      </w:r>
      <w:r w:rsidRPr="00F26F5F">
        <w:rPr>
          <w:rStyle w:val="scxw26259916"/>
          <w:rFonts w:ascii="Calibri" w:hAnsi="Calibri" w:cs="Calibri"/>
          <w:color w:val="000000" w:themeColor="text1"/>
          <w:sz w:val="22"/>
          <w:szCs w:val="22"/>
          <w:lang w:val="en-GB"/>
        </w:rPr>
        <w:t> </w:t>
      </w:r>
    </w:p>
    <w:p w14:paraId="5BAE1041" w14:textId="58AD3F74" w:rsidR="00876F19" w:rsidRPr="00F26F5F" w:rsidRDefault="00FE2E3C" w:rsidP="00E329A0">
      <w:pPr>
        <w:pStyle w:val="paragraph"/>
        <w:spacing w:after="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(5) </w:t>
      </w:r>
      <w:r w:rsidR="00392EB0" w:rsidRPr="00F26F5F">
        <w:rPr>
          <w:rStyle w:val="normaltextrun"/>
          <w:rFonts w:ascii="Calibri" w:hAnsi="Calibri" w:cs="Calibri"/>
          <w:color w:val="000000"/>
          <w:sz w:val="22"/>
          <w:szCs w:val="22"/>
          <w:lang w:val="en-GB"/>
        </w:rPr>
        <w:t xml:space="preserve">Examination results may be announced before the </w:t>
      </w:r>
      <w:r w:rsidR="00E329A0">
        <w:rPr>
          <w:rStyle w:val="normaltextrun"/>
          <w:rFonts w:ascii="Calibri" w:hAnsi="Calibri" w:cs="Calibri"/>
          <w:color w:val="000000"/>
          <w:sz w:val="22"/>
          <w:szCs w:val="22"/>
          <w:lang w:val="en-GB"/>
        </w:rPr>
        <w:t xml:space="preserve">stipulated </w:t>
      </w:r>
      <w:r w:rsidR="00392EB0" w:rsidRPr="00F26F5F">
        <w:rPr>
          <w:rStyle w:val="normaltextrun"/>
          <w:rFonts w:ascii="Calibri" w:hAnsi="Calibri" w:cs="Calibri"/>
          <w:color w:val="000000"/>
          <w:sz w:val="22"/>
          <w:szCs w:val="22"/>
          <w:lang w:val="en-GB"/>
        </w:rPr>
        <w:t>assessment date. The deadline for appeals will nevertheless not begin to run until the assessment date</w:t>
      </w:r>
      <w:r w:rsidRPr="00F26F5F">
        <w:rPr>
          <w:rStyle w:val="normaltextrun"/>
          <w:rFonts w:ascii="Calibri" w:hAnsi="Calibri" w:cs="Calibri"/>
          <w:color w:val="000000"/>
          <w:sz w:val="22"/>
          <w:szCs w:val="22"/>
          <w:lang w:val="en-GB"/>
        </w:rPr>
        <w:t>.</w:t>
      </w:r>
    </w:p>
    <w:p w14:paraId="7DF3AD4B" w14:textId="77777777" w:rsidR="00B74139" w:rsidRPr="00F26F5F" w:rsidRDefault="00C31CA6" w:rsidP="00B74139">
      <w:pPr>
        <w:pStyle w:val="paragraph"/>
        <w:spacing w:before="0" w:beforeAutospacing="0" w:after="0" w:afterAutospacing="0"/>
        <w:textAlignment w:val="baseline"/>
        <w:rPr>
          <w:rStyle w:val="normaltextrun"/>
          <w:rFonts w:ascii="Calibri" w:hAnsi="Calibri" w:cs="Calibri"/>
          <w:color w:val="000000"/>
          <w:sz w:val="22"/>
          <w:szCs w:val="22"/>
          <w:lang w:val="en-GB"/>
        </w:rPr>
      </w:pPr>
      <w:bookmarkStart w:id="56" w:name="_Toc175831063"/>
      <w:r w:rsidRPr="00F26F5F">
        <w:rPr>
          <w:rStyle w:val="Overskrift2Tegn"/>
          <w:lang w:val="en-GB"/>
        </w:rPr>
        <w:t>Section</w:t>
      </w:r>
      <w:r w:rsidR="009C46F7" w:rsidRPr="00F26F5F">
        <w:rPr>
          <w:rStyle w:val="Overskrift2Tegn"/>
          <w:lang w:val="en-GB"/>
        </w:rPr>
        <w:t xml:space="preserve"> 5</w:t>
      </w:r>
      <w:r w:rsidR="00B838C3" w:rsidRPr="00F26F5F">
        <w:rPr>
          <w:rStyle w:val="Overskrift2Tegn"/>
          <w:lang w:val="en-GB"/>
        </w:rPr>
        <w:t xml:space="preserve">0 </w:t>
      </w:r>
      <w:r w:rsidRPr="00F26F5F">
        <w:rPr>
          <w:rStyle w:val="Overskrift2Tegn"/>
          <w:lang w:val="en-GB"/>
        </w:rPr>
        <w:t>Assessment scale and final grade</w:t>
      </w:r>
      <w:bookmarkEnd w:id="56"/>
      <w:r w:rsidR="009C46F7" w:rsidRPr="00F26F5F">
        <w:rPr>
          <w:rStyle w:val="Overskrift2Tegn"/>
          <w:lang w:val="en-GB"/>
        </w:rPr>
        <w:t> </w:t>
      </w:r>
      <w:r w:rsidR="009C46F7" w:rsidRPr="00F26F5F">
        <w:rPr>
          <w:rStyle w:val="Overskrift2Tegn"/>
          <w:lang w:val="en-GB"/>
        </w:rPr>
        <w:br/>
      </w:r>
    </w:p>
    <w:p w14:paraId="0512A45C" w14:textId="71CB5767" w:rsidR="009C46F7" w:rsidRPr="00F26F5F" w:rsidRDefault="009C46F7" w:rsidP="00B74139">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(1) </w:t>
      </w:r>
      <w:r w:rsidR="00B74139" w:rsidRPr="00F26F5F">
        <w:rPr>
          <w:rStyle w:val="normaltextrun"/>
          <w:rFonts w:ascii="Calibri" w:hAnsi="Calibri" w:cs="Calibri"/>
          <w:color w:val="000000"/>
          <w:sz w:val="22"/>
          <w:szCs w:val="22"/>
          <w:lang w:val="en-GB"/>
        </w:rPr>
        <w:t xml:space="preserve">Examinations, tests, assignments or other work are assessed as either a Pass or Fail, or on a five-step grading scale from A to E for Pass and F for Fail, pursuant to section 11-7 of the Universities and University Colleges Act. If the grades Pass or Fail are used, the threshold for a Pass may be higher </w:t>
      </w:r>
      <w:r w:rsidR="00B74139" w:rsidRPr="00F26F5F">
        <w:rPr>
          <w:rStyle w:val="normaltextrun"/>
          <w:rFonts w:ascii="Calibri" w:hAnsi="Calibri" w:cs="Calibri"/>
          <w:color w:val="000000"/>
          <w:sz w:val="22"/>
          <w:szCs w:val="22"/>
          <w:lang w:val="en-GB"/>
        </w:rPr>
        <w:lastRenderedPageBreak/>
        <w:t xml:space="preserve">than it would have been for distinguishing between an E and F. </w:t>
      </w:r>
      <w:r w:rsidR="00E329A0">
        <w:rPr>
          <w:rStyle w:val="normaltextrun"/>
          <w:rFonts w:ascii="Calibri" w:hAnsi="Calibri" w:cs="Calibri"/>
          <w:color w:val="000000"/>
          <w:sz w:val="22"/>
          <w:szCs w:val="22"/>
          <w:lang w:val="en-GB"/>
        </w:rPr>
        <w:t>Required coursework is</w:t>
      </w:r>
      <w:r w:rsidR="00B74139" w:rsidRPr="00F26F5F">
        <w:rPr>
          <w:rStyle w:val="normaltextrun"/>
          <w:rFonts w:ascii="Calibri" w:hAnsi="Calibri" w:cs="Calibri"/>
          <w:color w:val="000000"/>
          <w:sz w:val="22"/>
          <w:szCs w:val="22"/>
          <w:lang w:val="en-GB"/>
        </w:rPr>
        <w:t xml:space="preserve"> assessed as Approved or Not Approved</w:t>
      </w:r>
      <w:r w:rsidRPr="00F26F5F">
        <w:rPr>
          <w:rStyle w:val="normaltextrun"/>
          <w:rFonts w:ascii="Calibri" w:hAnsi="Calibri" w:cs="Calibri"/>
          <w:color w:val="000000"/>
          <w:sz w:val="22"/>
          <w:szCs w:val="22"/>
          <w:lang w:val="en-GB"/>
        </w:rPr>
        <w:t>.</w:t>
      </w:r>
      <w:r w:rsidRPr="00F26F5F">
        <w:rPr>
          <w:rStyle w:val="scxw183633846"/>
          <w:rFonts w:ascii="Calibri" w:hAnsi="Calibri" w:cs="Calibri"/>
          <w:color w:val="000000"/>
          <w:sz w:val="22"/>
          <w:szCs w:val="22"/>
          <w:lang w:val="en-GB"/>
        </w:rPr>
        <w:t> </w:t>
      </w:r>
    </w:p>
    <w:p w14:paraId="7A40F801" w14:textId="4B85CA70" w:rsidR="009C46F7" w:rsidRPr="00F26F5F" w:rsidRDefault="009C46F7" w:rsidP="00B74139">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(2) </w:t>
      </w:r>
      <w:r w:rsidR="00B74139" w:rsidRPr="00F26F5F">
        <w:rPr>
          <w:rStyle w:val="normaltextrun"/>
          <w:rFonts w:ascii="Calibri" w:hAnsi="Calibri" w:cs="Calibri"/>
          <w:color w:val="000000"/>
          <w:sz w:val="22"/>
          <w:szCs w:val="22"/>
          <w:lang w:val="en-GB"/>
        </w:rPr>
        <w:t>Each course description must stipulate the weighting of each part of the assessment. When an overall grade has been weighted and ends up between two steps</w:t>
      </w:r>
      <w:r w:rsidR="00E329A0">
        <w:rPr>
          <w:rStyle w:val="normaltextrun"/>
          <w:rFonts w:ascii="Calibri" w:hAnsi="Calibri" w:cs="Calibri"/>
          <w:color w:val="000000"/>
          <w:sz w:val="22"/>
          <w:szCs w:val="22"/>
          <w:lang w:val="en-GB"/>
        </w:rPr>
        <w:t xml:space="preserve"> on the scale</w:t>
      </w:r>
      <w:r w:rsidR="00B74139" w:rsidRPr="00F26F5F">
        <w:rPr>
          <w:rStyle w:val="normaltextrun"/>
          <w:rFonts w:ascii="Calibri" w:hAnsi="Calibri" w:cs="Calibri"/>
          <w:color w:val="000000"/>
          <w:sz w:val="22"/>
          <w:szCs w:val="22"/>
          <w:lang w:val="en-GB"/>
        </w:rPr>
        <w:t>, it must be rounded up in the student</w:t>
      </w:r>
      <w:r w:rsidR="00E329A0">
        <w:rPr>
          <w:rStyle w:val="normaltextrun"/>
          <w:rFonts w:ascii="Calibri" w:hAnsi="Calibri" w:cs="Calibri"/>
          <w:color w:val="000000"/>
          <w:sz w:val="22"/>
          <w:szCs w:val="22"/>
          <w:lang w:val="en-GB"/>
        </w:rPr>
        <w:t>’</w:t>
      </w:r>
      <w:r w:rsidR="00B74139" w:rsidRPr="00F26F5F">
        <w:rPr>
          <w:rStyle w:val="normaltextrun"/>
          <w:rFonts w:ascii="Calibri" w:hAnsi="Calibri" w:cs="Calibri"/>
          <w:color w:val="000000"/>
          <w:sz w:val="22"/>
          <w:szCs w:val="22"/>
          <w:lang w:val="en-GB"/>
        </w:rPr>
        <w:t>s favour</w:t>
      </w:r>
      <w:r w:rsidRPr="00F26F5F">
        <w:rPr>
          <w:rStyle w:val="normaltextrun"/>
          <w:rFonts w:ascii="Calibri" w:hAnsi="Calibri" w:cs="Calibri"/>
          <w:color w:val="000000"/>
          <w:sz w:val="22"/>
          <w:szCs w:val="22"/>
          <w:lang w:val="en-GB"/>
        </w:rPr>
        <w:t>. </w:t>
      </w:r>
      <w:r w:rsidRPr="00F26F5F">
        <w:rPr>
          <w:rStyle w:val="eop"/>
          <w:rFonts w:ascii="Calibri" w:hAnsi="Calibri" w:cs="Calibri"/>
          <w:color w:val="000000"/>
          <w:sz w:val="22"/>
          <w:szCs w:val="22"/>
          <w:lang w:val="en-GB"/>
        </w:rPr>
        <w:t> </w:t>
      </w:r>
    </w:p>
    <w:p w14:paraId="5C18AFE8" w14:textId="353C2EC8" w:rsidR="009C46F7" w:rsidRPr="00F26F5F" w:rsidRDefault="009C46F7" w:rsidP="00B74139">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(3) </w:t>
      </w:r>
      <w:r w:rsidR="00B74139" w:rsidRPr="00F26F5F">
        <w:rPr>
          <w:rStyle w:val="normaltextrun"/>
          <w:rFonts w:ascii="Calibri" w:hAnsi="Calibri" w:cs="Calibri"/>
          <w:color w:val="000000"/>
          <w:sz w:val="22"/>
          <w:szCs w:val="22"/>
          <w:lang w:val="en-GB"/>
        </w:rPr>
        <w:t>Examinations that count towards a total grade for a course will not generate credits until all of the examinations for the course have been passed. The course description must stipulate if examinations need to be passed in a specific order</w:t>
      </w:r>
      <w:r w:rsidRPr="00F26F5F">
        <w:rPr>
          <w:rStyle w:val="normaltextrun"/>
          <w:rFonts w:ascii="Calibri" w:hAnsi="Calibri" w:cs="Calibri"/>
          <w:color w:val="000000"/>
          <w:sz w:val="22"/>
          <w:szCs w:val="22"/>
          <w:lang w:val="en-GB"/>
        </w:rPr>
        <w:t>.</w:t>
      </w:r>
    </w:p>
    <w:p w14:paraId="2A34B818" w14:textId="68FE1488" w:rsidR="009C46F7" w:rsidRPr="00F26F5F" w:rsidRDefault="009C46F7" w:rsidP="00B74139">
      <w:pPr>
        <w:pStyle w:val="paragraph"/>
        <w:spacing w:after="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(4) </w:t>
      </w:r>
      <w:r w:rsidR="00B74139" w:rsidRPr="00F26F5F">
        <w:rPr>
          <w:rStyle w:val="normaltextrun"/>
          <w:rFonts w:ascii="Calibri" w:hAnsi="Calibri" w:cs="Calibri"/>
          <w:color w:val="000000"/>
          <w:sz w:val="22"/>
          <w:szCs w:val="22"/>
          <w:lang w:val="en-GB"/>
        </w:rPr>
        <w:t>If a student passes the same examination more than once, the best grade will be the one that is valid</w:t>
      </w:r>
      <w:r w:rsidRPr="00F26F5F">
        <w:rPr>
          <w:rStyle w:val="normaltextrun"/>
          <w:rFonts w:ascii="Calibri" w:hAnsi="Calibri" w:cs="Calibri"/>
          <w:color w:val="000000"/>
          <w:sz w:val="22"/>
          <w:szCs w:val="22"/>
          <w:lang w:val="en-GB"/>
        </w:rPr>
        <w:t>.</w:t>
      </w:r>
      <w:r w:rsidRPr="00F26F5F">
        <w:rPr>
          <w:rStyle w:val="scxw183633846"/>
          <w:rFonts w:ascii="Calibri" w:hAnsi="Calibri" w:cs="Calibri"/>
          <w:color w:val="000000"/>
          <w:sz w:val="22"/>
          <w:szCs w:val="22"/>
          <w:lang w:val="en-GB"/>
        </w:rPr>
        <w:t> </w:t>
      </w:r>
    </w:p>
    <w:p w14:paraId="690773D7" w14:textId="6BD7DCDF" w:rsidR="00B21138" w:rsidRPr="00F26F5F" w:rsidRDefault="009C46F7" w:rsidP="00B74139">
      <w:pPr>
        <w:pStyle w:val="paragraph"/>
        <w:spacing w:after="0"/>
        <w:textAlignment w:val="baseline"/>
        <w:rPr>
          <w:lang w:val="en-GB"/>
        </w:rPr>
      </w:pPr>
      <w:r w:rsidRPr="00F26F5F">
        <w:rPr>
          <w:rStyle w:val="normaltextrun"/>
          <w:rFonts w:ascii="Calibri" w:hAnsi="Calibri" w:cs="Calibri"/>
          <w:color w:val="000000"/>
          <w:sz w:val="22"/>
          <w:szCs w:val="22"/>
          <w:lang w:val="en-GB"/>
        </w:rPr>
        <w:t xml:space="preserve">(5) </w:t>
      </w:r>
      <w:r w:rsidR="00B74139" w:rsidRPr="00F26F5F">
        <w:rPr>
          <w:rStyle w:val="normaltextrun"/>
          <w:rFonts w:ascii="Calibri" w:hAnsi="Calibri" w:cs="Calibri"/>
          <w:color w:val="000000"/>
          <w:sz w:val="22"/>
          <w:szCs w:val="22"/>
          <w:lang w:val="en-GB"/>
        </w:rPr>
        <w:t xml:space="preserve">If an oral examination is taken in order to adjust the grade, the written examination will be given greatest weight and be graded first. The total grade can then be adjusted a maximum of one step up or down </w:t>
      </w:r>
      <w:r w:rsidR="00E329A0">
        <w:rPr>
          <w:rStyle w:val="normaltextrun"/>
          <w:rFonts w:ascii="Calibri" w:hAnsi="Calibri" w:cs="Calibri"/>
          <w:color w:val="000000"/>
          <w:sz w:val="22"/>
          <w:szCs w:val="22"/>
          <w:lang w:val="en-GB"/>
        </w:rPr>
        <w:t xml:space="preserve">the scale </w:t>
      </w:r>
      <w:r w:rsidR="00B74139" w:rsidRPr="00F26F5F">
        <w:rPr>
          <w:rStyle w:val="normaltextrun"/>
          <w:rFonts w:ascii="Calibri" w:hAnsi="Calibri" w:cs="Calibri"/>
          <w:color w:val="000000"/>
          <w:sz w:val="22"/>
          <w:szCs w:val="22"/>
          <w:lang w:val="en-GB"/>
        </w:rPr>
        <w:t>based on the oral examination. If the student fails the oral examination in isolation, both the written and oral examination will need to be re-taken in order to gain a Pass</w:t>
      </w:r>
      <w:r w:rsidRPr="00F26F5F">
        <w:rPr>
          <w:rStyle w:val="normaltextrun"/>
          <w:rFonts w:ascii="Calibri" w:hAnsi="Calibri" w:cs="Calibri"/>
          <w:color w:val="000000"/>
          <w:sz w:val="22"/>
          <w:szCs w:val="22"/>
          <w:lang w:val="en-GB"/>
        </w:rPr>
        <w:t>.</w:t>
      </w:r>
      <w:r w:rsidRPr="00F26F5F">
        <w:rPr>
          <w:rStyle w:val="eop"/>
          <w:rFonts w:ascii="Calibri" w:hAnsi="Calibri" w:cs="Calibri"/>
          <w:color w:val="000000"/>
          <w:sz w:val="22"/>
          <w:szCs w:val="22"/>
          <w:lang w:val="en-GB"/>
        </w:rPr>
        <w:t> </w:t>
      </w:r>
    </w:p>
    <w:p w14:paraId="3E27C22A" w14:textId="6436F453" w:rsidR="00F75C43" w:rsidRPr="00F26F5F" w:rsidRDefault="00B74139" w:rsidP="00F75C43">
      <w:pPr>
        <w:pStyle w:val="Overskrift2"/>
        <w:rPr>
          <w:lang w:val="en-GB"/>
        </w:rPr>
      </w:pPr>
      <w:bookmarkStart w:id="57" w:name="_Toc175831064"/>
      <w:r w:rsidRPr="00F26F5F">
        <w:rPr>
          <w:rStyle w:val="normaltextrun"/>
          <w:lang w:val="en-GB"/>
        </w:rPr>
        <w:t>Section</w:t>
      </w:r>
      <w:r w:rsidR="00F75C43" w:rsidRPr="00F26F5F">
        <w:rPr>
          <w:rStyle w:val="normaltextrun"/>
          <w:lang w:val="en-GB"/>
        </w:rPr>
        <w:t xml:space="preserve"> 5</w:t>
      </w:r>
      <w:r w:rsidR="00B838C3" w:rsidRPr="00F26F5F">
        <w:rPr>
          <w:rStyle w:val="normaltextrun"/>
          <w:lang w:val="en-GB"/>
        </w:rPr>
        <w:t>1</w:t>
      </w:r>
      <w:r w:rsidR="00F75C43" w:rsidRPr="00F26F5F">
        <w:rPr>
          <w:rStyle w:val="normaltextrun"/>
          <w:lang w:val="en-GB"/>
        </w:rPr>
        <w:t xml:space="preserve"> </w:t>
      </w:r>
      <w:r w:rsidRPr="00F26F5F">
        <w:rPr>
          <w:rStyle w:val="normaltextrun"/>
          <w:lang w:val="en-GB"/>
        </w:rPr>
        <w:t>Right to an explanation of results</w:t>
      </w:r>
      <w:bookmarkEnd w:id="57"/>
      <w:r w:rsidR="00F75C43" w:rsidRPr="00F26F5F">
        <w:rPr>
          <w:rStyle w:val="eop"/>
          <w:lang w:val="en-GB"/>
        </w:rPr>
        <w:t> </w:t>
      </w:r>
    </w:p>
    <w:p w14:paraId="16509FA0" w14:textId="7B963633" w:rsidR="00F75C43" w:rsidRPr="00F26F5F" w:rsidRDefault="00F75C43" w:rsidP="000A310B">
      <w:pPr>
        <w:pStyle w:val="paragraph"/>
        <w:spacing w:after="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(1) </w:t>
      </w:r>
      <w:r w:rsidR="00E329A0">
        <w:rPr>
          <w:rStyle w:val="normaltextrun"/>
          <w:rFonts w:ascii="Calibri" w:hAnsi="Calibri" w:cs="Calibri"/>
          <w:color w:val="000000"/>
          <w:sz w:val="22"/>
          <w:szCs w:val="22"/>
          <w:lang w:val="en-GB"/>
        </w:rPr>
        <w:t>S</w:t>
      </w:r>
      <w:r w:rsidR="000A310B" w:rsidRPr="00F26F5F">
        <w:rPr>
          <w:rStyle w:val="normaltextrun"/>
          <w:rFonts w:ascii="Calibri" w:hAnsi="Calibri" w:cs="Calibri"/>
          <w:color w:val="000000"/>
          <w:sz w:val="22"/>
          <w:szCs w:val="22"/>
          <w:lang w:val="en-GB"/>
        </w:rPr>
        <w:t>tudent</w:t>
      </w:r>
      <w:r w:rsidR="00E329A0">
        <w:rPr>
          <w:rStyle w:val="normaltextrun"/>
          <w:rFonts w:ascii="Calibri" w:hAnsi="Calibri" w:cs="Calibri"/>
          <w:color w:val="000000"/>
          <w:sz w:val="22"/>
          <w:szCs w:val="22"/>
          <w:lang w:val="en-GB"/>
        </w:rPr>
        <w:t>s are</w:t>
      </w:r>
      <w:r w:rsidR="000A310B" w:rsidRPr="00F26F5F">
        <w:rPr>
          <w:rStyle w:val="normaltextrun"/>
          <w:rFonts w:ascii="Calibri" w:hAnsi="Calibri" w:cs="Calibri"/>
          <w:color w:val="000000"/>
          <w:sz w:val="22"/>
          <w:szCs w:val="22"/>
          <w:lang w:val="en-GB"/>
        </w:rPr>
        <w:t xml:space="preserve"> entitled to request an explanation of the grading within the deadlines stipulated in section 11-8 of the Universities and University Colleges Act</w:t>
      </w:r>
      <w:r w:rsidRPr="00F26F5F">
        <w:rPr>
          <w:rStyle w:val="normaltextrun"/>
          <w:rFonts w:ascii="Calibri" w:hAnsi="Calibri" w:cs="Calibri"/>
          <w:color w:val="000000"/>
          <w:sz w:val="22"/>
          <w:szCs w:val="22"/>
          <w:lang w:val="en-GB"/>
        </w:rPr>
        <w:t>.</w:t>
      </w:r>
      <w:r w:rsidRPr="00F26F5F">
        <w:rPr>
          <w:rStyle w:val="eop"/>
          <w:rFonts w:ascii="Calibri" w:hAnsi="Calibri" w:cs="Calibri"/>
          <w:color w:val="000000"/>
          <w:sz w:val="22"/>
          <w:szCs w:val="22"/>
          <w:lang w:val="en-GB"/>
        </w:rPr>
        <w:t> </w:t>
      </w:r>
    </w:p>
    <w:p w14:paraId="3297877E" w14:textId="16D48C29" w:rsidR="00F75C43" w:rsidRPr="00F26F5F" w:rsidRDefault="00F75C43" w:rsidP="00F75C43">
      <w:pPr>
        <w:pStyle w:val="paragraph"/>
        <w:spacing w:before="0" w:beforeAutospacing="0" w:after="0" w:afterAutospacing="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(2) </w:t>
      </w:r>
      <w:r w:rsidR="000A310B" w:rsidRPr="00F26F5F">
        <w:rPr>
          <w:rStyle w:val="normaltextrun"/>
          <w:rFonts w:ascii="Calibri" w:hAnsi="Calibri" w:cs="Calibri"/>
          <w:sz w:val="22"/>
          <w:szCs w:val="22"/>
          <w:lang w:val="en-GB"/>
        </w:rPr>
        <w:t>For written work, the grade explanation will normally be given in writing</w:t>
      </w:r>
      <w:r w:rsidRPr="00F26F5F">
        <w:rPr>
          <w:rStyle w:val="normaltextrun"/>
          <w:rFonts w:ascii="Calibri" w:hAnsi="Calibri" w:cs="Calibri"/>
          <w:sz w:val="22"/>
          <w:szCs w:val="22"/>
          <w:lang w:val="en-GB"/>
        </w:rPr>
        <w:t>. </w:t>
      </w:r>
    </w:p>
    <w:p w14:paraId="7C9B407F" w14:textId="69CA0E94" w:rsidR="00F75C43" w:rsidRPr="00F26F5F" w:rsidRDefault="00F75C43" w:rsidP="000A310B">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(3) </w:t>
      </w:r>
      <w:r w:rsidR="000A310B" w:rsidRPr="00F26F5F">
        <w:rPr>
          <w:rStyle w:val="normaltextrun"/>
          <w:rFonts w:ascii="Calibri" w:hAnsi="Calibri" w:cs="Calibri"/>
          <w:color w:val="000000"/>
          <w:sz w:val="22"/>
          <w:szCs w:val="22"/>
          <w:lang w:val="en-GB"/>
        </w:rPr>
        <w:t>A request for an explanation will not lead to the grade being altered. However, the grade may be altered in the student</w:t>
      </w:r>
      <w:r w:rsidR="00E329A0">
        <w:rPr>
          <w:rStyle w:val="normaltextrun"/>
          <w:rFonts w:ascii="Calibri" w:hAnsi="Calibri" w:cs="Calibri"/>
          <w:color w:val="000000"/>
          <w:sz w:val="22"/>
          <w:szCs w:val="22"/>
          <w:lang w:val="en-GB"/>
        </w:rPr>
        <w:t>’</w:t>
      </w:r>
      <w:r w:rsidR="000A310B" w:rsidRPr="00F26F5F">
        <w:rPr>
          <w:rStyle w:val="normaltextrun"/>
          <w:rFonts w:ascii="Calibri" w:hAnsi="Calibri" w:cs="Calibri"/>
          <w:color w:val="000000"/>
          <w:sz w:val="22"/>
          <w:szCs w:val="22"/>
          <w:lang w:val="en-GB"/>
        </w:rPr>
        <w:t>s favour if obvious errors were made during the first assessment</w:t>
      </w:r>
      <w:r w:rsidRPr="00F26F5F">
        <w:rPr>
          <w:rStyle w:val="normaltextrun"/>
          <w:rFonts w:ascii="Calibri" w:hAnsi="Calibri" w:cs="Calibri"/>
          <w:color w:val="000000"/>
          <w:sz w:val="22"/>
          <w:szCs w:val="22"/>
          <w:lang w:val="en-GB"/>
        </w:rPr>
        <w:t>.</w:t>
      </w:r>
      <w:r w:rsidRPr="00F26F5F">
        <w:rPr>
          <w:rStyle w:val="eop"/>
          <w:rFonts w:ascii="Calibri" w:hAnsi="Calibri" w:cs="Calibri"/>
          <w:color w:val="000000"/>
          <w:sz w:val="22"/>
          <w:szCs w:val="22"/>
          <w:lang w:val="en-GB"/>
        </w:rPr>
        <w:t> </w:t>
      </w:r>
    </w:p>
    <w:p w14:paraId="26BD1082" w14:textId="62F3C0F9" w:rsidR="00F75C43" w:rsidRPr="00F26F5F" w:rsidRDefault="00F75C43" w:rsidP="00F75C43">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(4) </w:t>
      </w:r>
      <w:r w:rsidR="000A310B" w:rsidRPr="00F26F5F">
        <w:rPr>
          <w:rStyle w:val="normaltextrun"/>
          <w:rFonts w:ascii="Calibri" w:hAnsi="Calibri" w:cs="Calibri"/>
          <w:sz w:val="22"/>
          <w:szCs w:val="22"/>
          <w:lang w:val="en-GB"/>
        </w:rPr>
        <w:t xml:space="preserve">When a grade in a course is determined based on several separate </w:t>
      </w:r>
      <w:r w:rsidR="00D92D6C" w:rsidRPr="00F26F5F">
        <w:rPr>
          <w:rStyle w:val="normaltextrun"/>
          <w:rFonts w:ascii="Calibri" w:hAnsi="Calibri" w:cs="Calibri"/>
          <w:sz w:val="22"/>
          <w:szCs w:val="22"/>
          <w:lang w:val="en-GB"/>
        </w:rPr>
        <w:t>examinations</w:t>
      </w:r>
      <w:r w:rsidR="000A310B" w:rsidRPr="00F26F5F">
        <w:rPr>
          <w:rStyle w:val="normaltextrun"/>
          <w:rFonts w:ascii="Calibri" w:hAnsi="Calibri" w:cs="Calibri"/>
          <w:sz w:val="22"/>
          <w:szCs w:val="22"/>
          <w:lang w:val="en-GB"/>
        </w:rPr>
        <w:t xml:space="preserve">, the student </w:t>
      </w:r>
      <w:r w:rsidR="00D92D6C" w:rsidRPr="00F26F5F">
        <w:rPr>
          <w:rStyle w:val="normaltextrun"/>
          <w:rFonts w:ascii="Calibri" w:hAnsi="Calibri" w:cs="Calibri"/>
          <w:sz w:val="22"/>
          <w:szCs w:val="22"/>
          <w:lang w:val="en-GB"/>
        </w:rPr>
        <w:t xml:space="preserve">is entitled </w:t>
      </w:r>
      <w:r w:rsidR="000A310B" w:rsidRPr="00F26F5F">
        <w:rPr>
          <w:rStyle w:val="normaltextrun"/>
          <w:rFonts w:ascii="Calibri" w:hAnsi="Calibri" w:cs="Calibri"/>
          <w:sz w:val="22"/>
          <w:szCs w:val="22"/>
          <w:lang w:val="en-GB"/>
        </w:rPr>
        <w:t xml:space="preserve">to request an explanation for each </w:t>
      </w:r>
      <w:r w:rsidR="00D92D6C" w:rsidRPr="00F26F5F">
        <w:rPr>
          <w:rStyle w:val="normaltextrun"/>
          <w:rFonts w:ascii="Calibri" w:hAnsi="Calibri" w:cs="Calibri"/>
          <w:sz w:val="22"/>
          <w:szCs w:val="22"/>
          <w:lang w:val="en-GB"/>
        </w:rPr>
        <w:t>examination</w:t>
      </w:r>
      <w:r w:rsidR="000A310B" w:rsidRPr="00F26F5F">
        <w:rPr>
          <w:rStyle w:val="normaltextrun"/>
          <w:rFonts w:ascii="Calibri" w:hAnsi="Calibri" w:cs="Calibri"/>
          <w:sz w:val="22"/>
          <w:szCs w:val="22"/>
          <w:lang w:val="en-GB"/>
        </w:rPr>
        <w:t xml:space="preserve"> within the usual deadlines</w:t>
      </w:r>
      <w:r w:rsidR="00D92D6C" w:rsidRPr="00F26F5F">
        <w:rPr>
          <w:rStyle w:val="normaltextrun"/>
          <w:rFonts w:ascii="Calibri" w:hAnsi="Calibri" w:cs="Calibri"/>
          <w:sz w:val="22"/>
          <w:szCs w:val="22"/>
          <w:lang w:val="en-GB"/>
        </w:rPr>
        <w:t>.</w:t>
      </w:r>
      <w:r w:rsidRPr="00F26F5F">
        <w:rPr>
          <w:rStyle w:val="eop"/>
          <w:rFonts w:ascii="Calibri" w:hAnsi="Calibri" w:cs="Calibri"/>
          <w:sz w:val="22"/>
          <w:szCs w:val="22"/>
          <w:lang w:val="en-GB"/>
        </w:rPr>
        <w:t> </w:t>
      </w:r>
    </w:p>
    <w:p w14:paraId="6A208E37" w14:textId="77777777" w:rsidR="00F75C43" w:rsidRPr="00F26F5F" w:rsidRDefault="00F75C43" w:rsidP="00F75C43">
      <w:pPr>
        <w:pStyle w:val="paragraph"/>
        <w:spacing w:before="0" w:beforeAutospacing="0" w:after="0" w:afterAutospacing="0"/>
        <w:textAlignment w:val="baseline"/>
        <w:rPr>
          <w:rStyle w:val="normaltextrun"/>
          <w:rFonts w:ascii="Calibri" w:hAnsi="Calibri" w:cs="Calibri"/>
          <w:sz w:val="22"/>
          <w:szCs w:val="22"/>
          <w:lang w:val="en-GB"/>
        </w:rPr>
      </w:pPr>
    </w:p>
    <w:p w14:paraId="3E2F24B1" w14:textId="09B43D49" w:rsidR="00F75C43" w:rsidRPr="00F26F5F" w:rsidRDefault="00F75C43" w:rsidP="00F75C43">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(5) </w:t>
      </w:r>
      <w:r w:rsidR="00D92D6C" w:rsidRPr="00F26F5F">
        <w:rPr>
          <w:rStyle w:val="normaltextrun"/>
          <w:rFonts w:ascii="Calibri" w:hAnsi="Calibri" w:cs="Calibri"/>
          <w:sz w:val="22"/>
          <w:szCs w:val="22"/>
          <w:lang w:val="en-GB"/>
        </w:rPr>
        <w:t>NLA may decide that all candidates in a course are to be given an explanation of their grade</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35CE9DF2" w14:textId="77777777" w:rsidR="009C46F7" w:rsidRPr="00F26F5F" w:rsidRDefault="009C46F7" w:rsidP="00DF7611">
      <w:pPr>
        <w:rPr>
          <w:lang w:val="en-GB"/>
        </w:rPr>
      </w:pPr>
    </w:p>
    <w:p w14:paraId="4056C920" w14:textId="0A2455D6" w:rsidR="00C354A0" w:rsidRPr="00F26F5F" w:rsidRDefault="00D92D6C" w:rsidP="00C354A0">
      <w:pPr>
        <w:pStyle w:val="Overskrift2"/>
        <w:rPr>
          <w:lang w:val="en-GB"/>
        </w:rPr>
      </w:pPr>
      <w:bookmarkStart w:id="58" w:name="_Toc175831065"/>
      <w:r w:rsidRPr="00F26F5F">
        <w:rPr>
          <w:rStyle w:val="normaltextrun"/>
          <w:lang w:val="en-GB"/>
        </w:rPr>
        <w:t>Section</w:t>
      </w:r>
      <w:r w:rsidR="00C354A0" w:rsidRPr="00F26F5F">
        <w:rPr>
          <w:rStyle w:val="normaltextrun"/>
          <w:lang w:val="en-GB"/>
        </w:rPr>
        <w:t xml:space="preserve"> 5</w:t>
      </w:r>
      <w:r w:rsidR="00B838C3" w:rsidRPr="00F26F5F">
        <w:rPr>
          <w:rStyle w:val="normaltextrun"/>
          <w:lang w:val="en-GB"/>
        </w:rPr>
        <w:t>2</w:t>
      </w:r>
      <w:r w:rsidR="00C354A0" w:rsidRPr="00F26F5F">
        <w:rPr>
          <w:rStyle w:val="normaltextrun"/>
          <w:lang w:val="en-GB"/>
        </w:rPr>
        <w:t xml:space="preserve"> </w:t>
      </w:r>
      <w:r w:rsidR="00C2315C" w:rsidRPr="00F26F5F">
        <w:rPr>
          <w:rStyle w:val="normaltextrun"/>
          <w:lang w:val="en-GB"/>
        </w:rPr>
        <w:t>Appealing a grade</w:t>
      </w:r>
      <w:bookmarkEnd w:id="58"/>
      <w:r w:rsidR="00C354A0" w:rsidRPr="00F26F5F">
        <w:rPr>
          <w:rStyle w:val="eop"/>
          <w:lang w:val="en-GB"/>
        </w:rPr>
        <w:t> </w:t>
      </w:r>
    </w:p>
    <w:p w14:paraId="4D806B74" w14:textId="77777777" w:rsidR="00C354A0" w:rsidRPr="00F26F5F" w:rsidRDefault="00C354A0" w:rsidP="00C354A0">
      <w:pPr>
        <w:pStyle w:val="paragraph"/>
        <w:spacing w:before="0" w:beforeAutospacing="0" w:after="0" w:afterAutospacing="0"/>
        <w:textAlignment w:val="baseline"/>
        <w:rPr>
          <w:rStyle w:val="normaltextrun"/>
          <w:rFonts w:ascii="Calibri" w:hAnsi="Calibri" w:cs="Calibri"/>
          <w:color w:val="000000"/>
          <w:sz w:val="22"/>
          <w:szCs w:val="22"/>
          <w:lang w:val="en-GB"/>
        </w:rPr>
      </w:pPr>
    </w:p>
    <w:p w14:paraId="5C6EA764" w14:textId="7AB80C7D" w:rsidR="00C354A0" w:rsidRPr="00F26F5F" w:rsidRDefault="00C354A0" w:rsidP="00C354A0">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(1) </w:t>
      </w:r>
      <w:r w:rsidR="00C2315C" w:rsidRPr="00F26F5F">
        <w:rPr>
          <w:rStyle w:val="normaltextrun"/>
          <w:rFonts w:ascii="Calibri" w:hAnsi="Calibri" w:cs="Calibri"/>
          <w:color w:val="000000"/>
          <w:sz w:val="22"/>
          <w:szCs w:val="22"/>
          <w:lang w:val="en-GB"/>
        </w:rPr>
        <w:t>Students can appeal a grade awarded under section 11-10 of the Universities and University Colleges Act.</w:t>
      </w:r>
      <w:r w:rsidRPr="00F26F5F">
        <w:rPr>
          <w:rStyle w:val="normaltextrun"/>
          <w:rFonts w:ascii="Calibri" w:hAnsi="Calibri" w:cs="Calibri"/>
          <w:color w:val="000000"/>
          <w:sz w:val="22"/>
          <w:szCs w:val="22"/>
          <w:lang w:val="en-GB"/>
        </w:rPr>
        <w:t> </w:t>
      </w:r>
      <w:r w:rsidRPr="00F26F5F">
        <w:rPr>
          <w:rStyle w:val="eop"/>
          <w:rFonts w:ascii="Calibri" w:hAnsi="Calibri" w:cs="Calibri"/>
          <w:color w:val="000000"/>
          <w:sz w:val="22"/>
          <w:szCs w:val="22"/>
          <w:lang w:val="en-GB"/>
        </w:rPr>
        <w:t> </w:t>
      </w:r>
    </w:p>
    <w:p w14:paraId="038C570B" w14:textId="7C2A1060" w:rsidR="00C2315C" w:rsidRPr="00F26F5F" w:rsidRDefault="00C354A0" w:rsidP="00C2315C">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(2) </w:t>
      </w:r>
      <w:r w:rsidR="00C2315C" w:rsidRPr="00F26F5F">
        <w:rPr>
          <w:rStyle w:val="normaltextrun"/>
          <w:rFonts w:ascii="Calibri" w:hAnsi="Calibri" w:cs="Calibri"/>
          <w:sz w:val="22"/>
          <w:szCs w:val="22"/>
          <w:lang w:val="en-GB"/>
        </w:rPr>
        <w:t>Students have an individual right of appeal in group examinations. A grade change after a group examination will only apply to the student who appealed.</w:t>
      </w:r>
    </w:p>
    <w:p w14:paraId="60B42395" w14:textId="610E872D" w:rsidR="00C2315C" w:rsidRPr="00F26F5F" w:rsidRDefault="00C2315C" w:rsidP="00C2315C">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(3) If the appeal relates to a grade that is </w:t>
      </w:r>
      <w:r w:rsidR="00395B2D">
        <w:rPr>
          <w:rStyle w:val="normaltextrun"/>
          <w:rFonts w:ascii="Calibri" w:hAnsi="Calibri" w:cs="Calibri"/>
          <w:sz w:val="22"/>
          <w:szCs w:val="22"/>
          <w:lang w:val="en-GB"/>
        </w:rPr>
        <w:t>included in</w:t>
      </w:r>
      <w:r w:rsidRPr="00F26F5F">
        <w:rPr>
          <w:rStyle w:val="normaltextrun"/>
          <w:rFonts w:ascii="Calibri" w:hAnsi="Calibri" w:cs="Calibri"/>
          <w:sz w:val="22"/>
          <w:szCs w:val="22"/>
          <w:lang w:val="en-GB"/>
        </w:rPr>
        <w:t xml:space="preserve"> a diploma </w:t>
      </w:r>
      <w:r w:rsidR="00395B2D">
        <w:rPr>
          <w:rStyle w:val="normaltextrun"/>
          <w:rFonts w:ascii="Calibri" w:hAnsi="Calibri" w:cs="Calibri"/>
          <w:sz w:val="22"/>
          <w:szCs w:val="22"/>
          <w:lang w:val="en-GB"/>
        </w:rPr>
        <w:t>already</w:t>
      </w:r>
      <w:r w:rsidRPr="00F26F5F">
        <w:rPr>
          <w:rStyle w:val="normaltextrun"/>
          <w:rFonts w:ascii="Calibri" w:hAnsi="Calibri" w:cs="Calibri"/>
          <w:sz w:val="22"/>
          <w:szCs w:val="22"/>
          <w:lang w:val="en-GB"/>
        </w:rPr>
        <w:t xml:space="preserve"> issued to the student, the qualification becomes invalid and the diploma is retracted pending reassessment. If the diploma has been issued on paper, it must be returned to NLA while awaiting the new assessment. The result of the new assessment will not be announced until any paper diploma has been returned to NLA.</w:t>
      </w:r>
    </w:p>
    <w:p w14:paraId="265FAF9D" w14:textId="17D87538" w:rsidR="00C354A0" w:rsidRPr="00F26F5F" w:rsidRDefault="00C2315C" w:rsidP="00C354A0">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(4) If </w:t>
      </w:r>
      <w:r w:rsidR="00395B2D">
        <w:rPr>
          <w:rStyle w:val="normaltextrun"/>
          <w:rFonts w:ascii="Calibri" w:hAnsi="Calibri" w:cs="Calibri"/>
          <w:sz w:val="22"/>
          <w:szCs w:val="22"/>
          <w:lang w:val="en-GB"/>
        </w:rPr>
        <w:t xml:space="preserve">a reassessed </w:t>
      </w:r>
      <w:r w:rsidRPr="00F26F5F">
        <w:rPr>
          <w:rStyle w:val="normaltextrun"/>
          <w:rFonts w:ascii="Calibri" w:hAnsi="Calibri" w:cs="Calibri"/>
          <w:sz w:val="22"/>
          <w:szCs w:val="22"/>
          <w:lang w:val="en-GB"/>
        </w:rPr>
        <w:t>grade differs by two or more grades from th</w:t>
      </w:r>
      <w:r w:rsidR="002D51E3" w:rsidRPr="00F26F5F">
        <w:rPr>
          <w:rStyle w:val="normaltextrun"/>
          <w:rFonts w:ascii="Calibri" w:hAnsi="Calibri" w:cs="Calibri"/>
          <w:sz w:val="22"/>
          <w:szCs w:val="22"/>
          <w:lang w:val="en-GB"/>
        </w:rPr>
        <w:t>at of</w:t>
      </w:r>
      <w:r w:rsidRPr="00F26F5F">
        <w:rPr>
          <w:rStyle w:val="normaltextrun"/>
          <w:rFonts w:ascii="Calibri" w:hAnsi="Calibri" w:cs="Calibri"/>
          <w:sz w:val="22"/>
          <w:szCs w:val="22"/>
          <w:lang w:val="en-GB"/>
        </w:rPr>
        <w:t xml:space="preserve"> the original assessment, </w:t>
      </w:r>
      <w:r w:rsidR="002D51E3" w:rsidRPr="00F26F5F">
        <w:rPr>
          <w:rStyle w:val="normaltextrun"/>
          <w:rFonts w:ascii="Calibri" w:hAnsi="Calibri" w:cs="Calibri"/>
          <w:sz w:val="22"/>
          <w:szCs w:val="22"/>
          <w:lang w:val="en-GB"/>
        </w:rPr>
        <w:t>NLA</w:t>
      </w:r>
      <w:r w:rsidRPr="00F26F5F">
        <w:rPr>
          <w:rStyle w:val="normaltextrun"/>
          <w:rFonts w:ascii="Calibri" w:hAnsi="Calibri" w:cs="Calibri"/>
          <w:sz w:val="22"/>
          <w:szCs w:val="22"/>
          <w:lang w:val="en-GB"/>
        </w:rPr>
        <w:t xml:space="preserve"> must review the case again before a final grade is determined. In this new </w:t>
      </w:r>
      <w:r w:rsidR="002D51E3" w:rsidRPr="00F26F5F">
        <w:rPr>
          <w:rStyle w:val="normaltextrun"/>
          <w:rFonts w:ascii="Calibri" w:hAnsi="Calibri" w:cs="Calibri"/>
          <w:sz w:val="22"/>
          <w:szCs w:val="22"/>
          <w:lang w:val="en-GB"/>
        </w:rPr>
        <w:t>assessment</w:t>
      </w:r>
      <w:r w:rsidRPr="00F26F5F">
        <w:rPr>
          <w:rStyle w:val="normaltextrun"/>
          <w:rFonts w:ascii="Calibri" w:hAnsi="Calibri" w:cs="Calibri"/>
          <w:sz w:val="22"/>
          <w:szCs w:val="22"/>
          <w:lang w:val="en-GB"/>
        </w:rPr>
        <w:t xml:space="preserve">, the limitation in </w:t>
      </w:r>
      <w:r w:rsidR="002D51E3" w:rsidRPr="00F26F5F">
        <w:rPr>
          <w:rStyle w:val="normaltextrun"/>
          <w:rFonts w:ascii="Calibri" w:hAnsi="Calibri" w:cs="Calibri"/>
          <w:sz w:val="22"/>
          <w:szCs w:val="22"/>
          <w:lang w:val="en-GB"/>
        </w:rPr>
        <w:t>s</w:t>
      </w:r>
      <w:r w:rsidRPr="00F26F5F">
        <w:rPr>
          <w:rStyle w:val="normaltextrun"/>
          <w:rFonts w:ascii="Calibri" w:hAnsi="Calibri" w:cs="Calibri"/>
          <w:sz w:val="22"/>
          <w:szCs w:val="22"/>
          <w:lang w:val="en-GB"/>
        </w:rPr>
        <w:t>ection 11-11</w:t>
      </w:r>
      <w:r w:rsidR="00395B2D">
        <w:rPr>
          <w:rStyle w:val="normaltextrun"/>
          <w:rFonts w:ascii="Calibri" w:hAnsi="Calibri" w:cs="Calibri"/>
          <w:sz w:val="22"/>
          <w:szCs w:val="22"/>
          <w:lang w:val="en-GB"/>
        </w:rPr>
        <w:t xml:space="preserve"> (</w:t>
      </w:r>
      <w:r w:rsidR="002D51E3" w:rsidRPr="00F26F5F">
        <w:rPr>
          <w:rStyle w:val="normaltextrun"/>
          <w:rFonts w:ascii="Calibri" w:hAnsi="Calibri" w:cs="Calibri"/>
          <w:sz w:val="22"/>
          <w:szCs w:val="22"/>
          <w:lang w:val="en-GB"/>
        </w:rPr>
        <w:t>2</w:t>
      </w:r>
      <w:r w:rsidR="00395B2D">
        <w:rPr>
          <w:rStyle w:val="normaltextrun"/>
          <w:rFonts w:ascii="Calibri" w:hAnsi="Calibri" w:cs="Calibri"/>
          <w:sz w:val="22"/>
          <w:szCs w:val="22"/>
          <w:lang w:val="en-GB"/>
        </w:rPr>
        <w:t>)</w:t>
      </w:r>
      <w:r w:rsidR="002D51E3" w:rsidRPr="00F26F5F">
        <w:rPr>
          <w:rStyle w:val="normaltextrun"/>
          <w:rFonts w:ascii="Calibri" w:hAnsi="Calibri" w:cs="Calibri"/>
          <w:sz w:val="22"/>
          <w:szCs w:val="22"/>
          <w:lang w:val="en-GB"/>
        </w:rPr>
        <w:t xml:space="preserve"> </w:t>
      </w:r>
      <w:r w:rsidRPr="00F26F5F">
        <w:rPr>
          <w:rStyle w:val="normaltextrun"/>
          <w:rFonts w:ascii="Calibri" w:hAnsi="Calibri" w:cs="Calibri"/>
          <w:sz w:val="22"/>
          <w:szCs w:val="22"/>
          <w:lang w:val="en-GB"/>
        </w:rPr>
        <w:t xml:space="preserve">second sentence of the Universities and University Colleges Act does not apply. </w:t>
      </w:r>
      <w:r w:rsidRPr="00F26F5F">
        <w:rPr>
          <w:rStyle w:val="normaltextrun"/>
          <w:rFonts w:ascii="Calibri" w:hAnsi="Calibri" w:cs="Calibri"/>
          <w:sz w:val="22"/>
          <w:szCs w:val="22"/>
          <w:lang w:val="en-GB"/>
        </w:rPr>
        <w:lastRenderedPageBreak/>
        <w:t xml:space="preserve">The student </w:t>
      </w:r>
      <w:r w:rsidR="002D51E3" w:rsidRPr="00F26F5F">
        <w:rPr>
          <w:rStyle w:val="normaltextrun"/>
          <w:rFonts w:ascii="Calibri" w:hAnsi="Calibri" w:cs="Calibri"/>
          <w:sz w:val="22"/>
          <w:szCs w:val="22"/>
          <w:lang w:val="en-GB"/>
        </w:rPr>
        <w:t>does</w:t>
      </w:r>
      <w:r w:rsidRPr="00F26F5F">
        <w:rPr>
          <w:rStyle w:val="normaltextrun"/>
          <w:rFonts w:ascii="Calibri" w:hAnsi="Calibri" w:cs="Calibri"/>
          <w:sz w:val="22"/>
          <w:szCs w:val="22"/>
          <w:lang w:val="en-GB"/>
        </w:rPr>
        <w:t xml:space="preserve"> not </w:t>
      </w:r>
      <w:r w:rsidR="002D51E3" w:rsidRPr="00F26F5F">
        <w:rPr>
          <w:rStyle w:val="normaltextrun"/>
          <w:rFonts w:ascii="Calibri" w:hAnsi="Calibri" w:cs="Calibri"/>
          <w:sz w:val="22"/>
          <w:szCs w:val="22"/>
          <w:lang w:val="en-GB"/>
        </w:rPr>
        <w:t>have</w:t>
      </w:r>
      <w:r w:rsidRPr="00F26F5F">
        <w:rPr>
          <w:rStyle w:val="normaltextrun"/>
          <w:rFonts w:ascii="Calibri" w:hAnsi="Calibri" w:cs="Calibri"/>
          <w:sz w:val="22"/>
          <w:szCs w:val="22"/>
          <w:lang w:val="en-GB"/>
        </w:rPr>
        <w:t xml:space="preserve"> the opportunity to provide a reason for the </w:t>
      </w:r>
      <w:r w:rsidR="002D51E3" w:rsidRPr="00F26F5F">
        <w:rPr>
          <w:rStyle w:val="normaltextrun"/>
          <w:rFonts w:ascii="Calibri" w:hAnsi="Calibri" w:cs="Calibri"/>
          <w:sz w:val="22"/>
          <w:szCs w:val="22"/>
          <w:lang w:val="en-GB"/>
        </w:rPr>
        <w:t>appeal</w:t>
      </w:r>
      <w:r w:rsidRPr="00F26F5F">
        <w:rPr>
          <w:rStyle w:val="normaltextrun"/>
          <w:rFonts w:ascii="Calibri" w:hAnsi="Calibri" w:cs="Calibri"/>
          <w:sz w:val="22"/>
          <w:szCs w:val="22"/>
          <w:lang w:val="en-GB"/>
        </w:rPr>
        <w:t xml:space="preserve"> at this stage of the appeals process</w:t>
      </w:r>
      <w:r w:rsidR="00C354A0" w:rsidRPr="00F26F5F">
        <w:rPr>
          <w:rStyle w:val="normaltextrun"/>
          <w:rFonts w:ascii="Calibri" w:hAnsi="Calibri" w:cs="Calibri"/>
          <w:color w:val="000000"/>
          <w:sz w:val="22"/>
          <w:szCs w:val="22"/>
          <w:lang w:val="en-GB"/>
        </w:rPr>
        <w:t>.</w:t>
      </w:r>
    </w:p>
    <w:p w14:paraId="62C49607" w14:textId="77777777" w:rsidR="00F75C43" w:rsidRPr="00F26F5F" w:rsidRDefault="00F75C43" w:rsidP="00DF7611">
      <w:pPr>
        <w:rPr>
          <w:lang w:val="en-GB"/>
        </w:rPr>
      </w:pPr>
    </w:p>
    <w:p w14:paraId="20D6288C" w14:textId="77777777" w:rsidR="00EA24DF" w:rsidRPr="00F26F5F" w:rsidRDefault="00EA24DF" w:rsidP="00EA24DF">
      <w:pPr>
        <w:pStyle w:val="paragraph"/>
        <w:spacing w:before="0" w:beforeAutospacing="0" w:after="0" w:afterAutospacing="0"/>
        <w:textAlignment w:val="baseline"/>
        <w:rPr>
          <w:rStyle w:val="normaltextrun"/>
          <w:rFonts w:ascii="Calibri" w:hAnsi="Calibri" w:cs="Calibri"/>
          <w:color w:val="000000"/>
          <w:sz w:val="22"/>
          <w:szCs w:val="22"/>
          <w:lang w:val="en-GB"/>
        </w:rPr>
      </w:pPr>
      <w:bookmarkStart w:id="59" w:name="_Toc175831066"/>
      <w:r w:rsidRPr="00F26F5F">
        <w:rPr>
          <w:rStyle w:val="Overskrift2Tegn"/>
          <w:lang w:val="en-GB"/>
        </w:rPr>
        <w:t>Section</w:t>
      </w:r>
      <w:r w:rsidR="008634A7" w:rsidRPr="00F26F5F">
        <w:rPr>
          <w:rStyle w:val="Overskrift2Tegn"/>
          <w:lang w:val="en-GB"/>
        </w:rPr>
        <w:t xml:space="preserve"> 5</w:t>
      </w:r>
      <w:r w:rsidR="00B838C3" w:rsidRPr="00F26F5F">
        <w:rPr>
          <w:rStyle w:val="Overskrift2Tegn"/>
          <w:lang w:val="en-GB"/>
        </w:rPr>
        <w:t xml:space="preserve">3 </w:t>
      </w:r>
      <w:r w:rsidRPr="00F26F5F">
        <w:rPr>
          <w:rStyle w:val="Overskrift2Tegn"/>
          <w:lang w:val="en-GB"/>
        </w:rPr>
        <w:t>Appeals against formal errors related to examinations</w:t>
      </w:r>
      <w:bookmarkEnd w:id="59"/>
      <w:r w:rsidR="008634A7" w:rsidRPr="00F26F5F">
        <w:rPr>
          <w:rStyle w:val="Overskrift2Tegn"/>
          <w:lang w:val="en-GB"/>
        </w:rPr>
        <w:t> </w:t>
      </w:r>
      <w:r w:rsidR="008634A7" w:rsidRPr="00F26F5F">
        <w:rPr>
          <w:rStyle w:val="Overskrift2Tegn"/>
          <w:lang w:val="en-GB"/>
        </w:rPr>
        <w:br/>
      </w:r>
    </w:p>
    <w:p w14:paraId="311F221D" w14:textId="7C09EF03" w:rsidR="008634A7" w:rsidRPr="00F26F5F" w:rsidRDefault="008634A7" w:rsidP="00EA24DF">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(1) </w:t>
      </w:r>
      <w:r w:rsidR="00EA24DF" w:rsidRPr="00F26F5F">
        <w:rPr>
          <w:rStyle w:val="normaltextrun"/>
          <w:rFonts w:ascii="Calibri" w:hAnsi="Calibri" w:cs="Calibri"/>
          <w:color w:val="000000"/>
          <w:sz w:val="22"/>
          <w:szCs w:val="22"/>
          <w:lang w:val="en-GB"/>
        </w:rPr>
        <w:t>Any person who has taken an examination or a test may appeal against formal errors if the right to appeal is provided for in section 11-9 of the Universities and University Colleges Act</w:t>
      </w:r>
      <w:r w:rsidRPr="00F26F5F">
        <w:rPr>
          <w:rStyle w:val="normaltextrun"/>
          <w:rFonts w:ascii="Calibri" w:hAnsi="Calibri" w:cs="Calibri"/>
          <w:color w:val="000000"/>
          <w:sz w:val="22"/>
          <w:szCs w:val="22"/>
          <w:lang w:val="en-GB"/>
        </w:rPr>
        <w:t>.  </w:t>
      </w:r>
      <w:r w:rsidRPr="00F26F5F">
        <w:rPr>
          <w:rStyle w:val="eop"/>
          <w:rFonts w:ascii="Calibri" w:hAnsi="Calibri" w:cs="Calibri"/>
          <w:color w:val="000000"/>
          <w:sz w:val="22"/>
          <w:szCs w:val="22"/>
          <w:lang w:val="en-GB"/>
        </w:rPr>
        <w:t> </w:t>
      </w:r>
    </w:p>
    <w:p w14:paraId="25783890" w14:textId="77777777" w:rsidR="008634A7" w:rsidRPr="00F26F5F" w:rsidRDefault="008634A7" w:rsidP="008634A7">
      <w:pPr>
        <w:pStyle w:val="paragraph"/>
        <w:spacing w:before="0" w:beforeAutospacing="0" w:after="0" w:afterAutospacing="0"/>
        <w:textAlignment w:val="baseline"/>
        <w:rPr>
          <w:rStyle w:val="normaltextrun"/>
          <w:rFonts w:ascii="Calibri" w:hAnsi="Calibri" w:cs="Calibri"/>
          <w:sz w:val="22"/>
          <w:szCs w:val="22"/>
          <w:lang w:val="en-GB"/>
        </w:rPr>
      </w:pPr>
    </w:p>
    <w:p w14:paraId="126C7958" w14:textId="661AB463" w:rsidR="008634A7" w:rsidRPr="00F26F5F" w:rsidRDefault="008634A7" w:rsidP="008634A7">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EA24DF" w:rsidRPr="00F26F5F">
        <w:rPr>
          <w:rStyle w:val="normaltextrun"/>
          <w:rFonts w:ascii="Calibri" w:hAnsi="Calibri" w:cs="Calibri"/>
          <w:sz w:val="22"/>
          <w:szCs w:val="22"/>
          <w:lang w:val="en-GB"/>
        </w:rPr>
        <w:t xml:space="preserve">Appeals against formal errors are </w:t>
      </w:r>
      <w:r w:rsidR="00395B2D">
        <w:rPr>
          <w:rStyle w:val="normaltextrun"/>
          <w:rFonts w:ascii="Calibri" w:hAnsi="Calibri" w:cs="Calibri"/>
          <w:sz w:val="22"/>
          <w:szCs w:val="22"/>
          <w:lang w:val="en-GB"/>
        </w:rPr>
        <w:t>dealt with</w:t>
      </w:r>
      <w:r w:rsidR="00EA24DF" w:rsidRPr="00F26F5F">
        <w:rPr>
          <w:rStyle w:val="normaltextrun"/>
          <w:rFonts w:ascii="Calibri" w:hAnsi="Calibri" w:cs="Calibri"/>
          <w:sz w:val="22"/>
          <w:szCs w:val="22"/>
          <w:lang w:val="en-GB"/>
        </w:rPr>
        <w:t xml:space="preserve"> by NLA. NLA’s Appeals Committee is the appeals body.</w:t>
      </w:r>
      <w:r w:rsidRPr="00F26F5F">
        <w:rPr>
          <w:rStyle w:val="eop"/>
          <w:rFonts w:ascii="Calibri" w:hAnsi="Calibri" w:cs="Calibri"/>
          <w:sz w:val="22"/>
          <w:szCs w:val="22"/>
          <w:lang w:val="en-GB"/>
        </w:rPr>
        <w:t> </w:t>
      </w:r>
    </w:p>
    <w:p w14:paraId="2D95E36D" w14:textId="77777777" w:rsidR="00C354A0" w:rsidRPr="00F26F5F" w:rsidRDefault="00C354A0" w:rsidP="00DF7611">
      <w:pPr>
        <w:rPr>
          <w:lang w:val="en-GB"/>
        </w:rPr>
      </w:pPr>
    </w:p>
    <w:p w14:paraId="7BD31B82" w14:textId="77777777" w:rsidR="005221F8" w:rsidRPr="00F26F5F" w:rsidRDefault="006F60B2" w:rsidP="005221F8">
      <w:pPr>
        <w:pStyle w:val="paragraph"/>
        <w:spacing w:before="0" w:beforeAutospacing="0" w:after="0" w:afterAutospacing="0"/>
        <w:textAlignment w:val="baseline"/>
        <w:rPr>
          <w:rStyle w:val="normaltextrun"/>
          <w:rFonts w:ascii="Calibri" w:hAnsi="Calibri" w:cs="Calibri"/>
          <w:color w:val="000000"/>
          <w:sz w:val="22"/>
          <w:szCs w:val="22"/>
          <w:lang w:val="en-GB"/>
        </w:rPr>
      </w:pPr>
      <w:bookmarkStart w:id="60" w:name="_Toc175831067"/>
      <w:r w:rsidRPr="00F26F5F">
        <w:rPr>
          <w:rStyle w:val="Overskrift2Tegn"/>
          <w:lang w:val="en-GB"/>
        </w:rPr>
        <w:t>Section</w:t>
      </w:r>
      <w:r w:rsidR="008634A7" w:rsidRPr="00F26F5F">
        <w:rPr>
          <w:rStyle w:val="Overskrift2Tegn"/>
          <w:lang w:val="en-GB"/>
        </w:rPr>
        <w:t xml:space="preserve"> 5</w:t>
      </w:r>
      <w:r w:rsidR="00B838C3" w:rsidRPr="00F26F5F">
        <w:rPr>
          <w:rStyle w:val="Overskrift2Tegn"/>
          <w:lang w:val="en-GB"/>
        </w:rPr>
        <w:t xml:space="preserve">4 </w:t>
      </w:r>
      <w:r w:rsidRPr="00F26F5F">
        <w:rPr>
          <w:rStyle w:val="Overskrift2Tegn"/>
          <w:lang w:val="en-GB"/>
        </w:rPr>
        <w:t>Cheating</w:t>
      </w:r>
      <w:bookmarkEnd w:id="60"/>
      <w:r w:rsidR="008634A7" w:rsidRPr="00F26F5F">
        <w:rPr>
          <w:rStyle w:val="Overskrift2Tegn"/>
          <w:lang w:val="en-GB"/>
        </w:rPr>
        <w:t> </w:t>
      </w:r>
      <w:r w:rsidR="008634A7" w:rsidRPr="00F26F5F">
        <w:rPr>
          <w:rStyle w:val="Overskrift2Tegn"/>
          <w:lang w:val="en-GB"/>
        </w:rPr>
        <w:br/>
      </w:r>
    </w:p>
    <w:p w14:paraId="3E327719" w14:textId="6E45FF66" w:rsidR="008634A7" w:rsidRPr="00F26F5F" w:rsidRDefault="008634A7" w:rsidP="005221F8">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color w:val="000000"/>
          <w:sz w:val="22"/>
          <w:szCs w:val="22"/>
          <w:lang w:val="en-GB"/>
        </w:rPr>
        <w:t xml:space="preserve">(1) </w:t>
      </w:r>
      <w:r w:rsidR="005221F8" w:rsidRPr="00F26F5F">
        <w:rPr>
          <w:rStyle w:val="normaltextrun"/>
          <w:rFonts w:ascii="Calibri" w:hAnsi="Calibri" w:cs="Calibri"/>
          <w:color w:val="000000"/>
          <w:sz w:val="22"/>
          <w:szCs w:val="22"/>
          <w:lang w:val="en-GB"/>
        </w:rPr>
        <w:t>The rules regarding cheating during examinations, sanctions for cheating, and the processing of cases regarding cheating are provided for in section 12-4 of the Universities and University Colleges Act</w:t>
      </w:r>
      <w:r w:rsidRPr="00F26F5F">
        <w:rPr>
          <w:rStyle w:val="normaltextrun"/>
          <w:rFonts w:ascii="Calibri" w:hAnsi="Calibri" w:cs="Calibri"/>
          <w:color w:val="000000"/>
          <w:sz w:val="22"/>
          <w:szCs w:val="22"/>
          <w:lang w:val="en-GB"/>
        </w:rPr>
        <w:t>. </w:t>
      </w:r>
      <w:r w:rsidRPr="00F26F5F">
        <w:rPr>
          <w:rStyle w:val="eop"/>
          <w:rFonts w:ascii="Calibri" w:hAnsi="Calibri" w:cs="Calibri"/>
          <w:color w:val="000000"/>
          <w:sz w:val="22"/>
          <w:szCs w:val="22"/>
          <w:lang w:val="en-GB"/>
        </w:rPr>
        <w:t> </w:t>
      </w:r>
    </w:p>
    <w:p w14:paraId="64AEFDF6" w14:textId="77777777" w:rsidR="008634A7" w:rsidRPr="00F26F5F" w:rsidRDefault="008634A7" w:rsidP="008634A7">
      <w:pPr>
        <w:pStyle w:val="paragraph"/>
        <w:spacing w:before="0" w:beforeAutospacing="0" w:after="0" w:afterAutospacing="0"/>
        <w:textAlignment w:val="baseline"/>
        <w:rPr>
          <w:rStyle w:val="normaltextrun"/>
          <w:rFonts w:ascii="Calibri" w:hAnsi="Calibri" w:cs="Calibri"/>
          <w:sz w:val="22"/>
          <w:szCs w:val="22"/>
          <w:lang w:val="en-GB"/>
        </w:rPr>
      </w:pPr>
    </w:p>
    <w:p w14:paraId="60CC1F49" w14:textId="19B13E5F" w:rsidR="008634A7" w:rsidRPr="00F26F5F" w:rsidRDefault="008634A7" w:rsidP="008634A7">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sz w:val="22"/>
          <w:szCs w:val="22"/>
          <w:lang w:val="en-GB"/>
        </w:rPr>
        <w:t xml:space="preserve">(2) </w:t>
      </w:r>
      <w:r w:rsidR="005221F8" w:rsidRPr="00F26F5F">
        <w:rPr>
          <w:rStyle w:val="normaltextrun"/>
          <w:rFonts w:ascii="Calibri" w:hAnsi="Calibri" w:cs="Calibri"/>
          <w:sz w:val="22"/>
          <w:szCs w:val="22"/>
          <w:lang w:val="en-GB"/>
        </w:rPr>
        <w:t xml:space="preserve">Decisions under this </w:t>
      </w:r>
      <w:r w:rsidR="00395B2D">
        <w:rPr>
          <w:rStyle w:val="normaltextrun"/>
          <w:rFonts w:ascii="Calibri" w:hAnsi="Calibri" w:cs="Calibri"/>
          <w:sz w:val="22"/>
          <w:szCs w:val="22"/>
          <w:lang w:val="en-GB"/>
        </w:rPr>
        <w:t>clause</w:t>
      </w:r>
      <w:r w:rsidR="005221F8" w:rsidRPr="00F26F5F">
        <w:rPr>
          <w:rStyle w:val="normaltextrun"/>
          <w:rFonts w:ascii="Calibri" w:hAnsi="Calibri" w:cs="Calibri"/>
          <w:sz w:val="22"/>
          <w:szCs w:val="22"/>
          <w:lang w:val="en-GB"/>
        </w:rPr>
        <w:t xml:space="preserve"> will be made by NLA’s Appeals Committee</w:t>
      </w:r>
      <w:r w:rsidRPr="00F26F5F">
        <w:rPr>
          <w:rStyle w:val="normaltextrun"/>
          <w:rFonts w:ascii="Calibri" w:hAnsi="Calibri" w:cs="Calibri"/>
          <w:sz w:val="22"/>
          <w:szCs w:val="22"/>
          <w:lang w:val="en-GB"/>
        </w:rPr>
        <w:t>.</w:t>
      </w:r>
      <w:r w:rsidRPr="00F26F5F">
        <w:rPr>
          <w:rStyle w:val="scxw247269824"/>
          <w:rFonts w:ascii="Calibri" w:hAnsi="Calibri" w:cs="Calibri"/>
          <w:sz w:val="22"/>
          <w:szCs w:val="22"/>
          <w:lang w:val="en-GB"/>
        </w:rPr>
        <w:t> </w:t>
      </w:r>
      <w:r w:rsidRPr="00F26F5F">
        <w:rPr>
          <w:rFonts w:ascii="Calibri" w:hAnsi="Calibri" w:cs="Calibri"/>
          <w:sz w:val="22"/>
          <w:szCs w:val="22"/>
          <w:lang w:val="en-GB"/>
        </w:rPr>
        <w:br/>
      </w:r>
    </w:p>
    <w:p w14:paraId="00756D3E" w14:textId="33470D5C" w:rsidR="005221F8" w:rsidRPr="00F26F5F" w:rsidRDefault="008634A7" w:rsidP="005221F8">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(3) </w:t>
      </w:r>
      <w:r w:rsidR="005221F8" w:rsidRPr="00F26F5F">
        <w:rPr>
          <w:rStyle w:val="normaltextrun"/>
          <w:rFonts w:ascii="Calibri" w:hAnsi="Calibri" w:cs="Calibri"/>
          <w:color w:val="000000"/>
          <w:sz w:val="22"/>
          <w:szCs w:val="22"/>
          <w:lang w:val="en-GB"/>
        </w:rPr>
        <w:t>Cheating includes</w:t>
      </w:r>
      <w:r w:rsidRPr="00F26F5F">
        <w:rPr>
          <w:rStyle w:val="scxw247269824"/>
          <w:rFonts w:ascii="Calibri" w:hAnsi="Calibri" w:cs="Calibri"/>
          <w:color w:val="000000"/>
          <w:sz w:val="22"/>
          <w:szCs w:val="22"/>
          <w:lang w:val="en-GB"/>
        </w:rPr>
        <w:t> </w:t>
      </w:r>
      <w:r w:rsidRPr="00F26F5F">
        <w:rPr>
          <w:rFonts w:ascii="Calibri" w:hAnsi="Calibri" w:cs="Calibri"/>
          <w:color w:val="000000"/>
          <w:sz w:val="22"/>
          <w:szCs w:val="22"/>
          <w:lang w:val="en-GB"/>
        </w:rPr>
        <w:br/>
      </w:r>
      <w:r w:rsidRPr="00F26F5F">
        <w:rPr>
          <w:rStyle w:val="normaltextrun"/>
          <w:rFonts w:ascii="Calibri" w:hAnsi="Calibri" w:cs="Calibri"/>
          <w:color w:val="000000"/>
          <w:sz w:val="22"/>
          <w:szCs w:val="22"/>
          <w:lang w:val="en-GB"/>
        </w:rPr>
        <w:t xml:space="preserve">a. </w:t>
      </w:r>
      <w:r w:rsidR="005221F8" w:rsidRPr="00F26F5F">
        <w:rPr>
          <w:rStyle w:val="normaltextrun"/>
          <w:rFonts w:ascii="Calibri" w:hAnsi="Calibri" w:cs="Calibri"/>
          <w:color w:val="000000"/>
          <w:sz w:val="22"/>
          <w:szCs w:val="22"/>
          <w:lang w:val="en-GB"/>
        </w:rPr>
        <w:t xml:space="preserve">the use of </w:t>
      </w:r>
      <w:r w:rsidR="00395B2D">
        <w:rPr>
          <w:rStyle w:val="normaltextrun"/>
          <w:rFonts w:ascii="Calibri" w:hAnsi="Calibri" w:cs="Calibri"/>
          <w:color w:val="000000"/>
          <w:sz w:val="22"/>
          <w:szCs w:val="22"/>
          <w:lang w:val="en-GB"/>
        </w:rPr>
        <w:t>unauthorized</w:t>
      </w:r>
      <w:r w:rsidR="005221F8" w:rsidRPr="00F26F5F">
        <w:rPr>
          <w:rStyle w:val="normaltextrun"/>
          <w:rFonts w:ascii="Calibri" w:hAnsi="Calibri" w:cs="Calibri"/>
          <w:color w:val="000000"/>
          <w:sz w:val="22"/>
          <w:szCs w:val="22"/>
          <w:lang w:val="en-GB"/>
        </w:rPr>
        <w:t xml:space="preserve"> aids</w:t>
      </w:r>
      <w:r w:rsidRPr="00F26F5F">
        <w:rPr>
          <w:rStyle w:val="scxw247269824"/>
          <w:rFonts w:ascii="Calibri" w:hAnsi="Calibri" w:cs="Calibri"/>
          <w:color w:val="000000"/>
          <w:sz w:val="22"/>
          <w:szCs w:val="22"/>
          <w:lang w:val="en-GB"/>
        </w:rPr>
        <w:t> </w:t>
      </w:r>
      <w:r w:rsidRPr="00F26F5F">
        <w:rPr>
          <w:rFonts w:ascii="Calibri" w:hAnsi="Calibri" w:cs="Calibri"/>
          <w:color w:val="000000"/>
          <w:sz w:val="22"/>
          <w:szCs w:val="22"/>
          <w:lang w:val="en-GB"/>
        </w:rPr>
        <w:br/>
      </w:r>
      <w:r w:rsidRPr="00F26F5F">
        <w:rPr>
          <w:rStyle w:val="normaltextrun"/>
          <w:rFonts w:ascii="Calibri" w:hAnsi="Calibri" w:cs="Calibri"/>
          <w:color w:val="000000"/>
          <w:sz w:val="22"/>
          <w:szCs w:val="22"/>
          <w:lang w:val="en-GB"/>
        </w:rPr>
        <w:t xml:space="preserve">b. </w:t>
      </w:r>
      <w:r w:rsidR="005221F8" w:rsidRPr="00F26F5F">
        <w:rPr>
          <w:rStyle w:val="normaltextrun"/>
          <w:rFonts w:ascii="Calibri" w:hAnsi="Calibri" w:cs="Calibri"/>
          <w:color w:val="000000"/>
          <w:sz w:val="22"/>
          <w:szCs w:val="22"/>
          <w:lang w:val="en-GB"/>
        </w:rPr>
        <w:t>unauthorized cooperation between candidates, groups or other individuals that results in the submission of non-independent text</w:t>
      </w:r>
      <w:r w:rsidRPr="00F26F5F">
        <w:rPr>
          <w:rStyle w:val="scxw247269824"/>
          <w:rFonts w:ascii="Calibri" w:hAnsi="Calibri" w:cs="Calibri"/>
          <w:sz w:val="22"/>
          <w:szCs w:val="22"/>
          <w:lang w:val="en-GB"/>
        </w:rPr>
        <w:t> </w:t>
      </w:r>
      <w:r w:rsidRPr="00F26F5F">
        <w:rPr>
          <w:rFonts w:ascii="Calibri" w:hAnsi="Calibri" w:cs="Calibri"/>
          <w:sz w:val="22"/>
          <w:szCs w:val="22"/>
          <w:lang w:val="en-GB"/>
        </w:rPr>
        <w:br/>
      </w:r>
      <w:r w:rsidRPr="00F26F5F">
        <w:rPr>
          <w:rStyle w:val="normaltextrun"/>
          <w:rFonts w:ascii="Calibri" w:hAnsi="Calibri" w:cs="Calibri"/>
          <w:color w:val="000000"/>
          <w:sz w:val="22"/>
          <w:szCs w:val="22"/>
          <w:lang w:val="en-GB"/>
        </w:rPr>
        <w:t xml:space="preserve">c. </w:t>
      </w:r>
      <w:r w:rsidR="005221F8" w:rsidRPr="00F26F5F">
        <w:rPr>
          <w:rStyle w:val="normaltextrun"/>
          <w:rFonts w:ascii="Calibri" w:hAnsi="Calibri" w:cs="Calibri"/>
          <w:color w:val="000000"/>
          <w:sz w:val="22"/>
          <w:szCs w:val="22"/>
          <w:lang w:val="en-GB"/>
        </w:rPr>
        <w:t xml:space="preserve">plagiarism, erroneous use of a source or failure to reference a source such that the </w:t>
      </w:r>
      <w:r w:rsidR="00395B2D">
        <w:rPr>
          <w:rStyle w:val="normaltextrun"/>
          <w:rFonts w:ascii="Calibri" w:hAnsi="Calibri" w:cs="Calibri"/>
          <w:color w:val="000000"/>
          <w:sz w:val="22"/>
          <w:szCs w:val="22"/>
          <w:lang w:val="en-GB"/>
        </w:rPr>
        <w:t>work</w:t>
      </w:r>
      <w:r w:rsidR="005221F8" w:rsidRPr="00F26F5F">
        <w:rPr>
          <w:rStyle w:val="normaltextrun"/>
          <w:rFonts w:ascii="Calibri" w:hAnsi="Calibri" w:cs="Calibri"/>
          <w:color w:val="000000"/>
          <w:sz w:val="22"/>
          <w:szCs w:val="22"/>
          <w:lang w:val="en-GB"/>
        </w:rPr>
        <w:t xml:space="preserve"> of others appear</w:t>
      </w:r>
      <w:r w:rsidR="00395B2D">
        <w:rPr>
          <w:rStyle w:val="normaltextrun"/>
          <w:rFonts w:ascii="Calibri" w:hAnsi="Calibri" w:cs="Calibri"/>
          <w:color w:val="000000"/>
          <w:sz w:val="22"/>
          <w:szCs w:val="22"/>
          <w:lang w:val="en-GB"/>
        </w:rPr>
        <w:t>s</w:t>
      </w:r>
      <w:r w:rsidR="005221F8" w:rsidRPr="00F26F5F">
        <w:rPr>
          <w:rStyle w:val="normaltextrun"/>
          <w:rFonts w:ascii="Calibri" w:hAnsi="Calibri" w:cs="Calibri"/>
          <w:color w:val="000000"/>
          <w:sz w:val="22"/>
          <w:szCs w:val="22"/>
          <w:lang w:val="en-GB"/>
        </w:rPr>
        <w:t xml:space="preserve"> to belong to the candidate</w:t>
      </w:r>
    </w:p>
    <w:p w14:paraId="62048BFB" w14:textId="1478630D" w:rsidR="005221F8" w:rsidRPr="00F26F5F" w:rsidRDefault="005221F8" w:rsidP="005221F8">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d. aiding another candidate in cheating</w:t>
      </w:r>
    </w:p>
    <w:p w14:paraId="637AFF89" w14:textId="237A07FE" w:rsidR="005221F8" w:rsidRPr="00F26F5F" w:rsidRDefault="005221F8" w:rsidP="005221F8">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e. knowledge of examination question papers before the </w:t>
      </w:r>
      <w:r w:rsidR="00395B2D">
        <w:rPr>
          <w:rStyle w:val="normaltextrun"/>
          <w:rFonts w:ascii="Calibri" w:hAnsi="Calibri" w:cs="Calibri"/>
          <w:color w:val="000000"/>
          <w:sz w:val="22"/>
          <w:szCs w:val="22"/>
          <w:lang w:val="en-GB"/>
        </w:rPr>
        <w:t>start</w:t>
      </w:r>
      <w:r w:rsidRPr="00F26F5F">
        <w:rPr>
          <w:rStyle w:val="normaltextrun"/>
          <w:rFonts w:ascii="Calibri" w:hAnsi="Calibri" w:cs="Calibri"/>
          <w:color w:val="000000"/>
          <w:sz w:val="22"/>
          <w:szCs w:val="22"/>
          <w:lang w:val="en-GB"/>
        </w:rPr>
        <w:t xml:space="preserve"> of an examination</w:t>
      </w:r>
    </w:p>
    <w:p w14:paraId="00AA256E" w14:textId="1D701041" w:rsidR="005221F8" w:rsidRPr="00F26F5F" w:rsidRDefault="005221F8" w:rsidP="005221F8">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f. manipulation of an examination answer paper after it has been submitted</w:t>
      </w:r>
    </w:p>
    <w:p w14:paraId="1A6AADB4" w14:textId="315E8180" w:rsidR="005221F8" w:rsidRPr="00F26F5F" w:rsidRDefault="005221F8" w:rsidP="005221F8">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g. taking an examination after cheating on the qualifying test or </w:t>
      </w:r>
      <w:r w:rsidR="00395B2D">
        <w:rPr>
          <w:rStyle w:val="normaltextrun"/>
          <w:rFonts w:ascii="Calibri" w:hAnsi="Calibri" w:cs="Calibri"/>
          <w:color w:val="000000"/>
          <w:sz w:val="22"/>
          <w:szCs w:val="22"/>
          <w:lang w:val="en-GB"/>
        </w:rPr>
        <w:t>such</w:t>
      </w:r>
      <w:r w:rsidRPr="00F26F5F">
        <w:rPr>
          <w:rStyle w:val="normaltextrun"/>
          <w:rFonts w:ascii="Calibri" w:hAnsi="Calibri" w:cs="Calibri"/>
          <w:color w:val="000000"/>
          <w:sz w:val="22"/>
          <w:szCs w:val="22"/>
          <w:lang w:val="en-GB"/>
        </w:rPr>
        <w:t xml:space="preserve"> like</w:t>
      </w:r>
    </w:p>
    <w:p w14:paraId="09968379" w14:textId="6F2A7A48" w:rsidR="005221F8" w:rsidRPr="00F26F5F" w:rsidRDefault="005221F8" w:rsidP="005221F8">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h. gaining approval to participate in compulsory teaching or other compulsory activities in</w:t>
      </w:r>
    </w:p>
    <w:p w14:paraId="64FF6623" w14:textId="6A7393AD" w:rsidR="005221F8" w:rsidRPr="00F26F5F" w:rsidRDefault="005221F8" w:rsidP="005221F8">
      <w:pPr>
        <w:pStyle w:val="paragraph"/>
        <w:spacing w:before="0" w:beforeAutospacing="0" w:after="0" w:afterAutospacing="0"/>
        <w:textAlignment w:val="baseline"/>
        <w:rPr>
          <w:rStyle w:val="normaltextrun"/>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the knowledge that the grounds for approval were false </w:t>
      </w:r>
    </w:p>
    <w:p w14:paraId="10985216" w14:textId="77777777" w:rsidR="005221F8" w:rsidRPr="00F26F5F" w:rsidRDefault="005221F8" w:rsidP="008634A7">
      <w:pPr>
        <w:pStyle w:val="paragraph"/>
        <w:spacing w:before="0" w:beforeAutospacing="0" w:after="0" w:afterAutospacing="0"/>
        <w:textAlignment w:val="baseline"/>
        <w:rPr>
          <w:rStyle w:val="normaltextrun"/>
          <w:rFonts w:ascii="Calibri" w:hAnsi="Calibri" w:cs="Calibri"/>
          <w:color w:val="000000"/>
          <w:sz w:val="22"/>
          <w:szCs w:val="22"/>
          <w:lang w:val="en-GB"/>
        </w:rPr>
      </w:pPr>
      <w:proofErr w:type="spellStart"/>
      <w:r w:rsidRPr="00F26F5F">
        <w:rPr>
          <w:rStyle w:val="normaltextrun"/>
          <w:rFonts w:ascii="Calibri" w:hAnsi="Calibri" w:cs="Calibri"/>
          <w:color w:val="000000"/>
          <w:sz w:val="22"/>
          <w:szCs w:val="22"/>
          <w:lang w:val="en-GB"/>
        </w:rPr>
        <w:t>i</w:t>
      </w:r>
      <w:proofErr w:type="spellEnd"/>
      <w:r w:rsidRPr="00F26F5F">
        <w:rPr>
          <w:rStyle w:val="normaltextrun"/>
          <w:rFonts w:ascii="Calibri" w:hAnsi="Calibri" w:cs="Calibri"/>
          <w:color w:val="000000"/>
          <w:sz w:val="22"/>
          <w:szCs w:val="22"/>
          <w:lang w:val="en-GB"/>
        </w:rPr>
        <w:t>. acting contrary to guidelines for the examination in question</w:t>
      </w:r>
      <w:r w:rsidR="008634A7" w:rsidRPr="00F26F5F">
        <w:rPr>
          <w:rStyle w:val="normaltextrun"/>
          <w:rFonts w:ascii="Calibri" w:hAnsi="Calibri" w:cs="Calibri"/>
          <w:color w:val="000000"/>
          <w:sz w:val="22"/>
          <w:szCs w:val="22"/>
          <w:lang w:val="en-GB"/>
        </w:rPr>
        <w:t xml:space="preserve"> </w:t>
      </w:r>
      <w:r w:rsidR="008634A7" w:rsidRPr="00F26F5F">
        <w:rPr>
          <w:rStyle w:val="scxw247269824"/>
          <w:rFonts w:ascii="Calibri" w:hAnsi="Calibri" w:cs="Calibri"/>
          <w:color w:val="000000"/>
          <w:sz w:val="22"/>
          <w:szCs w:val="22"/>
          <w:lang w:val="en-GB"/>
        </w:rPr>
        <w:t> </w:t>
      </w:r>
      <w:r w:rsidR="008634A7" w:rsidRPr="00F26F5F">
        <w:rPr>
          <w:rFonts w:ascii="Calibri" w:hAnsi="Calibri" w:cs="Calibri"/>
          <w:color w:val="000000"/>
          <w:sz w:val="22"/>
          <w:szCs w:val="22"/>
          <w:lang w:val="en-GB"/>
        </w:rPr>
        <w:br/>
      </w:r>
    </w:p>
    <w:p w14:paraId="18E114E8" w14:textId="4F90D4CB" w:rsidR="00C354A0" w:rsidRDefault="008634A7" w:rsidP="00395B2D">
      <w:pPr>
        <w:pStyle w:val="paragraph"/>
        <w:spacing w:before="0" w:beforeAutospacing="0" w:after="0" w:afterAutospacing="0"/>
        <w:textAlignment w:val="baseline"/>
        <w:rPr>
          <w:rStyle w:val="eop"/>
          <w:rFonts w:ascii="Calibri" w:hAnsi="Calibri" w:cs="Calibri"/>
          <w:color w:val="000000"/>
          <w:sz w:val="22"/>
          <w:szCs w:val="22"/>
          <w:lang w:val="en-GB"/>
        </w:rPr>
      </w:pPr>
      <w:r w:rsidRPr="00F26F5F">
        <w:rPr>
          <w:rStyle w:val="normaltextrun"/>
          <w:rFonts w:ascii="Calibri" w:hAnsi="Calibri" w:cs="Calibri"/>
          <w:color w:val="000000"/>
          <w:sz w:val="22"/>
          <w:szCs w:val="22"/>
          <w:lang w:val="en-GB"/>
        </w:rPr>
        <w:t xml:space="preserve">(4) </w:t>
      </w:r>
      <w:r w:rsidR="005221F8" w:rsidRPr="00F26F5F">
        <w:rPr>
          <w:rStyle w:val="normaltextrun"/>
          <w:rFonts w:ascii="Calibri" w:hAnsi="Calibri" w:cs="Calibri"/>
          <w:color w:val="000000"/>
          <w:sz w:val="22"/>
          <w:szCs w:val="22"/>
          <w:lang w:val="en-GB"/>
        </w:rPr>
        <w:t>Reuse of own work that has not resulted in the awarding of credits or the right to sit an exam is generally not considered cheating.</w:t>
      </w:r>
      <w:r w:rsidRPr="00F26F5F">
        <w:rPr>
          <w:rStyle w:val="eop"/>
          <w:rFonts w:ascii="Calibri" w:hAnsi="Calibri" w:cs="Calibri"/>
          <w:color w:val="000000"/>
          <w:sz w:val="22"/>
          <w:szCs w:val="22"/>
          <w:lang w:val="en-GB"/>
        </w:rPr>
        <w:t> </w:t>
      </w:r>
    </w:p>
    <w:p w14:paraId="76625C06" w14:textId="77777777" w:rsidR="00395B2D" w:rsidRPr="00F26F5F" w:rsidRDefault="00395B2D" w:rsidP="00395B2D">
      <w:pPr>
        <w:pStyle w:val="paragraph"/>
        <w:spacing w:before="0" w:beforeAutospacing="0" w:after="0" w:afterAutospacing="0"/>
        <w:textAlignment w:val="baseline"/>
        <w:rPr>
          <w:lang w:val="en-GB"/>
        </w:rPr>
      </w:pPr>
    </w:p>
    <w:p w14:paraId="5AC4DDDD" w14:textId="4D8056DA" w:rsidR="00395B2D" w:rsidRDefault="005221F8" w:rsidP="00096127">
      <w:pPr>
        <w:rPr>
          <w:rStyle w:val="normaltextrun"/>
          <w:rFonts w:ascii="Calibri" w:hAnsi="Calibri" w:cs="Calibri"/>
          <w:color w:val="000000"/>
          <w:shd w:val="clear" w:color="auto" w:fill="FFFFFF"/>
          <w:lang w:val="en-GB"/>
        </w:rPr>
      </w:pPr>
      <w:bookmarkStart w:id="61" w:name="_Toc175831068"/>
      <w:r w:rsidRPr="00F26F5F">
        <w:rPr>
          <w:rStyle w:val="Overskrift2Tegn"/>
          <w:lang w:val="en-GB"/>
        </w:rPr>
        <w:t>Section</w:t>
      </w:r>
      <w:r w:rsidR="00C41262" w:rsidRPr="00F26F5F">
        <w:rPr>
          <w:rStyle w:val="Overskrift2Tegn"/>
          <w:lang w:val="en-GB"/>
        </w:rPr>
        <w:t xml:space="preserve"> 5</w:t>
      </w:r>
      <w:r w:rsidR="00B838C3" w:rsidRPr="00F26F5F">
        <w:rPr>
          <w:rStyle w:val="Overskrift2Tegn"/>
          <w:lang w:val="en-GB"/>
        </w:rPr>
        <w:t xml:space="preserve">5 </w:t>
      </w:r>
      <w:r w:rsidR="00096127" w:rsidRPr="00F26F5F">
        <w:rPr>
          <w:rStyle w:val="Overskrift2Tegn"/>
          <w:lang w:val="en-GB"/>
        </w:rPr>
        <w:t>Annulment, exclusion and expulsion</w:t>
      </w:r>
      <w:bookmarkEnd w:id="61"/>
      <w:r w:rsidR="00C41262" w:rsidRPr="00F26F5F">
        <w:rPr>
          <w:rStyle w:val="Overskrift2Tegn"/>
          <w:lang w:val="en-GB"/>
        </w:rPr>
        <w:t> </w:t>
      </w:r>
    </w:p>
    <w:p w14:paraId="5EE5D065" w14:textId="7D0F9B47" w:rsidR="00096127" w:rsidRPr="00F26F5F" w:rsidRDefault="00096127" w:rsidP="00096127">
      <w:pPr>
        <w:rPr>
          <w:rStyle w:val="normaltextrun"/>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 xml:space="preserve">The right to annul an examination, test or approval, and to exclude or expel a student who has wilfully attempted to cheat or has </w:t>
      </w:r>
      <w:proofErr w:type="spellStart"/>
      <w:r w:rsidRPr="00F26F5F">
        <w:rPr>
          <w:rStyle w:val="normaltextrun"/>
          <w:rFonts w:ascii="Calibri" w:hAnsi="Calibri" w:cs="Calibri"/>
          <w:color w:val="000000"/>
          <w:shd w:val="clear" w:color="auto" w:fill="FFFFFF"/>
          <w:lang w:val="en-GB"/>
        </w:rPr>
        <w:t>cheated</w:t>
      </w:r>
      <w:proofErr w:type="spellEnd"/>
      <w:r w:rsidRPr="00F26F5F">
        <w:rPr>
          <w:rStyle w:val="normaltextrun"/>
          <w:rFonts w:ascii="Calibri" w:hAnsi="Calibri" w:cs="Calibri"/>
          <w:color w:val="000000"/>
          <w:shd w:val="clear" w:color="auto" w:fill="FFFFFF"/>
          <w:lang w:val="en-GB"/>
        </w:rPr>
        <w:t xml:space="preserve"> through wilful or gross negligence is provided for in section 12-4 of the Universities and University Colleges Act.</w:t>
      </w:r>
    </w:p>
    <w:p w14:paraId="1761C938" w14:textId="3FC1452A" w:rsidR="00C41262" w:rsidRDefault="00096127" w:rsidP="00DF7611">
      <w:pPr>
        <w:rPr>
          <w:rStyle w:val="eop"/>
          <w:rFonts w:ascii="Calibri" w:hAnsi="Calibri" w:cs="Calibri"/>
          <w:color w:val="000000"/>
          <w:shd w:val="clear" w:color="auto" w:fill="FFFFFF"/>
          <w:lang w:val="en-GB"/>
        </w:rPr>
      </w:pPr>
      <w:r w:rsidRPr="00F26F5F">
        <w:rPr>
          <w:rStyle w:val="normaltextrun"/>
          <w:rFonts w:ascii="Calibri" w:hAnsi="Calibri" w:cs="Calibri"/>
          <w:color w:val="000000"/>
          <w:shd w:val="clear" w:color="auto" w:fill="FFFFFF"/>
          <w:lang w:val="en-GB"/>
        </w:rPr>
        <w:t>Annulment pursuant to section 12-4 of the Universities and University Colleges Act counts as one examination attempt</w:t>
      </w:r>
      <w:r w:rsidR="00C41262" w:rsidRPr="00F26F5F">
        <w:rPr>
          <w:rStyle w:val="normaltextrun"/>
          <w:rFonts w:ascii="Calibri" w:hAnsi="Calibri" w:cs="Calibri"/>
          <w:color w:val="000000"/>
          <w:shd w:val="clear" w:color="auto" w:fill="FFFFFF"/>
          <w:lang w:val="en-GB"/>
        </w:rPr>
        <w:t>.</w:t>
      </w:r>
      <w:r w:rsidR="00C41262" w:rsidRPr="00F26F5F">
        <w:rPr>
          <w:rStyle w:val="eop"/>
          <w:rFonts w:ascii="Calibri" w:hAnsi="Calibri" w:cs="Calibri"/>
          <w:color w:val="000000"/>
          <w:shd w:val="clear" w:color="auto" w:fill="FFFFFF"/>
          <w:lang w:val="en-GB"/>
        </w:rPr>
        <w:t> </w:t>
      </w:r>
    </w:p>
    <w:p w14:paraId="02A90975" w14:textId="77777777" w:rsidR="00395B2D" w:rsidRPr="00F26F5F" w:rsidRDefault="00395B2D" w:rsidP="00DF7611">
      <w:pPr>
        <w:rPr>
          <w:rStyle w:val="eop"/>
          <w:rFonts w:ascii="Calibri" w:hAnsi="Calibri" w:cs="Calibri"/>
          <w:color w:val="000000"/>
          <w:shd w:val="clear" w:color="auto" w:fill="FFFFFF"/>
          <w:lang w:val="en-GB"/>
        </w:rPr>
      </w:pPr>
    </w:p>
    <w:p w14:paraId="605F7340" w14:textId="6959FE02" w:rsidR="0004798E" w:rsidRPr="00F26F5F" w:rsidRDefault="00096127" w:rsidP="00AC7F17">
      <w:pPr>
        <w:pStyle w:val="Overskrift1"/>
        <w:rPr>
          <w:rStyle w:val="eop"/>
          <w:lang w:val="en-GB"/>
        </w:rPr>
      </w:pPr>
      <w:bookmarkStart w:id="62" w:name="_Toc175831069"/>
      <w:r w:rsidRPr="00F26F5F">
        <w:rPr>
          <w:rStyle w:val="eop"/>
          <w:lang w:val="en-GB"/>
        </w:rPr>
        <w:t>Chapter</w:t>
      </w:r>
      <w:r w:rsidR="0004798E" w:rsidRPr="00F26F5F">
        <w:rPr>
          <w:rStyle w:val="eop"/>
          <w:lang w:val="en-GB"/>
        </w:rPr>
        <w:t xml:space="preserve"> 7 </w:t>
      </w:r>
      <w:r w:rsidR="001771B1" w:rsidRPr="00F26F5F">
        <w:rPr>
          <w:rStyle w:val="eop"/>
          <w:lang w:val="en-GB"/>
        </w:rPr>
        <w:t>Supervised professional training</w:t>
      </w:r>
      <w:bookmarkEnd w:id="62"/>
    </w:p>
    <w:p w14:paraId="7E2A2C86" w14:textId="77777777" w:rsidR="0004798E" w:rsidRPr="00F26F5F" w:rsidRDefault="0004798E" w:rsidP="00DF7611">
      <w:pPr>
        <w:rPr>
          <w:rStyle w:val="eop"/>
          <w:rFonts w:ascii="Calibri" w:hAnsi="Calibri" w:cs="Calibri"/>
          <w:color w:val="000000"/>
          <w:shd w:val="clear" w:color="auto" w:fill="FFFFFF"/>
          <w:lang w:val="en-GB"/>
        </w:rPr>
      </w:pPr>
    </w:p>
    <w:p w14:paraId="2BD43F58" w14:textId="51177DF5" w:rsidR="00AC7F17" w:rsidRPr="00F26F5F" w:rsidRDefault="001771B1" w:rsidP="00AC7F17">
      <w:pPr>
        <w:pStyle w:val="Overskrift2"/>
        <w:rPr>
          <w:lang w:val="en-GB"/>
        </w:rPr>
      </w:pPr>
      <w:bookmarkStart w:id="63" w:name="_Toc175831070"/>
      <w:r w:rsidRPr="00F26F5F">
        <w:rPr>
          <w:rStyle w:val="normaltextrun"/>
          <w:lang w:val="en-GB"/>
        </w:rPr>
        <w:lastRenderedPageBreak/>
        <w:t>Section</w:t>
      </w:r>
      <w:r w:rsidR="00AC7F17" w:rsidRPr="00F26F5F">
        <w:rPr>
          <w:rStyle w:val="normaltextrun"/>
          <w:lang w:val="en-GB"/>
        </w:rPr>
        <w:t xml:space="preserve"> 5</w:t>
      </w:r>
      <w:r w:rsidR="00B838C3" w:rsidRPr="00F26F5F">
        <w:rPr>
          <w:rStyle w:val="normaltextrun"/>
          <w:lang w:val="en-GB"/>
        </w:rPr>
        <w:t>6</w:t>
      </w:r>
      <w:r w:rsidR="00AC7F17" w:rsidRPr="00F26F5F">
        <w:rPr>
          <w:rStyle w:val="normaltextrun"/>
          <w:lang w:val="en-GB"/>
        </w:rPr>
        <w:t xml:space="preserve"> </w:t>
      </w:r>
      <w:r w:rsidRPr="00F26F5F">
        <w:rPr>
          <w:rStyle w:val="normaltextrun"/>
          <w:lang w:val="en-GB"/>
        </w:rPr>
        <w:t>Assessment of supervised professional training</w:t>
      </w:r>
      <w:bookmarkEnd w:id="63"/>
      <w:r w:rsidR="00AC7F17" w:rsidRPr="00F26F5F">
        <w:rPr>
          <w:rStyle w:val="eop"/>
          <w:lang w:val="en-GB"/>
        </w:rPr>
        <w:t> </w:t>
      </w:r>
    </w:p>
    <w:p w14:paraId="088ED50F" w14:textId="77777777" w:rsidR="00AC7F17" w:rsidRPr="00F26F5F" w:rsidRDefault="00AC7F17" w:rsidP="00AC7F17">
      <w:pPr>
        <w:pStyle w:val="paragraph"/>
        <w:spacing w:before="0" w:beforeAutospacing="0" w:after="0" w:afterAutospacing="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6A905BDD" w14:textId="12C93438" w:rsidR="00AC7F17" w:rsidRPr="00F26F5F" w:rsidRDefault="001771B1" w:rsidP="00AC7F17">
      <w:pPr>
        <w:pStyle w:val="paragraph"/>
        <w:spacing w:before="0" w:beforeAutospacing="0" w:after="0" w:afterAutospacing="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The following applies to study programmes in which supervised professional training is subject to an academic assessment</w:t>
      </w:r>
      <w:r w:rsidR="00AC7F17" w:rsidRPr="00F26F5F">
        <w:rPr>
          <w:rStyle w:val="normaltextrun"/>
          <w:rFonts w:ascii="Calibri" w:hAnsi="Calibri" w:cs="Calibri"/>
          <w:sz w:val="22"/>
          <w:szCs w:val="22"/>
          <w:lang w:val="en-GB"/>
        </w:rPr>
        <w:t>:</w:t>
      </w:r>
      <w:r w:rsidR="00AC7F17" w:rsidRPr="00F26F5F">
        <w:rPr>
          <w:rStyle w:val="eop"/>
          <w:rFonts w:ascii="Calibri" w:hAnsi="Calibri" w:cs="Calibri"/>
          <w:sz w:val="22"/>
          <w:szCs w:val="22"/>
          <w:lang w:val="en-GB"/>
        </w:rPr>
        <w:t> </w:t>
      </w:r>
    </w:p>
    <w:p w14:paraId="7717435D" w14:textId="2A37694E" w:rsidR="00AC7F17" w:rsidRPr="00F26F5F" w:rsidRDefault="00AC7F17" w:rsidP="001771B1">
      <w:pPr>
        <w:pStyle w:val="paragraph"/>
        <w:spacing w:after="0"/>
        <w:ind w:firstLine="15"/>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1771B1" w:rsidRPr="00F26F5F">
        <w:rPr>
          <w:rStyle w:val="normaltextrun"/>
          <w:rFonts w:ascii="Calibri" w:hAnsi="Calibri" w:cs="Calibri"/>
          <w:sz w:val="22"/>
          <w:szCs w:val="22"/>
          <w:lang w:val="en-GB"/>
        </w:rPr>
        <w:t>Supervised professional training is assessed as a Pass or Fail, or on a grading scale. If supervised professional training is a compulsory coursework requirement, it will be assessed as Approved or Not Approved. Attendance requirements, coursework requirements and the form of assessment must be stipulated in the programme description. The description must include provisions from the national curriculum, if applicable.</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1CA65B74" w14:textId="0CC4712A" w:rsidR="00AC7F17" w:rsidRPr="00F26F5F" w:rsidRDefault="00AC7F17" w:rsidP="001771B1">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1771B1" w:rsidRPr="00F26F5F">
        <w:rPr>
          <w:rStyle w:val="normaltextrun"/>
          <w:rFonts w:ascii="Calibri" w:hAnsi="Calibri" w:cs="Calibri"/>
          <w:sz w:val="22"/>
          <w:szCs w:val="22"/>
          <w:lang w:val="en-GB"/>
        </w:rPr>
        <w:t>Students have the right to regular supervision and feedback so that they know how they are performing in relation to the learning outcomes for the supervised professional training</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21612E8C" w14:textId="2DF0D270" w:rsidR="00AC7F17" w:rsidRPr="00F26F5F" w:rsidRDefault="00AC7F17" w:rsidP="004754E6">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(3) </w:t>
      </w:r>
      <w:r w:rsidR="001771B1" w:rsidRPr="00F26F5F">
        <w:rPr>
          <w:rStyle w:val="normaltextrun"/>
          <w:rFonts w:ascii="Calibri" w:hAnsi="Calibri" w:cs="Calibri"/>
          <w:sz w:val="22"/>
          <w:szCs w:val="22"/>
          <w:lang w:val="en-GB"/>
        </w:rPr>
        <w:t xml:space="preserve">If at some point during supervised professional training doubts arise as to whether a student will pass the training or whether it will be approved, the student will be invited to a meeting </w:t>
      </w:r>
      <w:r w:rsidR="00395B2D">
        <w:rPr>
          <w:rStyle w:val="normaltextrun"/>
          <w:rFonts w:ascii="Calibri" w:hAnsi="Calibri" w:cs="Calibri"/>
          <w:sz w:val="22"/>
          <w:szCs w:val="22"/>
          <w:lang w:val="en-GB"/>
        </w:rPr>
        <w:t>with</w:t>
      </w:r>
      <w:r w:rsidR="001771B1" w:rsidRPr="00F26F5F">
        <w:rPr>
          <w:rStyle w:val="normaltextrun"/>
          <w:rFonts w:ascii="Calibri" w:hAnsi="Calibri" w:cs="Calibri"/>
          <w:sz w:val="22"/>
          <w:szCs w:val="22"/>
          <w:lang w:val="en-GB"/>
        </w:rPr>
        <w:t xml:space="preserve"> the parties involved. This also applies to professional training that </w:t>
      </w:r>
      <w:r w:rsidR="00395B2D">
        <w:rPr>
          <w:rStyle w:val="normaltextrun"/>
          <w:rFonts w:ascii="Calibri" w:hAnsi="Calibri" w:cs="Calibri"/>
          <w:sz w:val="22"/>
          <w:szCs w:val="22"/>
          <w:lang w:val="en-GB"/>
        </w:rPr>
        <w:t>does</w:t>
      </w:r>
      <w:r w:rsidR="001771B1" w:rsidRPr="00F26F5F">
        <w:rPr>
          <w:rStyle w:val="normaltextrun"/>
          <w:rFonts w:ascii="Calibri" w:hAnsi="Calibri" w:cs="Calibri"/>
          <w:sz w:val="22"/>
          <w:szCs w:val="22"/>
          <w:lang w:val="en-GB"/>
        </w:rPr>
        <w:t xml:space="preserve"> not entail an academic assessment/supervision. During the meeting, the student will be informed in writing that there are doubts as to whether he/she will pass the supervised professional training or whether it will be approved. The meeting must be held at a </w:t>
      </w:r>
      <w:r w:rsidR="00395B2D">
        <w:rPr>
          <w:rStyle w:val="normaltextrun"/>
          <w:rFonts w:ascii="Calibri" w:hAnsi="Calibri" w:cs="Calibri"/>
          <w:sz w:val="22"/>
          <w:szCs w:val="22"/>
          <w:lang w:val="en-GB"/>
        </w:rPr>
        <w:t>point in the training</w:t>
      </w:r>
      <w:r w:rsidR="001771B1" w:rsidRPr="00F26F5F">
        <w:rPr>
          <w:rStyle w:val="normaltextrun"/>
          <w:rFonts w:ascii="Calibri" w:hAnsi="Calibri" w:cs="Calibri"/>
          <w:sz w:val="22"/>
          <w:szCs w:val="22"/>
          <w:lang w:val="en-GB"/>
        </w:rPr>
        <w:t xml:space="preserve"> that allows the student to demonstrate </w:t>
      </w:r>
      <w:r w:rsidR="00D50194">
        <w:rPr>
          <w:rStyle w:val="normaltextrun"/>
          <w:rFonts w:ascii="Calibri" w:hAnsi="Calibri" w:cs="Calibri"/>
          <w:sz w:val="22"/>
          <w:szCs w:val="22"/>
          <w:lang w:val="en-GB"/>
        </w:rPr>
        <w:t>sufficient</w:t>
      </w:r>
      <w:r w:rsidR="001771B1" w:rsidRPr="00F26F5F">
        <w:rPr>
          <w:rStyle w:val="normaltextrun"/>
          <w:rFonts w:ascii="Calibri" w:hAnsi="Calibri" w:cs="Calibri"/>
          <w:sz w:val="22"/>
          <w:szCs w:val="22"/>
          <w:lang w:val="en-GB"/>
        </w:rPr>
        <w:t xml:space="preserve"> ability during the last part of the period in order to pass the training or have it approved, normally </w:t>
      </w:r>
      <w:r w:rsidR="00D50194">
        <w:rPr>
          <w:rStyle w:val="normaltextrun"/>
          <w:rFonts w:ascii="Calibri" w:hAnsi="Calibri" w:cs="Calibri"/>
          <w:sz w:val="22"/>
          <w:szCs w:val="22"/>
          <w:lang w:val="en-GB"/>
        </w:rPr>
        <w:t xml:space="preserve">at or before the </w:t>
      </w:r>
      <w:r w:rsidR="001771B1" w:rsidRPr="00F26F5F">
        <w:rPr>
          <w:rStyle w:val="normaltextrun"/>
          <w:rFonts w:ascii="Calibri" w:hAnsi="Calibri" w:cs="Calibri"/>
          <w:sz w:val="22"/>
          <w:szCs w:val="22"/>
          <w:lang w:val="en-GB"/>
        </w:rPr>
        <w:t xml:space="preserve">midway </w:t>
      </w:r>
      <w:r w:rsidR="00D50194">
        <w:rPr>
          <w:rStyle w:val="normaltextrun"/>
          <w:rFonts w:ascii="Calibri" w:hAnsi="Calibri" w:cs="Calibri"/>
          <w:sz w:val="22"/>
          <w:szCs w:val="22"/>
          <w:lang w:val="en-GB"/>
        </w:rPr>
        <w:t>point</w:t>
      </w:r>
      <w:r w:rsidR="001771B1" w:rsidRPr="00F26F5F">
        <w:rPr>
          <w:rStyle w:val="normaltextrun"/>
          <w:rFonts w:ascii="Calibri" w:hAnsi="Calibri" w:cs="Calibri"/>
          <w:sz w:val="22"/>
          <w:szCs w:val="22"/>
          <w:lang w:val="en-GB"/>
        </w:rPr>
        <w:t>.</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7C293D62" w14:textId="0068A612" w:rsidR="00AC7F17" w:rsidRPr="00F26F5F" w:rsidRDefault="00AC7F17" w:rsidP="004754E6">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(4) </w:t>
      </w:r>
      <w:r w:rsidR="004754E6" w:rsidRPr="00F26F5F">
        <w:rPr>
          <w:rStyle w:val="normaltextrun"/>
          <w:rFonts w:ascii="Calibri" w:hAnsi="Calibri" w:cs="Calibri"/>
          <w:sz w:val="22"/>
          <w:szCs w:val="22"/>
          <w:lang w:val="en-GB"/>
        </w:rPr>
        <w:t>If issues arise after the date of notification that are of such a nature that the supervised professional training would undoubtedly have been rejected if these issues had occurred earlier, this could still lead to the supervised professional training being assessed as a Fail or Not Approved</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18FF7269" w14:textId="5615995B" w:rsidR="00AC7F17" w:rsidRDefault="00AC7F17" w:rsidP="00D50194">
      <w:pPr>
        <w:pStyle w:val="paragraph"/>
        <w:spacing w:before="0" w:beforeAutospacing="0" w:after="0" w:afterAutospacing="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(5) </w:t>
      </w:r>
      <w:r w:rsidR="004754E6" w:rsidRPr="00F26F5F">
        <w:rPr>
          <w:rStyle w:val="normaltextrun"/>
          <w:rFonts w:ascii="Calibri" w:hAnsi="Calibri" w:cs="Calibri"/>
          <w:sz w:val="22"/>
          <w:szCs w:val="22"/>
          <w:lang w:val="en-GB"/>
        </w:rPr>
        <w:t xml:space="preserve">Attendance requirements </w:t>
      </w:r>
      <w:r w:rsidR="00D50194">
        <w:rPr>
          <w:rStyle w:val="normaltextrun"/>
          <w:rFonts w:ascii="Calibri" w:hAnsi="Calibri" w:cs="Calibri"/>
          <w:sz w:val="22"/>
          <w:szCs w:val="22"/>
          <w:lang w:val="en-GB"/>
        </w:rPr>
        <w:t>must</w:t>
      </w:r>
      <w:r w:rsidR="004754E6" w:rsidRPr="00F26F5F">
        <w:rPr>
          <w:rStyle w:val="normaltextrun"/>
          <w:rFonts w:ascii="Calibri" w:hAnsi="Calibri" w:cs="Calibri"/>
          <w:sz w:val="22"/>
          <w:szCs w:val="22"/>
          <w:lang w:val="en-GB"/>
        </w:rPr>
        <w:t xml:space="preserve"> be specified in the programme and course description, and as a general rule, cannot be waived due to documented absence.</w:t>
      </w:r>
    </w:p>
    <w:p w14:paraId="13AD2462" w14:textId="77777777" w:rsidR="00D50194" w:rsidRPr="00F26F5F" w:rsidRDefault="00D50194" w:rsidP="00D50194">
      <w:pPr>
        <w:pStyle w:val="paragraph"/>
        <w:spacing w:before="0" w:beforeAutospacing="0" w:after="0" w:afterAutospacing="0"/>
        <w:textAlignment w:val="baseline"/>
        <w:rPr>
          <w:rStyle w:val="eop"/>
          <w:rFonts w:ascii="Calibri" w:hAnsi="Calibri" w:cs="Calibri"/>
          <w:color w:val="000000"/>
          <w:shd w:val="clear" w:color="auto" w:fill="FFFFFF"/>
          <w:lang w:val="en-GB"/>
        </w:rPr>
      </w:pPr>
    </w:p>
    <w:p w14:paraId="3FFFBE9B" w14:textId="776A4773" w:rsidR="00F27F96" w:rsidRPr="00F26F5F" w:rsidRDefault="004754E6" w:rsidP="00F27F96">
      <w:pPr>
        <w:pStyle w:val="Overskrift2"/>
        <w:rPr>
          <w:lang w:val="en-GB"/>
        </w:rPr>
      </w:pPr>
      <w:bookmarkStart w:id="64" w:name="_Toc175831071"/>
      <w:r w:rsidRPr="00F26F5F">
        <w:rPr>
          <w:rStyle w:val="normaltextrun"/>
          <w:lang w:val="en-GB"/>
        </w:rPr>
        <w:t>Section</w:t>
      </w:r>
      <w:r w:rsidR="00F27F96" w:rsidRPr="00F26F5F">
        <w:rPr>
          <w:rStyle w:val="normaltextrun"/>
          <w:lang w:val="en-GB"/>
        </w:rPr>
        <w:t xml:space="preserve"> 5</w:t>
      </w:r>
      <w:r w:rsidR="00B838C3" w:rsidRPr="00F26F5F">
        <w:rPr>
          <w:rStyle w:val="normaltextrun"/>
          <w:lang w:val="en-GB"/>
        </w:rPr>
        <w:t>7</w:t>
      </w:r>
      <w:r w:rsidR="00F27F96" w:rsidRPr="00F26F5F">
        <w:rPr>
          <w:rStyle w:val="normaltextrun"/>
          <w:lang w:val="en-GB"/>
        </w:rPr>
        <w:t xml:space="preserve"> </w:t>
      </w:r>
      <w:r w:rsidR="00D35EC9" w:rsidRPr="00F26F5F">
        <w:rPr>
          <w:rStyle w:val="normaltextrun"/>
          <w:lang w:val="en-GB"/>
        </w:rPr>
        <w:t>Failed supervised professional training – number of attempts</w:t>
      </w:r>
      <w:bookmarkEnd w:id="64"/>
      <w:r w:rsidR="00F27F96" w:rsidRPr="00F26F5F">
        <w:rPr>
          <w:rStyle w:val="eop"/>
          <w:lang w:val="en-GB"/>
        </w:rPr>
        <w:t> </w:t>
      </w:r>
    </w:p>
    <w:p w14:paraId="514010DB" w14:textId="24B29296" w:rsidR="00F27F96" w:rsidRPr="00F26F5F" w:rsidRDefault="00F27F96" w:rsidP="00D35EC9">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(1) </w:t>
      </w:r>
      <w:r w:rsidR="00D35EC9" w:rsidRPr="00F26F5F">
        <w:rPr>
          <w:rStyle w:val="normaltextrun"/>
          <w:rFonts w:ascii="Calibri" w:hAnsi="Calibri" w:cs="Calibri"/>
          <w:sz w:val="22"/>
          <w:szCs w:val="22"/>
          <w:lang w:val="en-GB"/>
        </w:rPr>
        <w:t>If a period of supervised professional training is assessed as a Fail or Not Approved, the entire period must be repeated, unless otherwise stipulated in the programme or course description</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3D369533" w14:textId="0C166784" w:rsidR="00F27F96" w:rsidRPr="00F26F5F" w:rsidRDefault="00F27F96" w:rsidP="00D35EC9">
      <w:pPr>
        <w:pStyle w:val="paragraph"/>
        <w:spacing w:after="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(2) </w:t>
      </w:r>
      <w:r w:rsidR="00D35EC9" w:rsidRPr="00F26F5F">
        <w:rPr>
          <w:rStyle w:val="normaltextrun"/>
          <w:rFonts w:ascii="Calibri" w:hAnsi="Calibri" w:cs="Calibri"/>
          <w:sz w:val="22"/>
          <w:szCs w:val="22"/>
          <w:lang w:val="en-GB"/>
        </w:rPr>
        <w:t>If the same period of supervised professional training is assessed as a Fail or Not Approved twice, the student will not normally be allowed to complete their studies. If there are special grounds to do so, students may apply for special arrangements for a third and final period of supervised professional training, unless the programme has a curriculum or programme description that prevents this</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72069FF7" w14:textId="7B8E604F" w:rsidR="00F27F96" w:rsidRPr="00F26F5F" w:rsidRDefault="00F27F96" w:rsidP="00F27F96">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 xml:space="preserve">(3) </w:t>
      </w:r>
      <w:r w:rsidR="00D35EC9" w:rsidRPr="00F26F5F">
        <w:rPr>
          <w:rStyle w:val="normaltextrun"/>
          <w:rFonts w:ascii="Calibri" w:hAnsi="Calibri" w:cs="Calibri"/>
          <w:sz w:val="22"/>
          <w:szCs w:val="22"/>
          <w:lang w:val="en-GB"/>
        </w:rPr>
        <w:t xml:space="preserve">Curtailments in supervised professional training due to invalid absence and an inadequate basis for assessment </w:t>
      </w:r>
      <w:r w:rsidR="00D50194">
        <w:rPr>
          <w:rStyle w:val="normaltextrun"/>
          <w:rFonts w:ascii="Calibri" w:hAnsi="Calibri" w:cs="Calibri"/>
          <w:sz w:val="22"/>
          <w:szCs w:val="22"/>
          <w:lang w:val="en-GB"/>
        </w:rPr>
        <w:t xml:space="preserve">will </w:t>
      </w:r>
      <w:r w:rsidR="00D35EC9" w:rsidRPr="00F26F5F">
        <w:rPr>
          <w:rStyle w:val="normaltextrun"/>
          <w:rFonts w:ascii="Calibri" w:hAnsi="Calibri" w:cs="Calibri"/>
          <w:sz w:val="22"/>
          <w:szCs w:val="22"/>
          <w:lang w:val="en-GB"/>
        </w:rPr>
        <w:t xml:space="preserve">result in a Fail or Not Approved result for the training. The student must then complete a new period of </w:t>
      </w:r>
      <w:r w:rsidR="0092653B">
        <w:rPr>
          <w:rStyle w:val="normaltextrun"/>
          <w:rFonts w:ascii="Calibri" w:hAnsi="Calibri" w:cs="Calibri"/>
          <w:sz w:val="22"/>
          <w:szCs w:val="22"/>
          <w:lang w:val="en-GB"/>
        </w:rPr>
        <w:t xml:space="preserve">supervised </w:t>
      </w:r>
      <w:r w:rsidR="00D35EC9" w:rsidRPr="00F26F5F">
        <w:rPr>
          <w:rStyle w:val="normaltextrun"/>
          <w:rFonts w:ascii="Calibri" w:hAnsi="Calibri" w:cs="Calibri"/>
          <w:sz w:val="22"/>
          <w:szCs w:val="22"/>
          <w:lang w:val="en-GB"/>
        </w:rPr>
        <w:t>professional training the next time this is available</w:t>
      </w:r>
      <w:r w:rsidRPr="00F26F5F">
        <w:rPr>
          <w:rStyle w:val="normaltextrun"/>
          <w:rFonts w:ascii="Calibri" w:hAnsi="Calibri" w:cs="Calibri"/>
          <w:sz w:val="22"/>
          <w:szCs w:val="22"/>
          <w:lang w:val="en-GB"/>
        </w:rPr>
        <w:t>. </w:t>
      </w:r>
      <w:r w:rsidRPr="00F26F5F">
        <w:rPr>
          <w:rStyle w:val="eop"/>
          <w:rFonts w:ascii="Calibri" w:hAnsi="Calibri" w:cs="Calibri"/>
          <w:sz w:val="22"/>
          <w:szCs w:val="22"/>
          <w:lang w:val="en-GB"/>
        </w:rPr>
        <w:t> </w:t>
      </w:r>
    </w:p>
    <w:p w14:paraId="1758C6CE" w14:textId="77777777" w:rsidR="00C41262" w:rsidRPr="00F26F5F" w:rsidRDefault="00C41262" w:rsidP="00DF7611">
      <w:pPr>
        <w:rPr>
          <w:lang w:val="en-GB"/>
        </w:rPr>
      </w:pPr>
    </w:p>
    <w:p w14:paraId="42D7E74E" w14:textId="68E8B31F" w:rsidR="00E46CB6" w:rsidRPr="00F26F5F" w:rsidRDefault="00D35EC9" w:rsidP="00E46CB6">
      <w:pPr>
        <w:pStyle w:val="Overskrift2"/>
        <w:rPr>
          <w:lang w:val="en-GB"/>
        </w:rPr>
      </w:pPr>
      <w:bookmarkStart w:id="65" w:name="_Toc175831072"/>
      <w:r w:rsidRPr="00F26F5F">
        <w:rPr>
          <w:rStyle w:val="normaltextrun"/>
          <w:lang w:val="en-GB"/>
        </w:rPr>
        <w:t>Section</w:t>
      </w:r>
      <w:r w:rsidR="00E46CB6" w:rsidRPr="00F26F5F">
        <w:rPr>
          <w:rStyle w:val="normaltextrun"/>
          <w:lang w:val="en-GB"/>
        </w:rPr>
        <w:t xml:space="preserve"> 5</w:t>
      </w:r>
      <w:r w:rsidR="00B838C3" w:rsidRPr="00F26F5F">
        <w:rPr>
          <w:rStyle w:val="normaltextrun"/>
          <w:lang w:val="en-GB"/>
        </w:rPr>
        <w:t>8</w:t>
      </w:r>
      <w:r w:rsidR="00E46CB6" w:rsidRPr="00F26F5F">
        <w:rPr>
          <w:rStyle w:val="normaltextrun"/>
          <w:lang w:val="en-GB"/>
        </w:rPr>
        <w:t xml:space="preserve"> </w:t>
      </w:r>
      <w:r w:rsidR="00574F39" w:rsidRPr="00F26F5F">
        <w:rPr>
          <w:rStyle w:val="normaltextrun"/>
          <w:lang w:val="en-GB"/>
        </w:rPr>
        <w:t>Rescheduled supervised professional training</w:t>
      </w:r>
      <w:bookmarkEnd w:id="65"/>
      <w:r w:rsidR="00E46CB6" w:rsidRPr="00F26F5F">
        <w:rPr>
          <w:rStyle w:val="eop"/>
          <w:lang w:val="en-GB"/>
        </w:rPr>
        <w:t> </w:t>
      </w:r>
    </w:p>
    <w:p w14:paraId="7AF0E44D" w14:textId="77777777" w:rsidR="00971B2B" w:rsidRPr="00F26F5F" w:rsidRDefault="00E46CB6" w:rsidP="00971B2B">
      <w:pPr>
        <w:pStyle w:val="paragraph"/>
        <w:spacing w:before="0" w:beforeAutospacing="0" w:after="0" w:afterAutospacing="0"/>
        <w:textAlignment w:val="baseline"/>
        <w:rPr>
          <w:rStyle w:val="eop"/>
          <w:rFonts w:ascii="Calibri" w:hAnsi="Calibri" w:cs="Calibri"/>
          <w:sz w:val="22"/>
          <w:szCs w:val="22"/>
          <w:lang w:val="en-GB"/>
        </w:rPr>
      </w:pPr>
      <w:r w:rsidRPr="00F26F5F">
        <w:rPr>
          <w:rStyle w:val="eop"/>
          <w:rFonts w:ascii="Calibri" w:hAnsi="Calibri" w:cs="Calibri"/>
          <w:sz w:val="22"/>
          <w:szCs w:val="22"/>
          <w:lang w:val="en-GB"/>
        </w:rPr>
        <w:t> </w:t>
      </w:r>
    </w:p>
    <w:p w14:paraId="57F73685" w14:textId="06E7D531" w:rsidR="00971B2B" w:rsidRPr="00F26F5F" w:rsidRDefault="00E46CB6" w:rsidP="00971B2B">
      <w:pPr>
        <w:pStyle w:val="paragraph"/>
        <w:spacing w:before="0" w:beforeAutospacing="0" w:after="0" w:afterAutospacing="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 xml:space="preserve">(1) </w:t>
      </w:r>
      <w:r w:rsidR="00971B2B" w:rsidRPr="00F26F5F">
        <w:rPr>
          <w:rStyle w:val="normaltextrun"/>
          <w:rFonts w:ascii="Calibri" w:hAnsi="Calibri" w:cs="Calibri"/>
          <w:sz w:val="22"/>
          <w:szCs w:val="22"/>
          <w:lang w:val="en-GB"/>
        </w:rPr>
        <w:t>Students who, due to documented illness or other compelling reasons for absence, are unable to complete their supervised professional training can apply to reschedule this.</w:t>
      </w:r>
    </w:p>
    <w:p w14:paraId="41F3743E" w14:textId="47C38090" w:rsidR="00971B2B" w:rsidRPr="00F26F5F" w:rsidRDefault="00971B2B" w:rsidP="00971B2B">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lastRenderedPageBreak/>
        <w:t xml:space="preserve">(2) Documentation of the absence must be submitted no later than one week after the first day of absence and can </w:t>
      </w:r>
      <w:r w:rsidR="006E4906">
        <w:rPr>
          <w:rStyle w:val="normaltextrun"/>
          <w:rFonts w:ascii="Calibri" w:hAnsi="Calibri" w:cs="Calibri"/>
          <w:sz w:val="22"/>
          <w:szCs w:val="22"/>
          <w:lang w:val="en-GB"/>
        </w:rPr>
        <w:t>serve as</w:t>
      </w:r>
      <w:r w:rsidRPr="00F26F5F">
        <w:rPr>
          <w:rStyle w:val="normaltextrun"/>
          <w:rFonts w:ascii="Calibri" w:hAnsi="Calibri" w:cs="Calibri"/>
          <w:sz w:val="22"/>
          <w:szCs w:val="22"/>
          <w:lang w:val="en-GB"/>
        </w:rPr>
        <w:t xml:space="preserve"> a basis for rescheduling supervised professional training.</w:t>
      </w:r>
    </w:p>
    <w:p w14:paraId="4BE90DB9" w14:textId="02AB5E1C" w:rsidR="00971B2B" w:rsidRPr="00F26F5F" w:rsidRDefault="00971B2B" w:rsidP="00971B2B">
      <w:pPr>
        <w:pStyle w:val="paragraph"/>
        <w:spacing w:after="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(3) Rescheduled supervised professional training will be granted if it is feasible with regard to the allocation of training places.</w:t>
      </w:r>
    </w:p>
    <w:p w14:paraId="5B8DF82B" w14:textId="05195477" w:rsidR="00E46CB6" w:rsidRPr="00F26F5F" w:rsidRDefault="00971B2B" w:rsidP="00E46CB6">
      <w:pPr>
        <w:pStyle w:val="paragraph"/>
        <w:spacing w:before="0" w:beforeAutospacing="0" w:after="0" w:afterAutospacing="0"/>
        <w:textAlignment w:val="baseline"/>
        <w:rPr>
          <w:rFonts w:ascii="Segoe UI" w:hAnsi="Segoe UI" w:cs="Segoe UI"/>
          <w:sz w:val="18"/>
          <w:szCs w:val="18"/>
          <w:lang w:val="en-GB"/>
        </w:rPr>
      </w:pPr>
      <w:r w:rsidRPr="00F26F5F">
        <w:rPr>
          <w:rStyle w:val="normaltextrun"/>
          <w:rFonts w:ascii="Calibri" w:hAnsi="Calibri" w:cs="Calibri"/>
          <w:sz w:val="22"/>
          <w:szCs w:val="22"/>
          <w:lang w:val="en-GB"/>
        </w:rPr>
        <w:t>(4) NLA determines whether students with a documented absence from supervised professional training must repeat the entire training and when this can be rescheduled</w:t>
      </w:r>
      <w:r w:rsidR="006E4906">
        <w:rPr>
          <w:rStyle w:val="normaltextrun"/>
          <w:rFonts w:ascii="Calibri" w:hAnsi="Calibri" w:cs="Calibri"/>
          <w:sz w:val="22"/>
          <w:szCs w:val="22"/>
          <w:lang w:val="en-GB"/>
        </w:rPr>
        <w:t xml:space="preserve"> for</w:t>
      </w:r>
      <w:r w:rsidR="00E46CB6" w:rsidRPr="00F26F5F">
        <w:rPr>
          <w:rStyle w:val="normaltextrun"/>
          <w:rFonts w:ascii="Calibri" w:hAnsi="Calibri" w:cs="Calibri"/>
          <w:sz w:val="22"/>
          <w:szCs w:val="22"/>
          <w:lang w:val="en-GB"/>
        </w:rPr>
        <w:t>.</w:t>
      </w:r>
    </w:p>
    <w:p w14:paraId="25C2F039" w14:textId="77777777" w:rsidR="00F27F96" w:rsidRPr="00F26F5F" w:rsidRDefault="00F27F96" w:rsidP="00DF7611">
      <w:pPr>
        <w:rPr>
          <w:lang w:val="en-GB"/>
        </w:rPr>
      </w:pPr>
    </w:p>
    <w:p w14:paraId="43AB1C96" w14:textId="3373711B" w:rsidR="00A2674D" w:rsidRPr="00F26F5F" w:rsidRDefault="00971B2B" w:rsidP="00A2674D">
      <w:pPr>
        <w:pStyle w:val="Overskrift2"/>
        <w:rPr>
          <w:lang w:val="en-GB"/>
        </w:rPr>
      </w:pPr>
      <w:bookmarkStart w:id="66" w:name="_Toc175831073"/>
      <w:r w:rsidRPr="00F26F5F">
        <w:rPr>
          <w:rStyle w:val="normaltextrun"/>
          <w:lang w:val="en-GB"/>
        </w:rPr>
        <w:t>Section</w:t>
      </w:r>
      <w:r w:rsidR="00A2674D" w:rsidRPr="00F26F5F">
        <w:rPr>
          <w:rStyle w:val="normaltextrun"/>
          <w:lang w:val="en-GB"/>
        </w:rPr>
        <w:t xml:space="preserve"> </w:t>
      </w:r>
      <w:r w:rsidR="00B838C3" w:rsidRPr="00F26F5F">
        <w:rPr>
          <w:rStyle w:val="normaltextrun"/>
          <w:lang w:val="en-GB"/>
        </w:rPr>
        <w:t>59</w:t>
      </w:r>
      <w:r w:rsidR="00A2674D" w:rsidRPr="00F26F5F">
        <w:rPr>
          <w:rStyle w:val="normaltextrun"/>
          <w:lang w:val="en-GB"/>
        </w:rPr>
        <w:t xml:space="preserve"> </w:t>
      </w:r>
      <w:r w:rsidR="001134AE" w:rsidRPr="00F26F5F">
        <w:rPr>
          <w:rStyle w:val="normaltextrun"/>
          <w:lang w:val="en-GB"/>
        </w:rPr>
        <w:t>Special arrangements in supervised professional training</w:t>
      </w:r>
      <w:bookmarkEnd w:id="66"/>
      <w:r w:rsidR="00A2674D" w:rsidRPr="00F26F5F">
        <w:rPr>
          <w:rStyle w:val="eop"/>
          <w:lang w:val="en-GB"/>
        </w:rPr>
        <w:t> </w:t>
      </w:r>
    </w:p>
    <w:p w14:paraId="16748940" w14:textId="77777777" w:rsidR="00A2674D" w:rsidRPr="00F26F5F" w:rsidRDefault="00A2674D" w:rsidP="00A2674D">
      <w:pPr>
        <w:pStyle w:val="paragraph"/>
        <w:spacing w:before="0" w:beforeAutospacing="0" w:after="0" w:afterAutospacing="0"/>
        <w:textAlignment w:val="baseline"/>
        <w:rPr>
          <w:rFonts w:ascii="Segoe UI" w:hAnsi="Segoe UI" w:cs="Segoe UI"/>
          <w:sz w:val="18"/>
          <w:szCs w:val="18"/>
          <w:lang w:val="en-GB"/>
        </w:rPr>
      </w:pPr>
      <w:r w:rsidRPr="00F26F5F">
        <w:rPr>
          <w:rStyle w:val="eop"/>
          <w:rFonts w:ascii="Calibri" w:hAnsi="Calibri" w:cs="Calibri"/>
          <w:sz w:val="22"/>
          <w:szCs w:val="22"/>
          <w:lang w:val="en-GB"/>
        </w:rPr>
        <w:t> </w:t>
      </w:r>
    </w:p>
    <w:p w14:paraId="0FC21F2A" w14:textId="2A90E7DB" w:rsidR="00A2674D" w:rsidRPr="00F26F5F" w:rsidRDefault="001134AE" w:rsidP="00A2674D">
      <w:pPr>
        <w:pStyle w:val="paragraph"/>
        <w:spacing w:before="0" w:beforeAutospacing="0" w:after="0" w:afterAutospacing="0"/>
        <w:textAlignment w:val="baseline"/>
        <w:rPr>
          <w:rStyle w:val="normaltextrun"/>
          <w:rFonts w:ascii="Calibri" w:hAnsi="Calibri" w:cs="Calibri"/>
          <w:sz w:val="22"/>
          <w:szCs w:val="22"/>
          <w:lang w:val="en-GB"/>
        </w:rPr>
      </w:pPr>
      <w:r w:rsidRPr="00F26F5F">
        <w:rPr>
          <w:rStyle w:val="normaltextrun"/>
          <w:rFonts w:ascii="Calibri" w:hAnsi="Calibri" w:cs="Calibri"/>
          <w:sz w:val="22"/>
          <w:szCs w:val="22"/>
          <w:lang w:val="en-GB"/>
        </w:rPr>
        <w:t>Students with special needs can apply for special arrangements for their supervised professional training within the specified deadlines. The application must be documented.</w:t>
      </w:r>
    </w:p>
    <w:p w14:paraId="11FD5CF8" w14:textId="77777777" w:rsidR="00C9453B" w:rsidRPr="00F26F5F" w:rsidRDefault="00C9453B" w:rsidP="00A2674D">
      <w:pPr>
        <w:pStyle w:val="paragraph"/>
        <w:spacing w:before="0" w:beforeAutospacing="0" w:after="0" w:afterAutospacing="0"/>
        <w:textAlignment w:val="baseline"/>
        <w:rPr>
          <w:rStyle w:val="normaltextrun"/>
          <w:rFonts w:ascii="Calibri" w:hAnsi="Calibri" w:cs="Calibri"/>
          <w:sz w:val="22"/>
          <w:szCs w:val="22"/>
          <w:lang w:val="en-GB"/>
        </w:rPr>
      </w:pPr>
    </w:p>
    <w:p w14:paraId="3503CAE9" w14:textId="3C6B7B15" w:rsidR="00C9453B" w:rsidRPr="00F26F5F" w:rsidRDefault="001134AE" w:rsidP="00991365">
      <w:pPr>
        <w:pStyle w:val="Overskrift1"/>
        <w:rPr>
          <w:rStyle w:val="normaltextrun"/>
          <w:lang w:val="en-GB"/>
        </w:rPr>
      </w:pPr>
      <w:bookmarkStart w:id="67" w:name="_Toc175831074"/>
      <w:r w:rsidRPr="00F26F5F">
        <w:rPr>
          <w:rStyle w:val="normaltextrun"/>
          <w:lang w:val="en-GB"/>
        </w:rPr>
        <w:t>Chapter</w:t>
      </w:r>
      <w:r w:rsidR="00C9453B" w:rsidRPr="00F26F5F">
        <w:rPr>
          <w:rStyle w:val="normaltextrun"/>
          <w:lang w:val="en-GB"/>
        </w:rPr>
        <w:t xml:space="preserve"> 8 </w:t>
      </w:r>
      <w:r w:rsidR="00F26F5F" w:rsidRPr="00F26F5F">
        <w:rPr>
          <w:rStyle w:val="normaltextrun"/>
          <w:lang w:val="en-GB"/>
        </w:rPr>
        <w:t>Entry into force</w:t>
      </w:r>
      <w:bookmarkEnd w:id="67"/>
    </w:p>
    <w:p w14:paraId="7D2FE193" w14:textId="77777777" w:rsidR="000646BB" w:rsidRPr="00F26F5F" w:rsidRDefault="000646BB" w:rsidP="00A2674D">
      <w:pPr>
        <w:pStyle w:val="paragraph"/>
        <w:spacing w:before="0" w:beforeAutospacing="0" w:after="0" w:afterAutospacing="0"/>
        <w:textAlignment w:val="baseline"/>
        <w:rPr>
          <w:rStyle w:val="normaltextrun"/>
          <w:rFonts w:ascii="Calibri" w:hAnsi="Calibri" w:cs="Calibri"/>
          <w:sz w:val="22"/>
          <w:szCs w:val="22"/>
          <w:lang w:val="en-GB"/>
        </w:rPr>
      </w:pPr>
    </w:p>
    <w:p w14:paraId="2A1B3CD2" w14:textId="0308FB4A" w:rsidR="000646BB" w:rsidRPr="00F26F5F" w:rsidRDefault="00F26F5F" w:rsidP="00C32759">
      <w:pPr>
        <w:pStyle w:val="Overskrift2"/>
        <w:rPr>
          <w:lang w:val="en-GB"/>
        </w:rPr>
      </w:pPr>
      <w:bookmarkStart w:id="68" w:name="_Toc175831075"/>
      <w:r w:rsidRPr="00F26F5F">
        <w:rPr>
          <w:rStyle w:val="normaltextrun"/>
          <w:lang w:val="en-GB"/>
        </w:rPr>
        <w:t>Section</w:t>
      </w:r>
      <w:r w:rsidR="00C32759" w:rsidRPr="00F26F5F">
        <w:rPr>
          <w:rStyle w:val="normaltextrun"/>
          <w:lang w:val="en-GB"/>
        </w:rPr>
        <w:t xml:space="preserve"> 6</w:t>
      </w:r>
      <w:r w:rsidR="00B838C3" w:rsidRPr="00F26F5F">
        <w:rPr>
          <w:rStyle w:val="normaltextrun"/>
          <w:lang w:val="en-GB"/>
        </w:rPr>
        <w:t>0</w:t>
      </w:r>
      <w:r w:rsidR="00C32759" w:rsidRPr="00F26F5F">
        <w:rPr>
          <w:rStyle w:val="normaltextrun"/>
          <w:lang w:val="en-GB"/>
        </w:rPr>
        <w:t xml:space="preserve"> </w:t>
      </w:r>
      <w:r w:rsidRPr="00F26F5F">
        <w:rPr>
          <w:rStyle w:val="normaltextrun"/>
          <w:lang w:val="en-GB"/>
        </w:rPr>
        <w:t>Entry into force</w:t>
      </w:r>
      <w:bookmarkEnd w:id="68"/>
    </w:p>
    <w:p w14:paraId="6C317E06" w14:textId="77777777" w:rsidR="00C32759" w:rsidRPr="00F26F5F" w:rsidRDefault="00C32759" w:rsidP="00A2674D">
      <w:pPr>
        <w:pStyle w:val="paragraph"/>
        <w:spacing w:before="0" w:beforeAutospacing="0" w:after="0" w:afterAutospacing="0"/>
        <w:textAlignment w:val="baseline"/>
        <w:rPr>
          <w:rFonts w:ascii="Segoe UI" w:hAnsi="Segoe UI" w:cs="Segoe UI"/>
          <w:sz w:val="18"/>
          <w:szCs w:val="18"/>
          <w:lang w:val="en-GB"/>
        </w:rPr>
      </w:pPr>
    </w:p>
    <w:p w14:paraId="3105F81F" w14:textId="52DD400C" w:rsidR="00C32759" w:rsidRPr="00F26F5F" w:rsidRDefault="00F26F5F" w:rsidP="00F26F5F">
      <w:pPr>
        <w:shd w:val="clear" w:color="auto" w:fill="FFFFFF"/>
        <w:spacing w:after="0" w:line="240" w:lineRule="auto"/>
        <w:textAlignment w:val="baseline"/>
        <w:rPr>
          <w:rFonts w:eastAsia="Times New Roman" w:cstheme="minorHAnsi"/>
          <w:kern w:val="0"/>
          <w:lang w:val="en-GB" w:eastAsia="nb-NO"/>
          <w14:ligatures w14:val="none"/>
        </w:rPr>
      </w:pPr>
      <w:r w:rsidRPr="00F26F5F">
        <w:rPr>
          <w:rFonts w:eastAsia="Times New Roman" w:cstheme="minorHAnsi"/>
          <w:kern w:val="0"/>
          <w:lang w:val="en-GB" w:eastAsia="nb-NO"/>
          <w14:ligatures w14:val="none"/>
        </w:rPr>
        <w:t>These Regulations will enter into force on 1 August 2024. Regulations No. 663 of 14 June 2016 Governing Studies at NLA University College will be repealed on the same date</w:t>
      </w:r>
      <w:r w:rsidR="00991365" w:rsidRPr="00F26F5F">
        <w:rPr>
          <w:rFonts w:eastAsia="Times New Roman" w:cstheme="minorHAnsi"/>
          <w:kern w:val="0"/>
          <w:lang w:val="en-GB" w:eastAsia="nb-NO"/>
          <w14:ligatures w14:val="none"/>
        </w:rPr>
        <w:t xml:space="preserve">. </w:t>
      </w:r>
    </w:p>
    <w:p w14:paraId="7D002B00" w14:textId="77777777" w:rsidR="00C32759" w:rsidRPr="00F26F5F" w:rsidRDefault="00C32759" w:rsidP="00A2674D">
      <w:pPr>
        <w:pStyle w:val="paragraph"/>
        <w:spacing w:before="0" w:beforeAutospacing="0" w:after="0" w:afterAutospacing="0"/>
        <w:textAlignment w:val="baseline"/>
        <w:rPr>
          <w:rFonts w:ascii="Segoe UI" w:hAnsi="Segoe UI" w:cs="Segoe UI"/>
          <w:sz w:val="18"/>
          <w:szCs w:val="18"/>
          <w:lang w:val="en-GB"/>
        </w:rPr>
      </w:pPr>
    </w:p>
    <w:p w14:paraId="27DA3492" w14:textId="77777777" w:rsidR="00E46CB6" w:rsidRPr="00F26F5F" w:rsidRDefault="00E46CB6" w:rsidP="00DF7611">
      <w:pPr>
        <w:rPr>
          <w:lang w:val="en-GB"/>
        </w:rPr>
      </w:pPr>
    </w:p>
    <w:sectPr w:rsidR="00E46CB6" w:rsidRPr="00F26F5F">
      <w:headerReference w:type="even" r:id="rId16"/>
      <w:headerReference w:type="default" r:id="rId17"/>
      <w:head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7D633" w14:textId="77777777" w:rsidR="006722D9" w:rsidRDefault="006722D9" w:rsidP="00DF7611">
      <w:pPr>
        <w:spacing w:after="0" w:line="240" w:lineRule="auto"/>
      </w:pPr>
      <w:r>
        <w:separator/>
      </w:r>
    </w:p>
  </w:endnote>
  <w:endnote w:type="continuationSeparator" w:id="0">
    <w:p w14:paraId="1741AFAF" w14:textId="77777777" w:rsidR="006722D9" w:rsidRDefault="006722D9" w:rsidP="00DF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A9D5C1" w14:textId="77777777" w:rsidR="006722D9" w:rsidRDefault="006722D9" w:rsidP="00DF7611">
      <w:pPr>
        <w:spacing w:after="0" w:line="240" w:lineRule="auto"/>
      </w:pPr>
      <w:r>
        <w:separator/>
      </w:r>
    </w:p>
  </w:footnote>
  <w:footnote w:type="continuationSeparator" w:id="0">
    <w:p w14:paraId="5318F423" w14:textId="77777777" w:rsidR="006722D9" w:rsidRDefault="006722D9" w:rsidP="00DF7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09802" w14:textId="224F7BFE" w:rsidR="00DF7611" w:rsidRDefault="00DF761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23607" w14:textId="2219C19D" w:rsidR="00DF7611" w:rsidRDefault="00DF761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563EF" w14:textId="6965EE69" w:rsidR="00DF7611" w:rsidRDefault="00DF761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D6F34"/>
    <w:multiLevelType w:val="hybridMultilevel"/>
    <w:tmpl w:val="C18233A6"/>
    <w:lvl w:ilvl="0" w:tplc="43068B6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9AA6F1B"/>
    <w:multiLevelType w:val="multilevel"/>
    <w:tmpl w:val="045A71F8"/>
    <w:lvl w:ilvl="0">
      <w:start w:val="2"/>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D2260D"/>
    <w:multiLevelType w:val="multilevel"/>
    <w:tmpl w:val="0E7E62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C5319"/>
    <w:multiLevelType w:val="multilevel"/>
    <w:tmpl w:val="70BAF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46238E"/>
    <w:multiLevelType w:val="multilevel"/>
    <w:tmpl w:val="6E9E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1F5D44"/>
    <w:multiLevelType w:val="multilevel"/>
    <w:tmpl w:val="A0F68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4370C"/>
    <w:multiLevelType w:val="multilevel"/>
    <w:tmpl w:val="5B16BF20"/>
    <w:lvl w:ilvl="0">
      <w:start w:val="3"/>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C2B39A1"/>
    <w:multiLevelType w:val="multilevel"/>
    <w:tmpl w:val="4E962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52EA6"/>
    <w:multiLevelType w:val="multilevel"/>
    <w:tmpl w:val="BA22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BE00A0"/>
    <w:multiLevelType w:val="hybridMultilevel"/>
    <w:tmpl w:val="14C63DA8"/>
    <w:lvl w:ilvl="0" w:tplc="999A3964">
      <w:start w:val="1"/>
      <w:numFmt w:val="lowerLetter"/>
      <w:lvlText w:val="%1."/>
      <w:lvlJc w:val="left"/>
      <w:pPr>
        <w:ind w:left="720" w:hanging="360"/>
      </w:pPr>
      <w:rPr>
        <w:rFonts w:hint="default"/>
        <w:color w:val="333333"/>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25C3C74"/>
    <w:multiLevelType w:val="multilevel"/>
    <w:tmpl w:val="02643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6081F9E"/>
    <w:multiLevelType w:val="multilevel"/>
    <w:tmpl w:val="37E82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1D78F6"/>
    <w:multiLevelType w:val="multilevel"/>
    <w:tmpl w:val="9D36C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20274B"/>
    <w:multiLevelType w:val="multilevel"/>
    <w:tmpl w:val="DA429D26"/>
    <w:lvl w:ilvl="0">
      <w:start w:val="1"/>
      <w:numFmt w:val="lowerLetter"/>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D504365"/>
    <w:multiLevelType w:val="multilevel"/>
    <w:tmpl w:val="8FDC5E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27B04"/>
    <w:multiLevelType w:val="multilevel"/>
    <w:tmpl w:val="4314A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D4167C"/>
    <w:multiLevelType w:val="hybridMultilevel"/>
    <w:tmpl w:val="22628176"/>
    <w:lvl w:ilvl="0" w:tplc="04140019">
      <w:start w:val="9"/>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17" w15:restartNumberingAfterBreak="0">
    <w:nsid w:val="64E03FEF"/>
    <w:multiLevelType w:val="multilevel"/>
    <w:tmpl w:val="FE2C9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7D7D05"/>
    <w:multiLevelType w:val="multilevel"/>
    <w:tmpl w:val="19F2D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5351420">
    <w:abstractNumId w:val="0"/>
  </w:num>
  <w:num w:numId="2" w16cid:durableId="137188826">
    <w:abstractNumId w:val="10"/>
  </w:num>
  <w:num w:numId="3" w16cid:durableId="1758210187">
    <w:abstractNumId w:val="13"/>
  </w:num>
  <w:num w:numId="4" w16cid:durableId="665666845">
    <w:abstractNumId w:val="1"/>
  </w:num>
  <w:num w:numId="5" w16cid:durableId="484973626">
    <w:abstractNumId w:val="6"/>
  </w:num>
  <w:num w:numId="6" w16cid:durableId="1720588539">
    <w:abstractNumId w:val="4"/>
  </w:num>
  <w:num w:numId="7" w16cid:durableId="698511821">
    <w:abstractNumId w:val="2"/>
  </w:num>
  <w:num w:numId="8" w16cid:durableId="1137260980">
    <w:abstractNumId w:val="5"/>
  </w:num>
  <w:num w:numId="9" w16cid:durableId="1231693215">
    <w:abstractNumId w:val="16"/>
  </w:num>
  <w:num w:numId="10" w16cid:durableId="1441414410">
    <w:abstractNumId w:val="18"/>
  </w:num>
  <w:num w:numId="11" w16cid:durableId="131024712">
    <w:abstractNumId w:val="15"/>
  </w:num>
  <w:num w:numId="12" w16cid:durableId="484589112">
    <w:abstractNumId w:val="14"/>
  </w:num>
  <w:num w:numId="13" w16cid:durableId="1147933814">
    <w:abstractNumId w:val="12"/>
  </w:num>
  <w:num w:numId="14" w16cid:durableId="353965059">
    <w:abstractNumId w:val="7"/>
  </w:num>
  <w:num w:numId="15" w16cid:durableId="249587262">
    <w:abstractNumId w:val="17"/>
  </w:num>
  <w:num w:numId="16" w16cid:durableId="1078940857">
    <w:abstractNumId w:val="11"/>
  </w:num>
  <w:num w:numId="17" w16cid:durableId="645931856">
    <w:abstractNumId w:val="3"/>
  </w:num>
  <w:num w:numId="18" w16cid:durableId="1448816715">
    <w:abstractNumId w:val="8"/>
  </w:num>
  <w:num w:numId="19" w16cid:durableId="1868636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611"/>
    <w:rsid w:val="00001448"/>
    <w:rsid w:val="00021EEF"/>
    <w:rsid w:val="000240F3"/>
    <w:rsid w:val="000276B6"/>
    <w:rsid w:val="0004554C"/>
    <w:rsid w:val="00046E74"/>
    <w:rsid w:val="0004798E"/>
    <w:rsid w:val="00053305"/>
    <w:rsid w:val="0005619C"/>
    <w:rsid w:val="000646BB"/>
    <w:rsid w:val="0006556A"/>
    <w:rsid w:val="00066FC3"/>
    <w:rsid w:val="0007031C"/>
    <w:rsid w:val="00070D3C"/>
    <w:rsid w:val="0008330F"/>
    <w:rsid w:val="0009537C"/>
    <w:rsid w:val="00096127"/>
    <w:rsid w:val="000A310B"/>
    <w:rsid w:val="000A33F9"/>
    <w:rsid w:val="000A622D"/>
    <w:rsid w:val="000B27E5"/>
    <w:rsid w:val="000B7D5B"/>
    <w:rsid w:val="000E6AFB"/>
    <w:rsid w:val="000F13AC"/>
    <w:rsid w:val="000F1B9C"/>
    <w:rsid w:val="00101A41"/>
    <w:rsid w:val="00102C4C"/>
    <w:rsid w:val="001134AE"/>
    <w:rsid w:val="00116AA6"/>
    <w:rsid w:val="00125612"/>
    <w:rsid w:val="00130E1D"/>
    <w:rsid w:val="00142B80"/>
    <w:rsid w:val="00144CE9"/>
    <w:rsid w:val="00152A95"/>
    <w:rsid w:val="001771B1"/>
    <w:rsid w:val="00180336"/>
    <w:rsid w:val="00186183"/>
    <w:rsid w:val="00190A8F"/>
    <w:rsid w:val="001A049D"/>
    <w:rsid w:val="001A23AB"/>
    <w:rsid w:val="001A574D"/>
    <w:rsid w:val="001A65BE"/>
    <w:rsid w:val="001A7F2E"/>
    <w:rsid w:val="001B02AB"/>
    <w:rsid w:val="001B75EB"/>
    <w:rsid w:val="001D014B"/>
    <w:rsid w:val="001D1532"/>
    <w:rsid w:val="001E15F9"/>
    <w:rsid w:val="001E32B6"/>
    <w:rsid w:val="001E5182"/>
    <w:rsid w:val="001E6A4B"/>
    <w:rsid w:val="001F3942"/>
    <w:rsid w:val="001F7C9B"/>
    <w:rsid w:val="00202F41"/>
    <w:rsid w:val="002047AB"/>
    <w:rsid w:val="0020637E"/>
    <w:rsid w:val="002120CB"/>
    <w:rsid w:val="00212991"/>
    <w:rsid w:val="0023511F"/>
    <w:rsid w:val="00236607"/>
    <w:rsid w:val="002474EC"/>
    <w:rsid w:val="002503EE"/>
    <w:rsid w:val="0025057B"/>
    <w:rsid w:val="002515A7"/>
    <w:rsid w:val="00266E06"/>
    <w:rsid w:val="00286A59"/>
    <w:rsid w:val="002A5730"/>
    <w:rsid w:val="002C1AAC"/>
    <w:rsid w:val="002D51E3"/>
    <w:rsid w:val="00304882"/>
    <w:rsid w:val="00310EC4"/>
    <w:rsid w:val="0031674F"/>
    <w:rsid w:val="00316A9B"/>
    <w:rsid w:val="00343B9F"/>
    <w:rsid w:val="00352D5C"/>
    <w:rsid w:val="00361CD2"/>
    <w:rsid w:val="00363031"/>
    <w:rsid w:val="00375210"/>
    <w:rsid w:val="00392EB0"/>
    <w:rsid w:val="00395B2D"/>
    <w:rsid w:val="00397FBB"/>
    <w:rsid w:val="003A7D3B"/>
    <w:rsid w:val="003B08EC"/>
    <w:rsid w:val="003B5053"/>
    <w:rsid w:val="003C1173"/>
    <w:rsid w:val="003C65C4"/>
    <w:rsid w:val="003D75BC"/>
    <w:rsid w:val="003E606F"/>
    <w:rsid w:val="003F2A9F"/>
    <w:rsid w:val="00405169"/>
    <w:rsid w:val="00405CE6"/>
    <w:rsid w:val="004236CA"/>
    <w:rsid w:val="004253FB"/>
    <w:rsid w:val="004378BE"/>
    <w:rsid w:val="0044104D"/>
    <w:rsid w:val="004425F5"/>
    <w:rsid w:val="004502E4"/>
    <w:rsid w:val="004614CA"/>
    <w:rsid w:val="004632CF"/>
    <w:rsid w:val="004661F5"/>
    <w:rsid w:val="004754E6"/>
    <w:rsid w:val="00476E1E"/>
    <w:rsid w:val="0048602F"/>
    <w:rsid w:val="00490C7A"/>
    <w:rsid w:val="0049692F"/>
    <w:rsid w:val="004A1280"/>
    <w:rsid w:val="004A324A"/>
    <w:rsid w:val="004B3E86"/>
    <w:rsid w:val="004B7853"/>
    <w:rsid w:val="004C1B7C"/>
    <w:rsid w:val="004C429E"/>
    <w:rsid w:val="004D18DD"/>
    <w:rsid w:val="004E1847"/>
    <w:rsid w:val="004F7E19"/>
    <w:rsid w:val="0050151E"/>
    <w:rsid w:val="00503C05"/>
    <w:rsid w:val="00517A90"/>
    <w:rsid w:val="00517DE2"/>
    <w:rsid w:val="005221F8"/>
    <w:rsid w:val="00526779"/>
    <w:rsid w:val="00530791"/>
    <w:rsid w:val="005317E2"/>
    <w:rsid w:val="00534B21"/>
    <w:rsid w:val="0054574D"/>
    <w:rsid w:val="005625E0"/>
    <w:rsid w:val="00564C28"/>
    <w:rsid w:val="00574F39"/>
    <w:rsid w:val="00575975"/>
    <w:rsid w:val="00582770"/>
    <w:rsid w:val="00595D37"/>
    <w:rsid w:val="005960B9"/>
    <w:rsid w:val="005A6487"/>
    <w:rsid w:val="005C507C"/>
    <w:rsid w:val="005C547E"/>
    <w:rsid w:val="005C5897"/>
    <w:rsid w:val="005D38F8"/>
    <w:rsid w:val="005F1303"/>
    <w:rsid w:val="005F7130"/>
    <w:rsid w:val="00610E71"/>
    <w:rsid w:val="00612A48"/>
    <w:rsid w:val="00616B0F"/>
    <w:rsid w:val="00622D34"/>
    <w:rsid w:val="00626D42"/>
    <w:rsid w:val="006303D0"/>
    <w:rsid w:val="006310D8"/>
    <w:rsid w:val="0063143D"/>
    <w:rsid w:val="006462B7"/>
    <w:rsid w:val="006553A7"/>
    <w:rsid w:val="006722D9"/>
    <w:rsid w:val="00684D86"/>
    <w:rsid w:val="00686ED6"/>
    <w:rsid w:val="006A095A"/>
    <w:rsid w:val="006B5248"/>
    <w:rsid w:val="006C57AD"/>
    <w:rsid w:val="006C5F84"/>
    <w:rsid w:val="006C6B93"/>
    <w:rsid w:val="006C7FA9"/>
    <w:rsid w:val="006D0A53"/>
    <w:rsid w:val="006E1FAA"/>
    <w:rsid w:val="006E4906"/>
    <w:rsid w:val="006F2D1F"/>
    <w:rsid w:val="006F60B2"/>
    <w:rsid w:val="006F75A9"/>
    <w:rsid w:val="00701528"/>
    <w:rsid w:val="00704380"/>
    <w:rsid w:val="00707018"/>
    <w:rsid w:val="00707AF0"/>
    <w:rsid w:val="0072658E"/>
    <w:rsid w:val="00752074"/>
    <w:rsid w:val="0075400D"/>
    <w:rsid w:val="00764D49"/>
    <w:rsid w:val="00765DE0"/>
    <w:rsid w:val="007758BA"/>
    <w:rsid w:val="00792237"/>
    <w:rsid w:val="007B03B2"/>
    <w:rsid w:val="007B21C1"/>
    <w:rsid w:val="007C1571"/>
    <w:rsid w:val="007C38D5"/>
    <w:rsid w:val="007D5B59"/>
    <w:rsid w:val="007E215C"/>
    <w:rsid w:val="007F02AA"/>
    <w:rsid w:val="007F0E8C"/>
    <w:rsid w:val="007F1611"/>
    <w:rsid w:val="007F705A"/>
    <w:rsid w:val="008224F6"/>
    <w:rsid w:val="00826225"/>
    <w:rsid w:val="00855FCB"/>
    <w:rsid w:val="008634A7"/>
    <w:rsid w:val="0087682B"/>
    <w:rsid w:val="00876F19"/>
    <w:rsid w:val="008866C1"/>
    <w:rsid w:val="0089218F"/>
    <w:rsid w:val="00896426"/>
    <w:rsid w:val="008A50C7"/>
    <w:rsid w:val="008B6CB5"/>
    <w:rsid w:val="008C4014"/>
    <w:rsid w:val="008C721E"/>
    <w:rsid w:val="008D440C"/>
    <w:rsid w:val="008D4ADE"/>
    <w:rsid w:val="008E48F5"/>
    <w:rsid w:val="00905382"/>
    <w:rsid w:val="009117FC"/>
    <w:rsid w:val="00920EB6"/>
    <w:rsid w:val="009251EE"/>
    <w:rsid w:val="0092653B"/>
    <w:rsid w:val="00932E75"/>
    <w:rsid w:val="00934F30"/>
    <w:rsid w:val="009403F4"/>
    <w:rsid w:val="009468C3"/>
    <w:rsid w:val="00947F29"/>
    <w:rsid w:val="00971B2B"/>
    <w:rsid w:val="00981B6E"/>
    <w:rsid w:val="00983F23"/>
    <w:rsid w:val="0098778A"/>
    <w:rsid w:val="00991365"/>
    <w:rsid w:val="009A42C6"/>
    <w:rsid w:val="009A5C5F"/>
    <w:rsid w:val="009B5874"/>
    <w:rsid w:val="009C46F7"/>
    <w:rsid w:val="009C4C6D"/>
    <w:rsid w:val="009D2F43"/>
    <w:rsid w:val="009D3D42"/>
    <w:rsid w:val="00A040DB"/>
    <w:rsid w:val="00A07701"/>
    <w:rsid w:val="00A1104C"/>
    <w:rsid w:val="00A25D98"/>
    <w:rsid w:val="00A2674D"/>
    <w:rsid w:val="00A37E73"/>
    <w:rsid w:val="00A41AD2"/>
    <w:rsid w:val="00A43F39"/>
    <w:rsid w:val="00A50E88"/>
    <w:rsid w:val="00A54972"/>
    <w:rsid w:val="00A63CA5"/>
    <w:rsid w:val="00A66246"/>
    <w:rsid w:val="00A66A91"/>
    <w:rsid w:val="00A71987"/>
    <w:rsid w:val="00A725C5"/>
    <w:rsid w:val="00A74082"/>
    <w:rsid w:val="00A8069A"/>
    <w:rsid w:val="00A808BB"/>
    <w:rsid w:val="00A8363A"/>
    <w:rsid w:val="00AB0973"/>
    <w:rsid w:val="00AB468E"/>
    <w:rsid w:val="00AC2B07"/>
    <w:rsid w:val="00AC45CF"/>
    <w:rsid w:val="00AC70EF"/>
    <w:rsid w:val="00AC79A2"/>
    <w:rsid w:val="00AC7F17"/>
    <w:rsid w:val="00AE299D"/>
    <w:rsid w:val="00AE4CFA"/>
    <w:rsid w:val="00AF276D"/>
    <w:rsid w:val="00B21138"/>
    <w:rsid w:val="00B232C3"/>
    <w:rsid w:val="00B34168"/>
    <w:rsid w:val="00B35B47"/>
    <w:rsid w:val="00B429F2"/>
    <w:rsid w:val="00B62F68"/>
    <w:rsid w:val="00B700FD"/>
    <w:rsid w:val="00B74139"/>
    <w:rsid w:val="00B82A32"/>
    <w:rsid w:val="00B838C3"/>
    <w:rsid w:val="00B8708C"/>
    <w:rsid w:val="00B96894"/>
    <w:rsid w:val="00B96CDF"/>
    <w:rsid w:val="00B97FE1"/>
    <w:rsid w:val="00BA73DB"/>
    <w:rsid w:val="00BB071D"/>
    <w:rsid w:val="00BB61B8"/>
    <w:rsid w:val="00BC0327"/>
    <w:rsid w:val="00BC4658"/>
    <w:rsid w:val="00BE2184"/>
    <w:rsid w:val="00BE517A"/>
    <w:rsid w:val="00BF4B23"/>
    <w:rsid w:val="00BF61E3"/>
    <w:rsid w:val="00BF7001"/>
    <w:rsid w:val="00C12063"/>
    <w:rsid w:val="00C2315C"/>
    <w:rsid w:val="00C23632"/>
    <w:rsid w:val="00C24BB0"/>
    <w:rsid w:val="00C30674"/>
    <w:rsid w:val="00C31CA6"/>
    <w:rsid w:val="00C32759"/>
    <w:rsid w:val="00C32E4A"/>
    <w:rsid w:val="00C354A0"/>
    <w:rsid w:val="00C40998"/>
    <w:rsid w:val="00C41262"/>
    <w:rsid w:val="00C4464F"/>
    <w:rsid w:val="00C448B0"/>
    <w:rsid w:val="00C44B20"/>
    <w:rsid w:val="00C47B5D"/>
    <w:rsid w:val="00C5325C"/>
    <w:rsid w:val="00C54783"/>
    <w:rsid w:val="00C9453B"/>
    <w:rsid w:val="00C9549D"/>
    <w:rsid w:val="00CA053F"/>
    <w:rsid w:val="00CA54FB"/>
    <w:rsid w:val="00CA7A44"/>
    <w:rsid w:val="00CB0175"/>
    <w:rsid w:val="00CB441E"/>
    <w:rsid w:val="00CB443C"/>
    <w:rsid w:val="00CC440C"/>
    <w:rsid w:val="00CC6430"/>
    <w:rsid w:val="00CD1B12"/>
    <w:rsid w:val="00CD4A0C"/>
    <w:rsid w:val="00CD51E4"/>
    <w:rsid w:val="00CD71D7"/>
    <w:rsid w:val="00CE14C5"/>
    <w:rsid w:val="00D058B2"/>
    <w:rsid w:val="00D12FCD"/>
    <w:rsid w:val="00D25F73"/>
    <w:rsid w:val="00D35EC9"/>
    <w:rsid w:val="00D50194"/>
    <w:rsid w:val="00D6016B"/>
    <w:rsid w:val="00D6056E"/>
    <w:rsid w:val="00D656A1"/>
    <w:rsid w:val="00D80252"/>
    <w:rsid w:val="00D92D6C"/>
    <w:rsid w:val="00D93895"/>
    <w:rsid w:val="00DB6B86"/>
    <w:rsid w:val="00DE4796"/>
    <w:rsid w:val="00DE4841"/>
    <w:rsid w:val="00DE4CE2"/>
    <w:rsid w:val="00DE53A1"/>
    <w:rsid w:val="00DF6B0F"/>
    <w:rsid w:val="00DF7611"/>
    <w:rsid w:val="00E0031B"/>
    <w:rsid w:val="00E0087F"/>
    <w:rsid w:val="00E01EAB"/>
    <w:rsid w:val="00E01FC8"/>
    <w:rsid w:val="00E10C14"/>
    <w:rsid w:val="00E13B29"/>
    <w:rsid w:val="00E329A0"/>
    <w:rsid w:val="00E46954"/>
    <w:rsid w:val="00E46CB6"/>
    <w:rsid w:val="00E64AF2"/>
    <w:rsid w:val="00E65AB9"/>
    <w:rsid w:val="00E65BB0"/>
    <w:rsid w:val="00E701DC"/>
    <w:rsid w:val="00E9000C"/>
    <w:rsid w:val="00E900EB"/>
    <w:rsid w:val="00E97F22"/>
    <w:rsid w:val="00EA1ED1"/>
    <w:rsid w:val="00EA24DF"/>
    <w:rsid w:val="00EA36E8"/>
    <w:rsid w:val="00EB1030"/>
    <w:rsid w:val="00EB224F"/>
    <w:rsid w:val="00EB74C8"/>
    <w:rsid w:val="00EC4D0A"/>
    <w:rsid w:val="00EC5D16"/>
    <w:rsid w:val="00ED1278"/>
    <w:rsid w:val="00EF171C"/>
    <w:rsid w:val="00EF4CB4"/>
    <w:rsid w:val="00F03CFD"/>
    <w:rsid w:val="00F1181E"/>
    <w:rsid w:val="00F26F5F"/>
    <w:rsid w:val="00F2720E"/>
    <w:rsid w:val="00F27F96"/>
    <w:rsid w:val="00F75C43"/>
    <w:rsid w:val="00F828BA"/>
    <w:rsid w:val="00F8290C"/>
    <w:rsid w:val="00F86635"/>
    <w:rsid w:val="00F87EDA"/>
    <w:rsid w:val="00F90995"/>
    <w:rsid w:val="00FA2406"/>
    <w:rsid w:val="00FA3E76"/>
    <w:rsid w:val="00FB5EB1"/>
    <w:rsid w:val="00FC0144"/>
    <w:rsid w:val="00FD0C36"/>
    <w:rsid w:val="00FD5DF5"/>
    <w:rsid w:val="00FD69BE"/>
    <w:rsid w:val="00FE04C6"/>
    <w:rsid w:val="00FE2E3C"/>
    <w:rsid w:val="00FE7DF4"/>
    <w:rsid w:val="00FF35B9"/>
    <w:rsid w:val="00FF4E6B"/>
    <w:rsid w:val="163A34AB"/>
    <w:rsid w:val="5AD54BDC"/>
    <w:rsid w:val="6409124F"/>
    <w:rsid w:val="76E813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C508"/>
  <w15:chartTrackingRefBased/>
  <w15:docId w15:val="{F6F672E4-B9B8-4C44-A498-649BCA11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F76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F76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F7611"/>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DF7611"/>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Standardskriftforavsnitt"/>
    <w:rsid w:val="00DF7611"/>
  </w:style>
  <w:style w:type="character" w:customStyle="1" w:styleId="eop">
    <w:name w:val="eop"/>
    <w:basedOn w:val="Standardskriftforavsnitt"/>
    <w:rsid w:val="00DF7611"/>
  </w:style>
  <w:style w:type="paragraph" w:styleId="Topptekst">
    <w:name w:val="header"/>
    <w:basedOn w:val="Normal"/>
    <w:link w:val="TopptekstTegn"/>
    <w:uiPriority w:val="99"/>
    <w:unhideWhenUsed/>
    <w:rsid w:val="00DF761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F7611"/>
  </w:style>
  <w:style w:type="paragraph" w:customStyle="1" w:styleId="paragraph">
    <w:name w:val="paragraph"/>
    <w:basedOn w:val="Normal"/>
    <w:rsid w:val="00582770"/>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tabchar">
    <w:name w:val="tabchar"/>
    <w:basedOn w:val="Standardskriftforavsnitt"/>
    <w:rsid w:val="0075400D"/>
  </w:style>
  <w:style w:type="character" w:customStyle="1" w:styleId="scxw232422162">
    <w:name w:val="scxw232422162"/>
    <w:basedOn w:val="Standardskriftforavsnitt"/>
    <w:rsid w:val="001A65BE"/>
  </w:style>
  <w:style w:type="character" w:customStyle="1" w:styleId="scxw742973">
    <w:name w:val="scxw742973"/>
    <w:basedOn w:val="Standardskriftforavsnitt"/>
    <w:rsid w:val="00AE4CFA"/>
  </w:style>
  <w:style w:type="character" w:customStyle="1" w:styleId="scxw31765270">
    <w:name w:val="scxw31765270"/>
    <w:basedOn w:val="Standardskriftforavsnitt"/>
    <w:rsid w:val="00180336"/>
  </w:style>
  <w:style w:type="character" w:customStyle="1" w:styleId="scxw57064405">
    <w:name w:val="scxw57064405"/>
    <w:basedOn w:val="Standardskriftforavsnitt"/>
    <w:rsid w:val="00180336"/>
  </w:style>
  <w:style w:type="character" w:customStyle="1" w:styleId="scxw201059815">
    <w:name w:val="scxw201059815"/>
    <w:basedOn w:val="Standardskriftforavsnitt"/>
    <w:rsid w:val="0005619C"/>
  </w:style>
  <w:style w:type="character" w:customStyle="1" w:styleId="scxw180005203">
    <w:name w:val="scxw180005203"/>
    <w:basedOn w:val="Standardskriftforavsnitt"/>
    <w:rsid w:val="00E0087F"/>
  </w:style>
  <w:style w:type="character" w:customStyle="1" w:styleId="scxw163808270">
    <w:name w:val="scxw163808270"/>
    <w:basedOn w:val="Standardskriftforavsnitt"/>
    <w:rsid w:val="00764D49"/>
  </w:style>
  <w:style w:type="character" w:customStyle="1" w:styleId="scxw223847698">
    <w:name w:val="scxw223847698"/>
    <w:basedOn w:val="Standardskriftforavsnitt"/>
    <w:rsid w:val="00855FCB"/>
  </w:style>
  <w:style w:type="character" w:customStyle="1" w:styleId="scxw210989624">
    <w:name w:val="scxw210989624"/>
    <w:basedOn w:val="Standardskriftforavsnitt"/>
    <w:rsid w:val="00F1181E"/>
  </w:style>
  <w:style w:type="character" w:customStyle="1" w:styleId="scxw157921706">
    <w:name w:val="scxw157921706"/>
    <w:basedOn w:val="Standardskriftforavsnitt"/>
    <w:rsid w:val="00EB224F"/>
  </w:style>
  <w:style w:type="character" w:customStyle="1" w:styleId="scxw237466365">
    <w:name w:val="scxw237466365"/>
    <w:basedOn w:val="Standardskriftforavsnitt"/>
    <w:rsid w:val="0044104D"/>
  </w:style>
  <w:style w:type="character" w:customStyle="1" w:styleId="scxw65300945">
    <w:name w:val="scxw65300945"/>
    <w:basedOn w:val="Standardskriftforavsnitt"/>
    <w:rsid w:val="00DF6B0F"/>
  </w:style>
  <w:style w:type="character" w:customStyle="1" w:styleId="scxw192023112">
    <w:name w:val="scxw192023112"/>
    <w:basedOn w:val="Standardskriftforavsnitt"/>
    <w:rsid w:val="00C12063"/>
  </w:style>
  <w:style w:type="character" w:customStyle="1" w:styleId="scxw123084453">
    <w:name w:val="scxw123084453"/>
    <w:basedOn w:val="Standardskriftforavsnitt"/>
    <w:rsid w:val="00616B0F"/>
  </w:style>
  <w:style w:type="character" w:customStyle="1" w:styleId="scxw199841757">
    <w:name w:val="scxw199841757"/>
    <w:basedOn w:val="Standardskriftforavsnitt"/>
    <w:rsid w:val="0089218F"/>
  </w:style>
  <w:style w:type="character" w:customStyle="1" w:styleId="scxw26259916">
    <w:name w:val="scxw26259916"/>
    <w:basedOn w:val="Standardskriftforavsnitt"/>
    <w:rsid w:val="00FE2E3C"/>
  </w:style>
  <w:style w:type="character" w:customStyle="1" w:styleId="scxw183633846">
    <w:name w:val="scxw183633846"/>
    <w:basedOn w:val="Standardskriftforavsnitt"/>
    <w:rsid w:val="009C46F7"/>
  </w:style>
  <w:style w:type="character" w:customStyle="1" w:styleId="scxw5918542">
    <w:name w:val="scxw5918542"/>
    <w:basedOn w:val="Standardskriftforavsnitt"/>
    <w:rsid w:val="008634A7"/>
  </w:style>
  <w:style w:type="character" w:customStyle="1" w:styleId="scxw247269824">
    <w:name w:val="scxw247269824"/>
    <w:basedOn w:val="Standardskriftforavsnitt"/>
    <w:rsid w:val="008634A7"/>
  </w:style>
  <w:style w:type="character" w:customStyle="1" w:styleId="scxw185756875">
    <w:name w:val="scxw185756875"/>
    <w:basedOn w:val="Standardskriftforavsnitt"/>
    <w:rsid w:val="00C41262"/>
  </w:style>
  <w:style w:type="character" w:customStyle="1" w:styleId="scxw232026351">
    <w:name w:val="scxw232026351"/>
    <w:basedOn w:val="Standardskriftforavsnitt"/>
    <w:rsid w:val="00AC7F17"/>
  </w:style>
  <w:style w:type="paragraph" w:styleId="Listeavsnitt">
    <w:name w:val="List Paragraph"/>
    <w:basedOn w:val="Normal"/>
    <w:uiPriority w:val="34"/>
    <w:qFormat/>
    <w:rsid w:val="00684D86"/>
    <w:pPr>
      <w:ind w:left="720"/>
      <w:contextualSpacing/>
    </w:pPr>
  </w:style>
  <w:style w:type="paragraph" w:styleId="Overskriftforinnholdsfortegnelse">
    <w:name w:val="TOC Heading"/>
    <w:basedOn w:val="Overskrift1"/>
    <w:next w:val="Normal"/>
    <w:uiPriority w:val="39"/>
    <w:unhideWhenUsed/>
    <w:qFormat/>
    <w:rsid w:val="00E46954"/>
    <w:pPr>
      <w:outlineLvl w:val="9"/>
    </w:pPr>
    <w:rPr>
      <w:kern w:val="0"/>
      <w:lang w:eastAsia="nb-NO"/>
      <w14:ligatures w14:val="none"/>
    </w:rPr>
  </w:style>
  <w:style w:type="paragraph" w:styleId="INNH1">
    <w:name w:val="toc 1"/>
    <w:basedOn w:val="Normal"/>
    <w:next w:val="Normal"/>
    <w:autoRedefine/>
    <w:uiPriority w:val="39"/>
    <w:unhideWhenUsed/>
    <w:rsid w:val="00E46954"/>
    <w:pPr>
      <w:spacing w:after="100"/>
    </w:pPr>
  </w:style>
  <w:style w:type="paragraph" w:styleId="INNH2">
    <w:name w:val="toc 2"/>
    <w:basedOn w:val="Normal"/>
    <w:next w:val="Normal"/>
    <w:autoRedefine/>
    <w:uiPriority w:val="39"/>
    <w:unhideWhenUsed/>
    <w:rsid w:val="00E46954"/>
    <w:pPr>
      <w:spacing w:after="100"/>
      <w:ind w:left="220"/>
    </w:pPr>
  </w:style>
  <w:style w:type="character" w:styleId="Hyperkobling">
    <w:name w:val="Hyperlink"/>
    <w:basedOn w:val="Standardskriftforavsnitt"/>
    <w:uiPriority w:val="99"/>
    <w:unhideWhenUsed/>
    <w:rsid w:val="00E46954"/>
    <w:rPr>
      <w:color w:val="0563C1" w:themeColor="hyperlink"/>
      <w:u w:val="single"/>
    </w:rPr>
  </w:style>
  <w:style w:type="character" w:styleId="Merknadsreferanse">
    <w:name w:val="annotation reference"/>
    <w:basedOn w:val="Standardskriftforavsnitt"/>
    <w:uiPriority w:val="99"/>
    <w:semiHidden/>
    <w:unhideWhenUsed/>
    <w:rsid w:val="00EA1ED1"/>
    <w:rPr>
      <w:sz w:val="16"/>
      <w:szCs w:val="16"/>
    </w:rPr>
  </w:style>
  <w:style w:type="paragraph" w:styleId="Merknadstekst">
    <w:name w:val="annotation text"/>
    <w:basedOn w:val="Normal"/>
    <w:link w:val="MerknadstekstTegn"/>
    <w:uiPriority w:val="99"/>
    <w:unhideWhenUsed/>
    <w:rsid w:val="00EA1ED1"/>
    <w:pPr>
      <w:spacing w:line="240" w:lineRule="auto"/>
    </w:pPr>
    <w:rPr>
      <w:sz w:val="20"/>
      <w:szCs w:val="20"/>
    </w:rPr>
  </w:style>
  <w:style w:type="character" w:customStyle="1" w:styleId="MerknadstekstTegn">
    <w:name w:val="Merknadstekst Tegn"/>
    <w:basedOn w:val="Standardskriftforavsnitt"/>
    <w:link w:val="Merknadstekst"/>
    <w:uiPriority w:val="99"/>
    <w:rsid w:val="00EA1ED1"/>
    <w:rPr>
      <w:sz w:val="20"/>
      <w:szCs w:val="20"/>
    </w:rPr>
  </w:style>
  <w:style w:type="paragraph" w:styleId="Kommentaremne">
    <w:name w:val="annotation subject"/>
    <w:basedOn w:val="Merknadstekst"/>
    <w:next w:val="Merknadstekst"/>
    <w:link w:val="KommentaremneTegn"/>
    <w:uiPriority w:val="99"/>
    <w:semiHidden/>
    <w:unhideWhenUsed/>
    <w:rsid w:val="00EA1ED1"/>
    <w:rPr>
      <w:b/>
      <w:bCs/>
    </w:rPr>
  </w:style>
  <w:style w:type="character" w:customStyle="1" w:styleId="KommentaremneTegn">
    <w:name w:val="Kommentaremne Tegn"/>
    <w:basedOn w:val="MerknadstekstTegn"/>
    <w:link w:val="Kommentaremne"/>
    <w:uiPriority w:val="99"/>
    <w:semiHidden/>
    <w:rsid w:val="00EA1ED1"/>
    <w:rPr>
      <w:b/>
      <w:bCs/>
      <w:sz w:val="20"/>
      <w:szCs w:val="20"/>
    </w:rPr>
  </w:style>
  <w:style w:type="character" w:styleId="Ulstomtale">
    <w:name w:val="Unresolved Mention"/>
    <w:basedOn w:val="Standardskriftforavsnitt"/>
    <w:uiPriority w:val="99"/>
    <w:semiHidden/>
    <w:unhideWhenUsed/>
    <w:rsid w:val="00EA1ED1"/>
    <w:rPr>
      <w:color w:val="605E5C"/>
      <w:shd w:val="clear" w:color="auto" w:fill="E1DFDD"/>
    </w:rPr>
  </w:style>
  <w:style w:type="character" w:styleId="Fulgthyperkobling">
    <w:name w:val="FollowedHyperlink"/>
    <w:basedOn w:val="Standardskriftforavsnitt"/>
    <w:uiPriority w:val="99"/>
    <w:semiHidden/>
    <w:unhideWhenUsed/>
    <w:rsid w:val="004A324A"/>
    <w:rPr>
      <w:color w:val="954F72" w:themeColor="followedHyperlink"/>
      <w:u w:val="single"/>
    </w:rPr>
  </w:style>
  <w:style w:type="paragraph" w:styleId="Revisjon">
    <w:name w:val="Revision"/>
    <w:hidden/>
    <w:uiPriority w:val="99"/>
    <w:semiHidden/>
    <w:rsid w:val="008D44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43213">
      <w:bodyDiv w:val="1"/>
      <w:marLeft w:val="0"/>
      <w:marRight w:val="0"/>
      <w:marTop w:val="0"/>
      <w:marBottom w:val="0"/>
      <w:divBdr>
        <w:top w:val="none" w:sz="0" w:space="0" w:color="auto"/>
        <w:left w:val="none" w:sz="0" w:space="0" w:color="auto"/>
        <w:bottom w:val="none" w:sz="0" w:space="0" w:color="auto"/>
        <w:right w:val="none" w:sz="0" w:space="0" w:color="auto"/>
      </w:divBdr>
      <w:divsChild>
        <w:div w:id="1578247875">
          <w:marLeft w:val="0"/>
          <w:marRight w:val="0"/>
          <w:marTop w:val="0"/>
          <w:marBottom w:val="0"/>
          <w:divBdr>
            <w:top w:val="none" w:sz="0" w:space="0" w:color="auto"/>
            <w:left w:val="none" w:sz="0" w:space="0" w:color="auto"/>
            <w:bottom w:val="none" w:sz="0" w:space="0" w:color="auto"/>
            <w:right w:val="none" w:sz="0" w:space="0" w:color="auto"/>
          </w:divBdr>
        </w:div>
        <w:div w:id="525797089">
          <w:marLeft w:val="0"/>
          <w:marRight w:val="0"/>
          <w:marTop w:val="0"/>
          <w:marBottom w:val="0"/>
          <w:divBdr>
            <w:top w:val="none" w:sz="0" w:space="0" w:color="auto"/>
            <w:left w:val="none" w:sz="0" w:space="0" w:color="auto"/>
            <w:bottom w:val="none" w:sz="0" w:space="0" w:color="auto"/>
            <w:right w:val="none" w:sz="0" w:space="0" w:color="auto"/>
          </w:divBdr>
        </w:div>
      </w:divsChild>
    </w:div>
    <w:div w:id="57635146">
      <w:bodyDiv w:val="1"/>
      <w:marLeft w:val="0"/>
      <w:marRight w:val="0"/>
      <w:marTop w:val="0"/>
      <w:marBottom w:val="0"/>
      <w:divBdr>
        <w:top w:val="none" w:sz="0" w:space="0" w:color="auto"/>
        <w:left w:val="none" w:sz="0" w:space="0" w:color="auto"/>
        <w:bottom w:val="none" w:sz="0" w:space="0" w:color="auto"/>
        <w:right w:val="none" w:sz="0" w:space="0" w:color="auto"/>
      </w:divBdr>
      <w:divsChild>
        <w:div w:id="2092920777">
          <w:marLeft w:val="0"/>
          <w:marRight w:val="0"/>
          <w:marTop w:val="0"/>
          <w:marBottom w:val="0"/>
          <w:divBdr>
            <w:top w:val="none" w:sz="0" w:space="0" w:color="auto"/>
            <w:left w:val="none" w:sz="0" w:space="0" w:color="auto"/>
            <w:bottom w:val="none" w:sz="0" w:space="0" w:color="auto"/>
            <w:right w:val="none" w:sz="0" w:space="0" w:color="auto"/>
          </w:divBdr>
        </w:div>
        <w:div w:id="454719640">
          <w:marLeft w:val="0"/>
          <w:marRight w:val="0"/>
          <w:marTop w:val="0"/>
          <w:marBottom w:val="0"/>
          <w:divBdr>
            <w:top w:val="none" w:sz="0" w:space="0" w:color="auto"/>
            <w:left w:val="none" w:sz="0" w:space="0" w:color="auto"/>
            <w:bottom w:val="none" w:sz="0" w:space="0" w:color="auto"/>
            <w:right w:val="none" w:sz="0" w:space="0" w:color="auto"/>
          </w:divBdr>
        </w:div>
      </w:divsChild>
    </w:div>
    <w:div w:id="70276699">
      <w:bodyDiv w:val="1"/>
      <w:marLeft w:val="0"/>
      <w:marRight w:val="0"/>
      <w:marTop w:val="0"/>
      <w:marBottom w:val="0"/>
      <w:divBdr>
        <w:top w:val="none" w:sz="0" w:space="0" w:color="auto"/>
        <w:left w:val="none" w:sz="0" w:space="0" w:color="auto"/>
        <w:bottom w:val="none" w:sz="0" w:space="0" w:color="auto"/>
        <w:right w:val="none" w:sz="0" w:space="0" w:color="auto"/>
      </w:divBdr>
      <w:divsChild>
        <w:div w:id="996105528">
          <w:marLeft w:val="0"/>
          <w:marRight w:val="0"/>
          <w:marTop w:val="0"/>
          <w:marBottom w:val="0"/>
          <w:divBdr>
            <w:top w:val="none" w:sz="0" w:space="0" w:color="auto"/>
            <w:left w:val="none" w:sz="0" w:space="0" w:color="auto"/>
            <w:bottom w:val="none" w:sz="0" w:space="0" w:color="auto"/>
            <w:right w:val="none" w:sz="0" w:space="0" w:color="auto"/>
          </w:divBdr>
        </w:div>
        <w:div w:id="1389039365">
          <w:marLeft w:val="0"/>
          <w:marRight w:val="0"/>
          <w:marTop w:val="0"/>
          <w:marBottom w:val="0"/>
          <w:divBdr>
            <w:top w:val="none" w:sz="0" w:space="0" w:color="auto"/>
            <w:left w:val="none" w:sz="0" w:space="0" w:color="auto"/>
            <w:bottom w:val="none" w:sz="0" w:space="0" w:color="auto"/>
            <w:right w:val="none" w:sz="0" w:space="0" w:color="auto"/>
          </w:divBdr>
        </w:div>
        <w:div w:id="1363554026">
          <w:marLeft w:val="0"/>
          <w:marRight w:val="0"/>
          <w:marTop w:val="0"/>
          <w:marBottom w:val="0"/>
          <w:divBdr>
            <w:top w:val="none" w:sz="0" w:space="0" w:color="auto"/>
            <w:left w:val="none" w:sz="0" w:space="0" w:color="auto"/>
            <w:bottom w:val="none" w:sz="0" w:space="0" w:color="auto"/>
            <w:right w:val="none" w:sz="0" w:space="0" w:color="auto"/>
          </w:divBdr>
        </w:div>
        <w:div w:id="1841889591">
          <w:marLeft w:val="0"/>
          <w:marRight w:val="0"/>
          <w:marTop w:val="0"/>
          <w:marBottom w:val="0"/>
          <w:divBdr>
            <w:top w:val="none" w:sz="0" w:space="0" w:color="auto"/>
            <w:left w:val="none" w:sz="0" w:space="0" w:color="auto"/>
            <w:bottom w:val="none" w:sz="0" w:space="0" w:color="auto"/>
            <w:right w:val="none" w:sz="0" w:space="0" w:color="auto"/>
          </w:divBdr>
        </w:div>
        <w:div w:id="567885068">
          <w:marLeft w:val="0"/>
          <w:marRight w:val="0"/>
          <w:marTop w:val="0"/>
          <w:marBottom w:val="0"/>
          <w:divBdr>
            <w:top w:val="none" w:sz="0" w:space="0" w:color="auto"/>
            <w:left w:val="none" w:sz="0" w:space="0" w:color="auto"/>
            <w:bottom w:val="none" w:sz="0" w:space="0" w:color="auto"/>
            <w:right w:val="none" w:sz="0" w:space="0" w:color="auto"/>
          </w:divBdr>
        </w:div>
        <w:div w:id="522133775">
          <w:marLeft w:val="0"/>
          <w:marRight w:val="0"/>
          <w:marTop w:val="0"/>
          <w:marBottom w:val="0"/>
          <w:divBdr>
            <w:top w:val="none" w:sz="0" w:space="0" w:color="auto"/>
            <w:left w:val="none" w:sz="0" w:space="0" w:color="auto"/>
            <w:bottom w:val="none" w:sz="0" w:space="0" w:color="auto"/>
            <w:right w:val="none" w:sz="0" w:space="0" w:color="auto"/>
          </w:divBdr>
        </w:div>
        <w:div w:id="1621648968">
          <w:marLeft w:val="0"/>
          <w:marRight w:val="0"/>
          <w:marTop w:val="0"/>
          <w:marBottom w:val="0"/>
          <w:divBdr>
            <w:top w:val="none" w:sz="0" w:space="0" w:color="auto"/>
            <w:left w:val="none" w:sz="0" w:space="0" w:color="auto"/>
            <w:bottom w:val="none" w:sz="0" w:space="0" w:color="auto"/>
            <w:right w:val="none" w:sz="0" w:space="0" w:color="auto"/>
          </w:divBdr>
        </w:div>
        <w:div w:id="1985231043">
          <w:marLeft w:val="0"/>
          <w:marRight w:val="0"/>
          <w:marTop w:val="0"/>
          <w:marBottom w:val="0"/>
          <w:divBdr>
            <w:top w:val="none" w:sz="0" w:space="0" w:color="auto"/>
            <w:left w:val="none" w:sz="0" w:space="0" w:color="auto"/>
            <w:bottom w:val="none" w:sz="0" w:space="0" w:color="auto"/>
            <w:right w:val="none" w:sz="0" w:space="0" w:color="auto"/>
          </w:divBdr>
        </w:div>
        <w:div w:id="1018967356">
          <w:marLeft w:val="0"/>
          <w:marRight w:val="0"/>
          <w:marTop w:val="0"/>
          <w:marBottom w:val="0"/>
          <w:divBdr>
            <w:top w:val="none" w:sz="0" w:space="0" w:color="auto"/>
            <w:left w:val="none" w:sz="0" w:space="0" w:color="auto"/>
            <w:bottom w:val="none" w:sz="0" w:space="0" w:color="auto"/>
            <w:right w:val="none" w:sz="0" w:space="0" w:color="auto"/>
          </w:divBdr>
        </w:div>
        <w:div w:id="1569420408">
          <w:marLeft w:val="0"/>
          <w:marRight w:val="0"/>
          <w:marTop w:val="0"/>
          <w:marBottom w:val="0"/>
          <w:divBdr>
            <w:top w:val="none" w:sz="0" w:space="0" w:color="auto"/>
            <w:left w:val="none" w:sz="0" w:space="0" w:color="auto"/>
            <w:bottom w:val="none" w:sz="0" w:space="0" w:color="auto"/>
            <w:right w:val="none" w:sz="0" w:space="0" w:color="auto"/>
          </w:divBdr>
        </w:div>
        <w:div w:id="1225410766">
          <w:marLeft w:val="0"/>
          <w:marRight w:val="0"/>
          <w:marTop w:val="0"/>
          <w:marBottom w:val="0"/>
          <w:divBdr>
            <w:top w:val="none" w:sz="0" w:space="0" w:color="auto"/>
            <w:left w:val="none" w:sz="0" w:space="0" w:color="auto"/>
            <w:bottom w:val="none" w:sz="0" w:space="0" w:color="auto"/>
            <w:right w:val="none" w:sz="0" w:space="0" w:color="auto"/>
          </w:divBdr>
        </w:div>
        <w:div w:id="871187165">
          <w:marLeft w:val="0"/>
          <w:marRight w:val="0"/>
          <w:marTop w:val="0"/>
          <w:marBottom w:val="0"/>
          <w:divBdr>
            <w:top w:val="none" w:sz="0" w:space="0" w:color="auto"/>
            <w:left w:val="none" w:sz="0" w:space="0" w:color="auto"/>
            <w:bottom w:val="none" w:sz="0" w:space="0" w:color="auto"/>
            <w:right w:val="none" w:sz="0" w:space="0" w:color="auto"/>
          </w:divBdr>
        </w:div>
        <w:div w:id="732310108">
          <w:marLeft w:val="0"/>
          <w:marRight w:val="0"/>
          <w:marTop w:val="0"/>
          <w:marBottom w:val="0"/>
          <w:divBdr>
            <w:top w:val="none" w:sz="0" w:space="0" w:color="auto"/>
            <w:left w:val="none" w:sz="0" w:space="0" w:color="auto"/>
            <w:bottom w:val="none" w:sz="0" w:space="0" w:color="auto"/>
            <w:right w:val="none" w:sz="0" w:space="0" w:color="auto"/>
          </w:divBdr>
        </w:div>
        <w:div w:id="340788099">
          <w:marLeft w:val="0"/>
          <w:marRight w:val="0"/>
          <w:marTop w:val="0"/>
          <w:marBottom w:val="0"/>
          <w:divBdr>
            <w:top w:val="none" w:sz="0" w:space="0" w:color="auto"/>
            <w:left w:val="none" w:sz="0" w:space="0" w:color="auto"/>
            <w:bottom w:val="none" w:sz="0" w:space="0" w:color="auto"/>
            <w:right w:val="none" w:sz="0" w:space="0" w:color="auto"/>
          </w:divBdr>
        </w:div>
        <w:div w:id="1157108089">
          <w:marLeft w:val="0"/>
          <w:marRight w:val="0"/>
          <w:marTop w:val="0"/>
          <w:marBottom w:val="0"/>
          <w:divBdr>
            <w:top w:val="none" w:sz="0" w:space="0" w:color="auto"/>
            <w:left w:val="none" w:sz="0" w:space="0" w:color="auto"/>
            <w:bottom w:val="none" w:sz="0" w:space="0" w:color="auto"/>
            <w:right w:val="none" w:sz="0" w:space="0" w:color="auto"/>
          </w:divBdr>
        </w:div>
        <w:div w:id="1605841881">
          <w:marLeft w:val="0"/>
          <w:marRight w:val="0"/>
          <w:marTop w:val="0"/>
          <w:marBottom w:val="0"/>
          <w:divBdr>
            <w:top w:val="none" w:sz="0" w:space="0" w:color="auto"/>
            <w:left w:val="none" w:sz="0" w:space="0" w:color="auto"/>
            <w:bottom w:val="none" w:sz="0" w:space="0" w:color="auto"/>
            <w:right w:val="none" w:sz="0" w:space="0" w:color="auto"/>
          </w:divBdr>
        </w:div>
        <w:div w:id="572937672">
          <w:marLeft w:val="0"/>
          <w:marRight w:val="0"/>
          <w:marTop w:val="0"/>
          <w:marBottom w:val="0"/>
          <w:divBdr>
            <w:top w:val="none" w:sz="0" w:space="0" w:color="auto"/>
            <w:left w:val="none" w:sz="0" w:space="0" w:color="auto"/>
            <w:bottom w:val="none" w:sz="0" w:space="0" w:color="auto"/>
            <w:right w:val="none" w:sz="0" w:space="0" w:color="auto"/>
          </w:divBdr>
        </w:div>
        <w:div w:id="2140031103">
          <w:marLeft w:val="0"/>
          <w:marRight w:val="0"/>
          <w:marTop w:val="0"/>
          <w:marBottom w:val="0"/>
          <w:divBdr>
            <w:top w:val="none" w:sz="0" w:space="0" w:color="auto"/>
            <w:left w:val="none" w:sz="0" w:space="0" w:color="auto"/>
            <w:bottom w:val="none" w:sz="0" w:space="0" w:color="auto"/>
            <w:right w:val="none" w:sz="0" w:space="0" w:color="auto"/>
          </w:divBdr>
        </w:div>
        <w:div w:id="1352026958">
          <w:marLeft w:val="0"/>
          <w:marRight w:val="0"/>
          <w:marTop w:val="0"/>
          <w:marBottom w:val="0"/>
          <w:divBdr>
            <w:top w:val="none" w:sz="0" w:space="0" w:color="auto"/>
            <w:left w:val="none" w:sz="0" w:space="0" w:color="auto"/>
            <w:bottom w:val="none" w:sz="0" w:space="0" w:color="auto"/>
            <w:right w:val="none" w:sz="0" w:space="0" w:color="auto"/>
          </w:divBdr>
        </w:div>
      </w:divsChild>
    </w:div>
    <w:div w:id="120076026">
      <w:bodyDiv w:val="1"/>
      <w:marLeft w:val="0"/>
      <w:marRight w:val="0"/>
      <w:marTop w:val="0"/>
      <w:marBottom w:val="0"/>
      <w:divBdr>
        <w:top w:val="none" w:sz="0" w:space="0" w:color="auto"/>
        <w:left w:val="none" w:sz="0" w:space="0" w:color="auto"/>
        <w:bottom w:val="none" w:sz="0" w:space="0" w:color="auto"/>
        <w:right w:val="none" w:sz="0" w:space="0" w:color="auto"/>
      </w:divBdr>
      <w:divsChild>
        <w:div w:id="1639064635">
          <w:marLeft w:val="0"/>
          <w:marRight w:val="0"/>
          <w:marTop w:val="0"/>
          <w:marBottom w:val="0"/>
          <w:divBdr>
            <w:top w:val="none" w:sz="0" w:space="0" w:color="auto"/>
            <w:left w:val="none" w:sz="0" w:space="0" w:color="auto"/>
            <w:bottom w:val="none" w:sz="0" w:space="0" w:color="auto"/>
            <w:right w:val="none" w:sz="0" w:space="0" w:color="auto"/>
          </w:divBdr>
        </w:div>
        <w:div w:id="2058777571">
          <w:marLeft w:val="0"/>
          <w:marRight w:val="0"/>
          <w:marTop w:val="0"/>
          <w:marBottom w:val="0"/>
          <w:divBdr>
            <w:top w:val="none" w:sz="0" w:space="0" w:color="auto"/>
            <w:left w:val="none" w:sz="0" w:space="0" w:color="auto"/>
            <w:bottom w:val="none" w:sz="0" w:space="0" w:color="auto"/>
            <w:right w:val="none" w:sz="0" w:space="0" w:color="auto"/>
          </w:divBdr>
        </w:div>
      </w:divsChild>
    </w:div>
    <w:div w:id="181165459">
      <w:bodyDiv w:val="1"/>
      <w:marLeft w:val="0"/>
      <w:marRight w:val="0"/>
      <w:marTop w:val="0"/>
      <w:marBottom w:val="0"/>
      <w:divBdr>
        <w:top w:val="none" w:sz="0" w:space="0" w:color="auto"/>
        <w:left w:val="none" w:sz="0" w:space="0" w:color="auto"/>
        <w:bottom w:val="none" w:sz="0" w:space="0" w:color="auto"/>
        <w:right w:val="none" w:sz="0" w:space="0" w:color="auto"/>
      </w:divBdr>
      <w:divsChild>
        <w:div w:id="1956936547">
          <w:marLeft w:val="0"/>
          <w:marRight w:val="0"/>
          <w:marTop w:val="0"/>
          <w:marBottom w:val="0"/>
          <w:divBdr>
            <w:top w:val="none" w:sz="0" w:space="0" w:color="auto"/>
            <w:left w:val="none" w:sz="0" w:space="0" w:color="auto"/>
            <w:bottom w:val="none" w:sz="0" w:space="0" w:color="auto"/>
            <w:right w:val="none" w:sz="0" w:space="0" w:color="auto"/>
          </w:divBdr>
        </w:div>
        <w:div w:id="667103529">
          <w:marLeft w:val="0"/>
          <w:marRight w:val="0"/>
          <w:marTop w:val="0"/>
          <w:marBottom w:val="0"/>
          <w:divBdr>
            <w:top w:val="none" w:sz="0" w:space="0" w:color="auto"/>
            <w:left w:val="none" w:sz="0" w:space="0" w:color="auto"/>
            <w:bottom w:val="none" w:sz="0" w:space="0" w:color="auto"/>
            <w:right w:val="none" w:sz="0" w:space="0" w:color="auto"/>
          </w:divBdr>
          <w:divsChild>
            <w:div w:id="1124154587">
              <w:marLeft w:val="0"/>
              <w:marRight w:val="0"/>
              <w:marTop w:val="30"/>
              <w:marBottom w:val="30"/>
              <w:divBdr>
                <w:top w:val="none" w:sz="0" w:space="0" w:color="auto"/>
                <w:left w:val="none" w:sz="0" w:space="0" w:color="auto"/>
                <w:bottom w:val="none" w:sz="0" w:space="0" w:color="auto"/>
                <w:right w:val="none" w:sz="0" w:space="0" w:color="auto"/>
              </w:divBdr>
              <w:divsChild>
                <w:div w:id="1299916493">
                  <w:marLeft w:val="0"/>
                  <w:marRight w:val="0"/>
                  <w:marTop w:val="0"/>
                  <w:marBottom w:val="0"/>
                  <w:divBdr>
                    <w:top w:val="none" w:sz="0" w:space="0" w:color="auto"/>
                    <w:left w:val="none" w:sz="0" w:space="0" w:color="auto"/>
                    <w:bottom w:val="none" w:sz="0" w:space="0" w:color="auto"/>
                    <w:right w:val="none" w:sz="0" w:space="0" w:color="auto"/>
                  </w:divBdr>
                  <w:divsChild>
                    <w:div w:id="1025516432">
                      <w:marLeft w:val="0"/>
                      <w:marRight w:val="0"/>
                      <w:marTop w:val="0"/>
                      <w:marBottom w:val="0"/>
                      <w:divBdr>
                        <w:top w:val="none" w:sz="0" w:space="0" w:color="auto"/>
                        <w:left w:val="none" w:sz="0" w:space="0" w:color="auto"/>
                        <w:bottom w:val="none" w:sz="0" w:space="0" w:color="auto"/>
                        <w:right w:val="none" w:sz="0" w:space="0" w:color="auto"/>
                      </w:divBdr>
                    </w:div>
                  </w:divsChild>
                </w:div>
                <w:div w:id="1853227063">
                  <w:marLeft w:val="0"/>
                  <w:marRight w:val="0"/>
                  <w:marTop w:val="0"/>
                  <w:marBottom w:val="0"/>
                  <w:divBdr>
                    <w:top w:val="none" w:sz="0" w:space="0" w:color="auto"/>
                    <w:left w:val="none" w:sz="0" w:space="0" w:color="auto"/>
                    <w:bottom w:val="none" w:sz="0" w:space="0" w:color="auto"/>
                    <w:right w:val="none" w:sz="0" w:space="0" w:color="auto"/>
                  </w:divBdr>
                  <w:divsChild>
                    <w:div w:id="21196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1084">
      <w:bodyDiv w:val="1"/>
      <w:marLeft w:val="0"/>
      <w:marRight w:val="0"/>
      <w:marTop w:val="0"/>
      <w:marBottom w:val="0"/>
      <w:divBdr>
        <w:top w:val="none" w:sz="0" w:space="0" w:color="auto"/>
        <w:left w:val="none" w:sz="0" w:space="0" w:color="auto"/>
        <w:bottom w:val="none" w:sz="0" w:space="0" w:color="auto"/>
        <w:right w:val="none" w:sz="0" w:space="0" w:color="auto"/>
      </w:divBdr>
      <w:divsChild>
        <w:div w:id="155652881">
          <w:marLeft w:val="0"/>
          <w:marRight w:val="0"/>
          <w:marTop w:val="0"/>
          <w:marBottom w:val="0"/>
          <w:divBdr>
            <w:top w:val="none" w:sz="0" w:space="0" w:color="auto"/>
            <w:left w:val="none" w:sz="0" w:space="0" w:color="auto"/>
            <w:bottom w:val="none" w:sz="0" w:space="0" w:color="auto"/>
            <w:right w:val="none" w:sz="0" w:space="0" w:color="auto"/>
          </w:divBdr>
        </w:div>
        <w:div w:id="1943221343">
          <w:marLeft w:val="0"/>
          <w:marRight w:val="0"/>
          <w:marTop w:val="0"/>
          <w:marBottom w:val="0"/>
          <w:divBdr>
            <w:top w:val="none" w:sz="0" w:space="0" w:color="auto"/>
            <w:left w:val="none" w:sz="0" w:space="0" w:color="auto"/>
            <w:bottom w:val="none" w:sz="0" w:space="0" w:color="auto"/>
            <w:right w:val="none" w:sz="0" w:space="0" w:color="auto"/>
          </w:divBdr>
        </w:div>
        <w:div w:id="784081356">
          <w:marLeft w:val="0"/>
          <w:marRight w:val="0"/>
          <w:marTop w:val="0"/>
          <w:marBottom w:val="0"/>
          <w:divBdr>
            <w:top w:val="none" w:sz="0" w:space="0" w:color="auto"/>
            <w:left w:val="none" w:sz="0" w:space="0" w:color="auto"/>
            <w:bottom w:val="none" w:sz="0" w:space="0" w:color="auto"/>
            <w:right w:val="none" w:sz="0" w:space="0" w:color="auto"/>
          </w:divBdr>
        </w:div>
        <w:div w:id="798452469">
          <w:marLeft w:val="0"/>
          <w:marRight w:val="0"/>
          <w:marTop w:val="0"/>
          <w:marBottom w:val="0"/>
          <w:divBdr>
            <w:top w:val="none" w:sz="0" w:space="0" w:color="auto"/>
            <w:left w:val="none" w:sz="0" w:space="0" w:color="auto"/>
            <w:bottom w:val="none" w:sz="0" w:space="0" w:color="auto"/>
            <w:right w:val="none" w:sz="0" w:space="0" w:color="auto"/>
          </w:divBdr>
        </w:div>
        <w:div w:id="1389180748">
          <w:marLeft w:val="0"/>
          <w:marRight w:val="0"/>
          <w:marTop w:val="0"/>
          <w:marBottom w:val="0"/>
          <w:divBdr>
            <w:top w:val="none" w:sz="0" w:space="0" w:color="auto"/>
            <w:left w:val="none" w:sz="0" w:space="0" w:color="auto"/>
            <w:bottom w:val="none" w:sz="0" w:space="0" w:color="auto"/>
            <w:right w:val="none" w:sz="0" w:space="0" w:color="auto"/>
          </w:divBdr>
        </w:div>
        <w:div w:id="2039815600">
          <w:marLeft w:val="0"/>
          <w:marRight w:val="0"/>
          <w:marTop w:val="0"/>
          <w:marBottom w:val="0"/>
          <w:divBdr>
            <w:top w:val="none" w:sz="0" w:space="0" w:color="auto"/>
            <w:left w:val="none" w:sz="0" w:space="0" w:color="auto"/>
            <w:bottom w:val="none" w:sz="0" w:space="0" w:color="auto"/>
            <w:right w:val="none" w:sz="0" w:space="0" w:color="auto"/>
          </w:divBdr>
        </w:div>
        <w:div w:id="176584393">
          <w:marLeft w:val="0"/>
          <w:marRight w:val="0"/>
          <w:marTop w:val="0"/>
          <w:marBottom w:val="0"/>
          <w:divBdr>
            <w:top w:val="none" w:sz="0" w:space="0" w:color="auto"/>
            <w:left w:val="none" w:sz="0" w:space="0" w:color="auto"/>
            <w:bottom w:val="none" w:sz="0" w:space="0" w:color="auto"/>
            <w:right w:val="none" w:sz="0" w:space="0" w:color="auto"/>
          </w:divBdr>
        </w:div>
        <w:div w:id="793520805">
          <w:marLeft w:val="0"/>
          <w:marRight w:val="0"/>
          <w:marTop w:val="0"/>
          <w:marBottom w:val="0"/>
          <w:divBdr>
            <w:top w:val="none" w:sz="0" w:space="0" w:color="auto"/>
            <w:left w:val="none" w:sz="0" w:space="0" w:color="auto"/>
            <w:bottom w:val="none" w:sz="0" w:space="0" w:color="auto"/>
            <w:right w:val="none" w:sz="0" w:space="0" w:color="auto"/>
          </w:divBdr>
        </w:div>
      </w:divsChild>
    </w:div>
    <w:div w:id="222453657">
      <w:bodyDiv w:val="1"/>
      <w:marLeft w:val="0"/>
      <w:marRight w:val="0"/>
      <w:marTop w:val="0"/>
      <w:marBottom w:val="0"/>
      <w:divBdr>
        <w:top w:val="none" w:sz="0" w:space="0" w:color="auto"/>
        <w:left w:val="none" w:sz="0" w:space="0" w:color="auto"/>
        <w:bottom w:val="none" w:sz="0" w:space="0" w:color="auto"/>
        <w:right w:val="none" w:sz="0" w:space="0" w:color="auto"/>
      </w:divBdr>
      <w:divsChild>
        <w:div w:id="1100757883">
          <w:marLeft w:val="0"/>
          <w:marRight w:val="0"/>
          <w:marTop w:val="0"/>
          <w:marBottom w:val="0"/>
          <w:divBdr>
            <w:top w:val="none" w:sz="0" w:space="0" w:color="auto"/>
            <w:left w:val="none" w:sz="0" w:space="0" w:color="auto"/>
            <w:bottom w:val="none" w:sz="0" w:space="0" w:color="auto"/>
            <w:right w:val="none" w:sz="0" w:space="0" w:color="auto"/>
          </w:divBdr>
        </w:div>
        <w:div w:id="1713724543">
          <w:marLeft w:val="0"/>
          <w:marRight w:val="0"/>
          <w:marTop w:val="0"/>
          <w:marBottom w:val="0"/>
          <w:divBdr>
            <w:top w:val="none" w:sz="0" w:space="0" w:color="auto"/>
            <w:left w:val="none" w:sz="0" w:space="0" w:color="auto"/>
            <w:bottom w:val="none" w:sz="0" w:space="0" w:color="auto"/>
            <w:right w:val="none" w:sz="0" w:space="0" w:color="auto"/>
          </w:divBdr>
        </w:div>
      </w:divsChild>
    </w:div>
    <w:div w:id="265163283">
      <w:bodyDiv w:val="1"/>
      <w:marLeft w:val="0"/>
      <w:marRight w:val="0"/>
      <w:marTop w:val="0"/>
      <w:marBottom w:val="0"/>
      <w:divBdr>
        <w:top w:val="none" w:sz="0" w:space="0" w:color="auto"/>
        <w:left w:val="none" w:sz="0" w:space="0" w:color="auto"/>
        <w:bottom w:val="none" w:sz="0" w:space="0" w:color="auto"/>
        <w:right w:val="none" w:sz="0" w:space="0" w:color="auto"/>
      </w:divBdr>
      <w:divsChild>
        <w:div w:id="228617853">
          <w:marLeft w:val="0"/>
          <w:marRight w:val="0"/>
          <w:marTop w:val="0"/>
          <w:marBottom w:val="0"/>
          <w:divBdr>
            <w:top w:val="none" w:sz="0" w:space="0" w:color="auto"/>
            <w:left w:val="none" w:sz="0" w:space="0" w:color="auto"/>
            <w:bottom w:val="none" w:sz="0" w:space="0" w:color="auto"/>
            <w:right w:val="none" w:sz="0" w:space="0" w:color="auto"/>
          </w:divBdr>
        </w:div>
        <w:div w:id="1516648879">
          <w:marLeft w:val="0"/>
          <w:marRight w:val="0"/>
          <w:marTop w:val="0"/>
          <w:marBottom w:val="0"/>
          <w:divBdr>
            <w:top w:val="none" w:sz="0" w:space="0" w:color="auto"/>
            <w:left w:val="none" w:sz="0" w:space="0" w:color="auto"/>
            <w:bottom w:val="none" w:sz="0" w:space="0" w:color="auto"/>
            <w:right w:val="none" w:sz="0" w:space="0" w:color="auto"/>
          </w:divBdr>
        </w:div>
      </w:divsChild>
    </w:div>
    <w:div w:id="277414525">
      <w:bodyDiv w:val="1"/>
      <w:marLeft w:val="0"/>
      <w:marRight w:val="0"/>
      <w:marTop w:val="0"/>
      <w:marBottom w:val="0"/>
      <w:divBdr>
        <w:top w:val="none" w:sz="0" w:space="0" w:color="auto"/>
        <w:left w:val="none" w:sz="0" w:space="0" w:color="auto"/>
        <w:bottom w:val="none" w:sz="0" w:space="0" w:color="auto"/>
        <w:right w:val="none" w:sz="0" w:space="0" w:color="auto"/>
      </w:divBdr>
      <w:divsChild>
        <w:div w:id="1511018145">
          <w:marLeft w:val="0"/>
          <w:marRight w:val="0"/>
          <w:marTop w:val="0"/>
          <w:marBottom w:val="0"/>
          <w:divBdr>
            <w:top w:val="none" w:sz="0" w:space="0" w:color="auto"/>
            <w:left w:val="none" w:sz="0" w:space="0" w:color="auto"/>
            <w:bottom w:val="none" w:sz="0" w:space="0" w:color="auto"/>
            <w:right w:val="none" w:sz="0" w:space="0" w:color="auto"/>
          </w:divBdr>
        </w:div>
        <w:div w:id="659386863">
          <w:marLeft w:val="0"/>
          <w:marRight w:val="0"/>
          <w:marTop w:val="0"/>
          <w:marBottom w:val="0"/>
          <w:divBdr>
            <w:top w:val="none" w:sz="0" w:space="0" w:color="auto"/>
            <w:left w:val="none" w:sz="0" w:space="0" w:color="auto"/>
            <w:bottom w:val="none" w:sz="0" w:space="0" w:color="auto"/>
            <w:right w:val="none" w:sz="0" w:space="0" w:color="auto"/>
          </w:divBdr>
        </w:div>
        <w:div w:id="84687689">
          <w:marLeft w:val="0"/>
          <w:marRight w:val="0"/>
          <w:marTop w:val="0"/>
          <w:marBottom w:val="0"/>
          <w:divBdr>
            <w:top w:val="none" w:sz="0" w:space="0" w:color="auto"/>
            <w:left w:val="none" w:sz="0" w:space="0" w:color="auto"/>
            <w:bottom w:val="none" w:sz="0" w:space="0" w:color="auto"/>
            <w:right w:val="none" w:sz="0" w:space="0" w:color="auto"/>
          </w:divBdr>
        </w:div>
        <w:div w:id="1916283115">
          <w:marLeft w:val="0"/>
          <w:marRight w:val="0"/>
          <w:marTop w:val="0"/>
          <w:marBottom w:val="0"/>
          <w:divBdr>
            <w:top w:val="none" w:sz="0" w:space="0" w:color="auto"/>
            <w:left w:val="none" w:sz="0" w:space="0" w:color="auto"/>
            <w:bottom w:val="none" w:sz="0" w:space="0" w:color="auto"/>
            <w:right w:val="none" w:sz="0" w:space="0" w:color="auto"/>
          </w:divBdr>
        </w:div>
        <w:div w:id="1232499944">
          <w:marLeft w:val="0"/>
          <w:marRight w:val="0"/>
          <w:marTop w:val="0"/>
          <w:marBottom w:val="0"/>
          <w:divBdr>
            <w:top w:val="none" w:sz="0" w:space="0" w:color="auto"/>
            <w:left w:val="none" w:sz="0" w:space="0" w:color="auto"/>
            <w:bottom w:val="none" w:sz="0" w:space="0" w:color="auto"/>
            <w:right w:val="none" w:sz="0" w:space="0" w:color="auto"/>
          </w:divBdr>
        </w:div>
        <w:div w:id="329675671">
          <w:marLeft w:val="0"/>
          <w:marRight w:val="0"/>
          <w:marTop w:val="0"/>
          <w:marBottom w:val="0"/>
          <w:divBdr>
            <w:top w:val="none" w:sz="0" w:space="0" w:color="auto"/>
            <w:left w:val="none" w:sz="0" w:space="0" w:color="auto"/>
            <w:bottom w:val="none" w:sz="0" w:space="0" w:color="auto"/>
            <w:right w:val="none" w:sz="0" w:space="0" w:color="auto"/>
          </w:divBdr>
        </w:div>
      </w:divsChild>
    </w:div>
    <w:div w:id="359941104">
      <w:bodyDiv w:val="1"/>
      <w:marLeft w:val="0"/>
      <w:marRight w:val="0"/>
      <w:marTop w:val="0"/>
      <w:marBottom w:val="0"/>
      <w:divBdr>
        <w:top w:val="none" w:sz="0" w:space="0" w:color="auto"/>
        <w:left w:val="none" w:sz="0" w:space="0" w:color="auto"/>
        <w:bottom w:val="none" w:sz="0" w:space="0" w:color="auto"/>
        <w:right w:val="none" w:sz="0" w:space="0" w:color="auto"/>
      </w:divBdr>
      <w:divsChild>
        <w:div w:id="508912001">
          <w:marLeft w:val="0"/>
          <w:marRight w:val="0"/>
          <w:marTop w:val="0"/>
          <w:marBottom w:val="0"/>
          <w:divBdr>
            <w:top w:val="none" w:sz="0" w:space="0" w:color="auto"/>
            <w:left w:val="none" w:sz="0" w:space="0" w:color="auto"/>
            <w:bottom w:val="none" w:sz="0" w:space="0" w:color="auto"/>
            <w:right w:val="none" w:sz="0" w:space="0" w:color="auto"/>
          </w:divBdr>
        </w:div>
        <w:div w:id="757294619">
          <w:marLeft w:val="0"/>
          <w:marRight w:val="0"/>
          <w:marTop w:val="0"/>
          <w:marBottom w:val="0"/>
          <w:divBdr>
            <w:top w:val="none" w:sz="0" w:space="0" w:color="auto"/>
            <w:left w:val="none" w:sz="0" w:space="0" w:color="auto"/>
            <w:bottom w:val="none" w:sz="0" w:space="0" w:color="auto"/>
            <w:right w:val="none" w:sz="0" w:space="0" w:color="auto"/>
          </w:divBdr>
        </w:div>
        <w:div w:id="1157920160">
          <w:marLeft w:val="0"/>
          <w:marRight w:val="0"/>
          <w:marTop w:val="0"/>
          <w:marBottom w:val="0"/>
          <w:divBdr>
            <w:top w:val="none" w:sz="0" w:space="0" w:color="auto"/>
            <w:left w:val="none" w:sz="0" w:space="0" w:color="auto"/>
            <w:bottom w:val="none" w:sz="0" w:space="0" w:color="auto"/>
            <w:right w:val="none" w:sz="0" w:space="0" w:color="auto"/>
          </w:divBdr>
        </w:div>
      </w:divsChild>
    </w:div>
    <w:div w:id="526915484">
      <w:bodyDiv w:val="1"/>
      <w:marLeft w:val="0"/>
      <w:marRight w:val="0"/>
      <w:marTop w:val="0"/>
      <w:marBottom w:val="0"/>
      <w:divBdr>
        <w:top w:val="none" w:sz="0" w:space="0" w:color="auto"/>
        <w:left w:val="none" w:sz="0" w:space="0" w:color="auto"/>
        <w:bottom w:val="none" w:sz="0" w:space="0" w:color="auto"/>
        <w:right w:val="none" w:sz="0" w:space="0" w:color="auto"/>
      </w:divBdr>
      <w:divsChild>
        <w:div w:id="213742309">
          <w:marLeft w:val="0"/>
          <w:marRight w:val="0"/>
          <w:marTop w:val="0"/>
          <w:marBottom w:val="0"/>
          <w:divBdr>
            <w:top w:val="none" w:sz="0" w:space="0" w:color="auto"/>
            <w:left w:val="none" w:sz="0" w:space="0" w:color="auto"/>
            <w:bottom w:val="none" w:sz="0" w:space="0" w:color="auto"/>
            <w:right w:val="none" w:sz="0" w:space="0" w:color="auto"/>
          </w:divBdr>
        </w:div>
        <w:div w:id="1676178982">
          <w:marLeft w:val="0"/>
          <w:marRight w:val="0"/>
          <w:marTop w:val="0"/>
          <w:marBottom w:val="0"/>
          <w:divBdr>
            <w:top w:val="none" w:sz="0" w:space="0" w:color="auto"/>
            <w:left w:val="none" w:sz="0" w:space="0" w:color="auto"/>
            <w:bottom w:val="none" w:sz="0" w:space="0" w:color="auto"/>
            <w:right w:val="none" w:sz="0" w:space="0" w:color="auto"/>
          </w:divBdr>
        </w:div>
        <w:div w:id="896169085">
          <w:marLeft w:val="0"/>
          <w:marRight w:val="0"/>
          <w:marTop w:val="0"/>
          <w:marBottom w:val="0"/>
          <w:divBdr>
            <w:top w:val="none" w:sz="0" w:space="0" w:color="auto"/>
            <w:left w:val="none" w:sz="0" w:space="0" w:color="auto"/>
            <w:bottom w:val="none" w:sz="0" w:space="0" w:color="auto"/>
            <w:right w:val="none" w:sz="0" w:space="0" w:color="auto"/>
          </w:divBdr>
        </w:div>
        <w:div w:id="2020234100">
          <w:marLeft w:val="0"/>
          <w:marRight w:val="0"/>
          <w:marTop w:val="0"/>
          <w:marBottom w:val="0"/>
          <w:divBdr>
            <w:top w:val="none" w:sz="0" w:space="0" w:color="auto"/>
            <w:left w:val="none" w:sz="0" w:space="0" w:color="auto"/>
            <w:bottom w:val="none" w:sz="0" w:space="0" w:color="auto"/>
            <w:right w:val="none" w:sz="0" w:space="0" w:color="auto"/>
          </w:divBdr>
        </w:div>
      </w:divsChild>
    </w:div>
    <w:div w:id="565459986">
      <w:bodyDiv w:val="1"/>
      <w:marLeft w:val="0"/>
      <w:marRight w:val="0"/>
      <w:marTop w:val="0"/>
      <w:marBottom w:val="0"/>
      <w:divBdr>
        <w:top w:val="none" w:sz="0" w:space="0" w:color="auto"/>
        <w:left w:val="none" w:sz="0" w:space="0" w:color="auto"/>
        <w:bottom w:val="none" w:sz="0" w:space="0" w:color="auto"/>
        <w:right w:val="none" w:sz="0" w:space="0" w:color="auto"/>
      </w:divBdr>
      <w:divsChild>
        <w:div w:id="1092582274">
          <w:marLeft w:val="0"/>
          <w:marRight w:val="0"/>
          <w:marTop w:val="0"/>
          <w:marBottom w:val="0"/>
          <w:divBdr>
            <w:top w:val="none" w:sz="0" w:space="0" w:color="auto"/>
            <w:left w:val="none" w:sz="0" w:space="0" w:color="auto"/>
            <w:bottom w:val="none" w:sz="0" w:space="0" w:color="auto"/>
            <w:right w:val="none" w:sz="0" w:space="0" w:color="auto"/>
          </w:divBdr>
        </w:div>
        <w:div w:id="1469280531">
          <w:marLeft w:val="0"/>
          <w:marRight w:val="0"/>
          <w:marTop w:val="0"/>
          <w:marBottom w:val="0"/>
          <w:divBdr>
            <w:top w:val="none" w:sz="0" w:space="0" w:color="auto"/>
            <w:left w:val="none" w:sz="0" w:space="0" w:color="auto"/>
            <w:bottom w:val="none" w:sz="0" w:space="0" w:color="auto"/>
            <w:right w:val="none" w:sz="0" w:space="0" w:color="auto"/>
          </w:divBdr>
        </w:div>
      </w:divsChild>
    </w:div>
    <w:div w:id="665859757">
      <w:bodyDiv w:val="1"/>
      <w:marLeft w:val="0"/>
      <w:marRight w:val="0"/>
      <w:marTop w:val="0"/>
      <w:marBottom w:val="0"/>
      <w:divBdr>
        <w:top w:val="none" w:sz="0" w:space="0" w:color="auto"/>
        <w:left w:val="none" w:sz="0" w:space="0" w:color="auto"/>
        <w:bottom w:val="none" w:sz="0" w:space="0" w:color="auto"/>
        <w:right w:val="none" w:sz="0" w:space="0" w:color="auto"/>
      </w:divBdr>
      <w:divsChild>
        <w:div w:id="1505239000">
          <w:marLeft w:val="0"/>
          <w:marRight w:val="0"/>
          <w:marTop w:val="0"/>
          <w:marBottom w:val="0"/>
          <w:divBdr>
            <w:top w:val="none" w:sz="0" w:space="0" w:color="auto"/>
            <w:left w:val="none" w:sz="0" w:space="0" w:color="auto"/>
            <w:bottom w:val="none" w:sz="0" w:space="0" w:color="auto"/>
            <w:right w:val="none" w:sz="0" w:space="0" w:color="auto"/>
          </w:divBdr>
        </w:div>
        <w:div w:id="1523470505">
          <w:marLeft w:val="0"/>
          <w:marRight w:val="0"/>
          <w:marTop w:val="0"/>
          <w:marBottom w:val="0"/>
          <w:divBdr>
            <w:top w:val="none" w:sz="0" w:space="0" w:color="auto"/>
            <w:left w:val="none" w:sz="0" w:space="0" w:color="auto"/>
            <w:bottom w:val="none" w:sz="0" w:space="0" w:color="auto"/>
            <w:right w:val="none" w:sz="0" w:space="0" w:color="auto"/>
          </w:divBdr>
        </w:div>
        <w:div w:id="339162257">
          <w:marLeft w:val="0"/>
          <w:marRight w:val="0"/>
          <w:marTop w:val="0"/>
          <w:marBottom w:val="0"/>
          <w:divBdr>
            <w:top w:val="none" w:sz="0" w:space="0" w:color="auto"/>
            <w:left w:val="none" w:sz="0" w:space="0" w:color="auto"/>
            <w:bottom w:val="none" w:sz="0" w:space="0" w:color="auto"/>
            <w:right w:val="none" w:sz="0" w:space="0" w:color="auto"/>
          </w:divBdr>
        </w:div>
        <w:div w:id="779959368">
          <w:marLeft w:val="0"/>
          <w:marRight w:val="0"/>
          <w:marTop w:val="0"/>
          <w:marBottom w:val="0"/>
          <w:divBdr>
            <w:top w:val="none" w:sz="0" w:space="0" w:color="auto"/>
            <w:left w:val="none" w:sz="0" w:space="0" w:color="auto"/>
            <w:bottom w:val="none" w:sz="0" w:space="0" w:color="auto"/>
            <w:right w:val="none" w:sz="0" w:space="0" w:color="auto"/>
          </w:divBdr>
        </w:div>
        <w:div w:id="841551315">
          <w:marLeft w:val="0"/>
          <w:marRight w:val="0"/>
          <w:marTop w:val="0"/>
          <w:marBottom w:val="0"/>
          <w:divBdr>
            <w:top w:val="none" w:sz="0" w:space="0" w:color="auto"/>
            <w:left w:val="none" w:sz="0" w:space="0" w:color="auto"/>
            <w:bottom w:val="none" w:sz="0" w:space="0" w:color="auto"/>
            <w:right w:val="none" w:sz="0" w:space="0" w:color="auto"/>
          </w:divBdr>
        </w:div>
        <w:div w:id="1590232608">
          <w:marLeft w:val="0"/>
          <w:marRight w:val="0"/>
          <w:marTop w:val="0"/>
          <w:marBottom w:val="0"/>
          <w:divBdr>
            <w:top w:val="none" w:sz="0" w:space="0" w:color="auto"/>
            <w:left w:val="none" w:sz="0" w:space="0" w:color="auto"/>
            <w:bottom w:val="none" w:sz="0" w:space="0" w:color="auto"/>
            <w:right w:val="none" w:sz="0" w:space="0" w:color="auto"/>
          </w:divBdr>
        </w:div>
        <w:div w:id="1931809509">
          <w:marLeft w:val="0"/>
          <w:marRight w:val="0"/>
          <w:marTop w:val="0"/>
          <w:marBottom w:val="0"/>
          <w:divBdr>
            <w:top w:val="none" w:sz="0" w:space="0" w:color="auto"/>
            <w:left w:val="none" w:sz="0" w:space="0" w:color="auto"/>
            <w:bottom w:val="none" w:sz="0" w:space="0" w:color="auto"/>
            <w:right w:val="none" w:sz="0" w:space="0" w:color="auto"/>
          </w:divBdr>
        </w:div>
        <w:div w:id="1983000377">
          <w:marLeft w:val="0"/>
          <w:marRight w:val="0"/>
          <w:marTop w:val="0"/>
          <w:marBottom w:val="0"/>
          <w:divBdr>
            <w:top w:val="none" w:sz="0" w:space="0" w:color="auto"/>
            <w:left w:val="none" w:sz="0" w:space="0" w:color="auto"/>
            <w:bottom w:val="none" w:sz="0" w:space="0" w:color="auto"/>
            <w:right w:val="none" w:sz="0" w:space="0" w:color="auto"/>
          </w:divBdr>
        </w:div>
      </w:divsChild>
    </w:div>
    <w:div w:id="687145031">
      <w:bodyDiv w:val="1"/>
      <w:marLeft w:val="0"/>
      <w:marRight w:val="0"/>
      <w:marTop w:val="0"/>
      <w:marBottom w:val="0"/>
      <w:divBdr>
        <w:top w:val="none" w:sz="0" w:space="0" w:color="auto"/>
        <w:left w:val="none" w:sz="0" w:space="0" w:color="auto"/>
        <w:bottom w:val="none" w:sz="0" w:space="0" w:color="auto"/>
        <w:right w:val="none" w:sz="0" w:space="0" w:color="auto"/>
      </w:divBdr>
      <w:divsChild>
        <w:div w:id="448547713">
          <w:marLeft w:val="0"/>
          <w:marRight w:val="0"/>
          <w:marTop w:val="0"/>
          <w:marBottom w:val="0"/>
          <w:divBdr>
            <w:top w:val="none" w:sz="0" w:space="0" w:color="auto"/>
            <w:left w:val="none" w:sz="0" w:space="0" w:color="auto"/>
            <w:bottom w:val="none" w:sz="0" w:space="0" w:color="auto"/>
            <w:right w:val="none" w:sz="0" w:space="0" w:color="auto"/>
          </w:divBdr>
        </w:div>
        <w:div w:id="930818115">
          <w:marLeft w:val="0"/>
          <w:marRight w:val="0"/>
          <w:marTop w:val="0"/>
          <w:marBottom w:val="0"/>
          <w:divBdr>
            <w:top w:val="none" w:sz="0" w:space="0" w:color="auto"/>
            <w:left w:val="none" w:sz="0" w:space="0" w:color="auto"/>
            <w:bottom w:val="none" w:sz="0" w:space="0" w:color="auto"/>
            <w:right w:val="none" w:sz="0" w:space="0" w:color="auto"/>
          </w:divBdr>
        </w:div>
        <w:div w:id="862330008">
          <w:marLeft w:val="0"/>
          <w:marRight w:val="0"/>
          <w:marTop w:val="0"/>
          <w:marBottom w:val="0"/>
          <w:divBdr>
            <w:top w:val="none" w:sz="0" w:space="0" w:color="auto"/>
            <w:left w:val="none" w:sz="0" w:space="0" w:color="auto"/>
            <w:bottom w:val="none" w:sz="0" w:space="0" w:color="auto"/>
            <w:right w:val="none" w:sz="0" w:space="0" w:color="auto"/>
          </w:divBdr>
        </w:div>
        <w:div w:id="114258499">
          <w:marLeft w:val="0"/>
          <w:marRight w:val="0"/>
          <w:marTop w:val="0"/>
          <w:marBottom w:val="0"/>
          <w:divBdr>
            <w:top w:val="none" w:sz="0" w:space="0" w:color="auto"/>
            <w:left w:val="none" w:sz="0" w:space="0" w:color="auto"/>
            <w:bottom w:val="none" w:sz="0" w:space="0" w:color="auto"/>
            <w:right w:val="none" w:sz="0" w:space="0" w:color="auto"/>
          </w:divBdr>
        </w:div>
        <w:div w:id="511602826">
          <w:marLeft w:val="0"/>
          <w:marRight w:val="0"/>
          <w:marTop w:val="0"/>
          <w:marBottom w:val="0"/>
          <w:divBdr>
            <w:top w:val="none" w:sz="0" w:space="0" w:color="auto"/>
            <w:left w:val="none" w:sz="0" w:space="0" w:color="auto"/>
            <w:bottom w:val="none" w:sz="0" w:space="0" w:color="auto"/>
            <w:right w:val="none" w:sz="0" w:space="0" w:color="auto"/>
          </w:divBdr>
        </w:div>
        <w:div w:id="399325368">
          <w:marLeft w:val="0"/>
          <w:marRight w:val="0"/>
          <w:marTop w:val="0"/>
          <w:marBottom w:val="0"/>
          <w:divBdr>
            <w:top w:val="none" w:sz="0" w:space="0" w:color="auto"/>
            <w:left w:val="none" w:sz="0" w:space="0" w:color="auto"/>
            <w:bottom w:val="none" w:sz="0" w:space="0" w:color="auto"/>
            <w:right w:val="none" w:sz="0" w:space="0" w:color="auto"/>
          </w:divBdr>
        </w:div>
        <w:div w:id="374621116">
          <w:marLeft w:val="0"/>
          <w:marRight w:val="0"/>
          <w:marTop w:val="0"/>
          <w:marBottom w:val="0"/>
          <w:divBdr>
            <w:top w:val="none" w:sz="0" w:space="0" w:color="auto"/>
            <w:left w:val="none" w:sz="0" w:space="0" w:color="auto"/>
            <w:bottom w:val="none" w:sz="0" w:space="0" w:color="auto"/>
            <w:right w:val="none" w:sz="0" w:space="0" w:color="auto"/>
          </w:divBdr>
        </w:div>
        <w:div w:id="231308891">
          <w:marLeft w:val="0"/>
          <w:marRight w:val="0"/>
          <w:marTop w:val="0"/>
          <w:marBottom w:val="0"/>
          <w:divBdr>
            <w:top w:val="none" w:sz="0" w:space="0" w:color="auto"/>
            <w:left w:val="none" w:sz="0" w:space="0" w:color="auto"/>
            <w:bottom w:val="none" w:sz="0" w:space="0" w:color="auto"/>
            <w:right w:val="none" w:sz="0" w:space="0" w:color="auto"/>
          </w:divBdr>
        </w:div>
        <w:div w:id="197787824">
          <w:marLeft w:val="0"/>
          <w:marRight w:val="0"/>
          <w:marTop w:val="0"/>
          <w:marBottom w:val="0"/>
          <w:divBdr>
            <w:top w:val="none" w:sz="0" w:space="0" w:color="auto"/>
            <w:left w:val="none" w:sz="0" w:space="0" w:color="auto"/>
            <w:bottom w:val="none" w:sz="0" w:space="0" w:color="auto"/>
            <w:right w:val="none" w:sz="0" w:space="0" w:color="auto"/>
          </w:divBdr>
        </w:div>
        <w:div w:id="1700088248">
          <w:marLeft w:val="0"/>
          <w:marRight w:val="0"/>
          <w:marTop w:val="0"/>
          <w:marBottom w:val="0"/>
          <w:divBdr>
            <w:top w:val="none" w:sz="0" w:space="0" w:color="auto"/>
            <w:left w:val="none" w:sz="0" w:space="0" w:color="auto"/>
            <w:bottom w:val="none" w:sz="0" w:space="0" w:color="auto"/>
            <w:right w:val="none" w:sz="0" w:space="0" w:color="auto"/>
          </w:divBdr>
        </w:div>
      </w:divsChild>
    </w:div>
    <w:div w:id="707686579">
      <w:bodyDiv w:val="1"/>
      <w:marLeft w:val="0"/>
      <w:marRight w:val="0"/>
      <w:marTop w:val="0"/>
      <w:marBottom w:val="0"/>
      <w:divBdr>
        <w:top w:val="none" w:sz="0" w:space="0" w:color="auto"/>
        <w:left w:val="none" w:sz="0" w:space="0" w:color="auto"/>
        <w:bottom w:val="none" w:sz="0" w:space="0" w:color="auto"/>
        <w:right w:val="none" w:sz="0" w:space="0" w:color="auto"/>
      </w:divBdr>
      <w:divsChild>
        <w:div w:id="1186407928">
          <w:marLeft w:val="0"/>
          <w:marRight w:val="0"/>
          <w:marTop w:val="0"/>
          <w:marBottom w:val="0"/>
          <w:divBdr>
            <w:top w:val="none" w:sz="0" w:space="0" w:color="auto"/>
            <w:left w:val="none" w:sz="0" w:space="0" w:color="auto"/>
            <w:bottom w:val="none" w:sz="0" w:space="0" w:color="auto"/>
            <w:right w:val="none" w:sz="0" w:space="0" w:color="auto"/>
          </w:divBdr>
        </w:div>
        <w:div w:id="630206310">
          <w:marLeft w:val="0"/>
          <w:marRight w:val="0"/>
          <w:marTop w:val="0"/>
          <w:marBottom w:val="0"/>
          <w:divBdr>
            <w:top w:val="none" w:sz="0" w:space="0" w:color="auto"/>
            <w:left w:val="none" w:sz="0" w:space="0" w:color="auto"/>
            <w:bottom w:val="none" w:sz="0" w:space="0" w:color="auto"/>
            <w:right w:val="none" w:sz="0" w:space="0" w:color="auto"/>
          </w:divBdr>
        </w:div>
        <w:div w:id="35131344">
          <w:marLeft w:val="0"/>
          <w:marRight w:val="0"/>
          <w:marTop w:val="0"/>
          <w:marBottom w:val="0"/>
          <w:divBdr>
            <w:top w:val="none" w:sz="0" w:space="0" w:color="auto"/>
            <w:left w:val="none" w:sz="0" w:space="0" w:color="auto"/>
            <w:bottom w:val="none" w:sz="0" w:space="0" w:color="auto"/>
            <w:right w:val="none" w:sz="0" w:space="0" w:color="auto"/>
          </w:divBdr>
        </w:div>
        <w:div w:id="1035041407">
          <w:marLeft w:val="0"/>
          <w:marRight w:val="0"/>
          <w:marTop w:val="0"/>
          <w:marBottom w:val="0"/>
          <w:divBdr>
            <w:top w:val="none" w:sz="0" w:space="0" w:color="auto"/>
            <w:left w:val="none" w:sz="0" w:space="0" w:color="auto"/>
            <w:bottom w:val="none" w:sz="0" w:space="0" w:color="auto"/>
            <w:right w:val="none" w:sz="0" w:space="0" w:color="auto"/>
          </w:divBdr>
        </w:div>
        <w:div w:id="203106022">
          <w:marLeft w:val="0"/>
          <w:marRight w:val="0"/>
          <w:marTop w:val="0"/>
          <w:marBottom w:val="0"/>
          <w:divBdr>
            <w:top w:val="none" w:sz="0" w:space="0" w:color="auto"/>
            <w:left w:val="none" w:sz="0" w:space="0" w:color="auto"/>
            <w:bottom w:val="none" w:sz="0" w:space="0" w:color="auto"/>
            <w:right w:val="none" w:sz="0" w:space="0" w:color="auto"/>
          </w:divBdr>
        </w:div>
        <w:div w:id="1268007515">
          <w:marLeft w:val="0"/>
          <w:marRight w:val="0"/>
          <w:marTop w:val="0"/>
          <w:marBottom w:val="0"/>
          <w:divBdr>
            <w:top w:val="none" w:sz="0" w:space="0" w:color="auto"/>
            <w:left w:val="none" w:sz="0" w:space="0" w:color="auto"/>
            <w:bottom w:val="none" w:sz="0" w:space="0" w:color="auto"/>
            <w:right w:val="none" w:sz="0" w:space="0" w:color="auto"/>
          </w:divBdr>
        </w:div>
      </w:divsChild>
    </w:div>
    <w:div w:id="711005629">
      <w:bodyDiv w:val="1"/>
      <w:marLeft w:val="0"/>
      <w:marRight w:val="0"/>
      <w:marTop w:val="0"/>
      <w:marBottom w:val="0"/>
      <w:divBdr>
        <w:top w:val="none" w:sz="0" w:space="0" w:color="auto"/>
        <w:left w:val="none" w:sz="0" w:space="0" w:color="auto"/>
        <w:bottom w:val="none" w:sz="0" w:space="0" w:color="auto"/>
        <w:right w:val="none" w:sz="0" w:space="0" w:color="auto"/>
      </w:divBdr>
    </w:div>
    <w:div w:id="785390331">
      <w:bodyDiv w:val="1"/>
      <w:marLeft w:val="0"/>
      <w:marRight w:val="0"/>
      <w:marTop w:val="0"/>
      <w:marBottom w:val="0"/>
      <w:divBdr>
        <w:top w:val="none" w:sz="0" w:space="0" w:color="auto"/>
        <w:left w:val="none" w:sz="0" w:space="0" w:color="auto"/>
        <w:bottom w:val="none" w:sz="0" w:space="0" w:color="auto"/>
        <w:right w:val="none" w:sz="0" w:space="0" w:color="auto"/>
      </w:divBdr>
      <w:divsChild>
        <w:div w:id="1563523528">
          <w:marLeft w:val="0"/>
          <w:marRight w:val="0"/>
          <w:marTop w:val="0"/>
          <w:marBottom w:val="0"/>
          <w:divBdr>
            <w:top w:val="none" w:sz="0" w:space="0" w:color="auto"/>
            <w:left w:val="none" w:sz="0" w:space="0" w:color="auto"/>
            <w:bottom w:val="none" w:sz="0" w:space="0" w:color="auto"/>
            <w:right w:val="none" w:sz="0" w:space="0" w:color="auto"/>
          </w:divBdr>
        </w:div>
        <w:div w:id="410665144">
          <w:marLeft w:val="0"/>
          <w:marRight w:val="0"/>
          <w:marTop w:val="0"/>
          <w:marBottom w:val="0"/>
          <w:divBdr>
            <w:top w:val="none" w:sz="0" w:space="0" w:color="auto"/>
            <w:left w:val="none" w:sz="0" w:space="0" w:color="auto"/>
            <w:bottom w:val="none" w:sz="0" w:space="0" w:color="auto"/>
            <w:right w:val="none" w:sz="0" w:space="0" w:color="auto"/>
          </w:divBdr>
        </w:div>
        <w:div w:id="1660307128">
          <w:marLeft w:val="0"/>
          <w:marRight w:val="0"/>
          <w:marTop w:val="0"/>
          <w:marBottom w:val="0"/>
          <w:divBdr>
            <w:top w:val="none" w:sz="0" w:space="0" w:color="auto"/>
            <w:left w:val="none" w:sz="0" w:space="0" w:color="auto"/>
            <w:bottom w:val="none" w:sz="0" w:space="0" w:color="auto"/>
            <w:right w:val="none" w:sz="0" w:space="0" w:color="auto"/>
          </w:divBdr>
        </w:div>
        <w:div w:id="754785650">
          <w:marLeft w:val="0"/>
          <w:marRight w:val="0"/>
          <w:marTop w:val="0"/>
          <w:marBottom w:val="0"/>
          <w:divBdr>
            <w:top w:val="none" w:sz="0" w:space="0" w:color="auto"/>
            <w:left w:val="none" w:sz="0" w:space="0" w:color="auto"/>
            <w:bottom w:val="none" w:sz="0" w:space="0" w:color="auto"/>
            <w:right w:val="none" w:sz="0" w:space="0" w:color="auto"/>
          </w:divBdr>
        </w:div>
        <w:div w:id="481970940">
          <w:marLeft w:val="0"/>
          <w:marRight w:val="0"/>
          <w:marTop w:val="0"/>
          <w:marBottom w:val="0"/>
          <w:divBdr>
            <w:top w:val="none" w:sz="0" w:space="0" w:color="auto"/>
            <w:left w:val="none" w:sz="0" w:space="0" w:color="auto"/>
            <w:bottom w:val="none" w:sz="0" w:space="0" w:color="auto"/>
            <w:right w:val="none" w:sz="0" w:space="0" w:color="auto"/>
          </w:divBdr>
        </w:div>
        <w:div w:id="922488824">
          <w:marLeft w:val="0"/>
          <w:marRight w:val="0"/>
          <w:marTop w:val="0"/>
          <w:marBottom w:val="0"/>
          <w:divBdr>
            <w:top w:val="none" w:sz="0" w:space="0" w:color="auto"/>
            <w:left w:val="none" w:sz="0" w:space="0" w:color="auto"/>
            <w:bottom w:val="none" w:sz="0" w:space="0" w:color="auto"/>
            <w:right w:val="none" w:sz="0" w:space="0" w:color="auto"/>
          </w:divBdr>
        </w:div>
        <w:div w:id="807287400">
          <w:marLeft w:val="0"/>
          <w:marRight w:val="0"/>
          <w:marTop w:val="0"/>
          <w:marBottom w:val="0"/>
          <w:divBdr>
            <w:top w:val="none" w:sz="0" w:space="0" w:color="auto"/>
            <w:left w:val="none" w:sz="0" w:space="0" w:color="auto"/>
            <w:bottom w:val="none" w:sz="0" w:space="0" w:color="auto"/>
            <w:right w:val="none" w:sz="0" w:space="0" w:color="auto"/>
          </w:divBdr>
        </w:div>
      </w:divsChild>
    </w:div>
    <w:div w:id="790052069">
      <w:bodyDiv w:val="1"/>
      <w:marLeft w:val="0"/>
      <w:marRight w:val="0"/>
      <w:marTop w:val="0"/>
      <w:marBottom w:val="0"/>
      <w:divBdr>
        <w:top w:val="none" w:sz="0" w:space="0" w:color="auto"/>
        <w:left w:val="none" w:sz="0" w:space="0" w:color="auto"/>
        <w:bottom w:val="none" w:sz="0" w:space="0" w:color="auto"/>
        <w:right w:val="none" w:sz="0" w:space="0" w:color="auto"/>
      </w:divBdr>
      <w:divsChild>
        <w:div w:id="93869300">
          <w:marLeft w:val="0"/>
          <w:marRight w:val="0"/>
          <w:marTop w:val="0"/>
          <w:marBottom w:val="0"/>
          <w:divBdr>
            <w:top w:val="none" w:sz="0" w:space="0" w:color="auto"/>
            <w:left w:val="none" w:sz="0" w:space="0" w:color="auto"/>
            <w:bottom w:val="none" w:sz="0" w:space="0" w:color="auto"/>
            <w:right w:val="none" w:sz="0" w:space="0" w:color="auto"/>
          </w:divBdr>
        </w:div>
        <w:div w:id="635574039">
          <w:marLeft w:val="0"/>
          <w:marRight w:val="0"/>
          <w:marTop w:val="0"/>
          <w:marBottom w:val="0"/>
          <w:divBdr>
            <w:top w:val="none" w:sz="0" w:space="0" w:color="auto"/>
            <w:left w:val="none" w:sz="0" w:space="0" w:color="auto"/>
            <w:bottom w:val="none" w:sz="0" w:space="0" w:color="auto"/>
            <w:right w:val="none" w:sz="0" w:space="0" w:color="auto"/>
          </w:divBdr>
        </w:div>
        <w:div w:id="1793598829">
          <w:marLeft w:val="0"/>
          <w:marRight w:val="0"/>
          <w:marTop w:val="0"/>
          <w:marBottom w:val="0"/>
          <w:divBdr>
            <w:top w:val="none" w:sz="0" w:space="0" w:color="auto"/>
            <w:left w:val="none" w:sz="0" w:space="0" w:color="auto"/>
            <w:bottom w:val="none" w:sz="0" w:space="0" w:color="auto"/>
            <w:right w:val="none" w:sz="0" w:space="0" w:color="auto"/>
          </w:divBdr>
        </w:div>
        <w:div w:id="1742604873">
          <w:marLeft w:val="0"/>
          <w:marRight w:val="0"/>
          <w:marTop w:val="0"/>
          <w:marBottom w:val="0"/>
          <w:divBdr>
            <w:top w:val="none" w:sz="0" w:space="0" w:color="auto"/>
            <w:left w:val="none" w:sz="0" w:space="0" w:color="auto"/>
            <w:bottom w:val="none" w:sz="0" w:space="0" w:color="auto"/>
            <w:right w:val="none" w:sz="0" w:space="0" w:color="auto"/>
          </w:divBdr>
        </w:div>
        <w:div w:id="743644160">
          <w:marLeft w:val="0"/>
          <w:marRight w:val="0"/>
          <w:marTop w:val="0"/>
          <w:marBottom w:val="0"/>
          <w:divBdr>
            <w:top w:val="none" w:sz="0" w:space="0" w:color="auto"/>
            <w:left w:val="none" w:sz="0" w:space="0" w:color="auto"/>
            <w:bottom w:val="none" w:sz="0" w:space="0" w:color="auto"/>
            <w:right w:val="none" w:sz="0" w:space="0" w:color="auto"/>
          </w:divBdr>
        </w:div>
        <w:div w:id="1204707799">
          <w:marLeft w:val="0"/>
          <w:marRight w:val="0"/>
          <w:marTop w:val="0"/>
          <w:marBottom w:val="0"/>
          <w:divBdr>
            <w:top w:val="none" w:sz="0" w:space="0" w:color="auto"/>
            <w:left w:val="none" w:sz="0" w:space="0" w:color="auto"/>
            <w:bottom w:val="none" w:sz="0" w:space="0" w:color="auto"/>
            <w:right w:val="none" w:sz="0" w:space="0" w:color="auto"/>
          </w:divBdr>
        </w:div>
        <w:div w:id="717121508">
          <w:marLeft w:val="0"/>
          <w:marRight w:val="0"/>
          <w:marTop w:val="0"/>
          <w:marBottom w:val="0"/>
          <w:divBdr>
            <w:top w:val="none" w:sz="0" w:space="0" w:color="auto"/>
            <w:left w:val="none" w:sz="0" w:space="0" w:color="auto"/>
            <w:bottom w:val="none" w:sz="0" w:space="0" w:color="auto"/>
            <w:right w:val="none" w:sz="0" w:space="0" w:color="auto"/>
          </w:divBdr>
        </w:div>
        <w:div w:id="779573598">
          <w:marLeft w:val="0"/>
          <w:marRight w:val="0"/>
          <w:marTop w:val="0"/>
          <w:marBottom w:val="0"/>
          <w:divBdr>
            <w:top w:val="none" w:sz="0" w:space="0" w:color="auto"/>
            <w:left w:val="none" w:sz="0" w:space="0" w:color="auto"/>
            <w:bottom w:val="none" w:sz="0" w:space="0" w:color="auto"/>
            <w:right w:val="none" w:sz="0" w:space="0" w:color="auto"/>
          </w:divBdr>
        </w:div>
        <w:div w:id="90859944">
          <w:marLeft w:val="0"/>
          <w:marRight w:val="0"/>
          <w:marTop w:val="0"/>
          <w:marBottom w:val="0"/>
          <w:divBdr>
            <w:top w:val="none" w:sz="0" w:space="0" w:color="auto"/>
            <w:left w:val="none" w:sz="0" w:space="0" w:color="auto"/>
            <w:bottom w:val="none" w:sz="0" w:space="0" w:color="auto"/>
            <w:right w:val="none" w:sz="0" w:space="0" w:color="auto"/>
          </w:divBdr>
        </w:div>
        <w:div w:id="1874270575">
          <w:marLeft w:val="0"/>
          <w:marRight w:val="0"/>
          <w:marTop w:val="0"/>
          <w:marBottom w:val="0"/>
          <w:divBdr>
            <w:top w:val="none" w:sz="0" w:space="0" w:color="auto"/>
            <w:left w:val="none" w:sz="0" w:space="0" w:color="auto"/>
            <w:bottom w:val="none" w:sz="0" w:space="0" w:color="auto"/>
            <w:right w:val="none" w:sz="0" w:space="0" w:color="auto"/>
          </w:divBdr>
        </w:div>
        <w:div w:id="1357538896">
          <w:marLeft w:val="0"/>
          <w:marRight w:val="0"/>
          <w:marTop w:val="0"/>
          <w:marBottom w:val="0"/>
          <w:divBdr>
            <w:top w:val="none" w:sz="0" w:space="0" w:color="auto"/>
            <w:left w:val="none" w:sz="0" w:space="0" w:color="auto"/>
            <w:bottom w:val="none" w:sz="0" w:space="0" w:color="auto"/>
            <w:right w:val="none" w:sz="0" w:space="0" w:color="auto"/>
          </w:divBdr>
        </w:div>
      </w:divsChild>
    </w:div>
    <w:div w:id="817068221">
      <w:bodyDiv w:val="1"/>
      <w:marLeft w:val="0"/>
      <w:marRight w:val="0"/>
      <w:marTop w:val="0"/>
      <w:marBottom w:val="0"/>
      <w:divBdr>
        <w:top w:val="none" w:sz="0" w:space="0" w:color="auto"/>
        <w:left w:val="none" w:sz="0" w:space="0" w:color="auto"/>
        <w:bottom w:val="none" w:sz="0" w:space="0" w:color="auto"/>
        <w:right w:val="none" w:sz="0" w:space="0" w:color="auto"/>
      </w:divBdr>
      <w:divsChild>
        <w:div w:id="591622312">
          <w:marLeft w:val="0"/>
          <w:marRight w:val="0"/>
          <w:marTop w:val="0"/>
          <w:marBottom w:val="0"/>
          <w:divBdr>
            <w:top w:val="none" w:sz="0" w:space="0" w:color="auto"/>
            <w:left w:val="none" w:sz="0" w:space="0" w:color="auto"/>
            <w:bottom w:val="none" w:sz="0" w:space="0" w:color="auto"/>
            <w:right w:val="none" w:sz="0" w:space="0" w:color="auto"/>
          </w:divBdr>
        </w:div>
        <w:div w:id="225455502">
          <w:marLeft w:val="0"/>
          <w:marRight w:val="0"/>
          <w:marTop w:val="0"/>
          <w:marBottom w:val="0"/>
          <w:divBdr>
            <w:top w:val="none" w:sz="0" w:space="0" w:color="auto"/>
            <w:left w:val="none" w:sz="0" w:space="0" w:color="auto"/>
            <w:bottom w:val="none" w:sz="0" w:space="0" w:color="auto"/>
            <w:right w:val="none" w:sz="0" w:space="0" w:color="auto"/>
          </w:divBdr>
        </w:div>
      </w:divsChild>
    </w:div>
    <w:div w:id="867570851">
      <w:bodyDiv w:val="1"/>
      <w:marLeft w:val="0"/>
      <w:marRight w:val="0"/>
      <w:marTop w:val="0"/>
      <w:marBottom w:val="0"/>
      <w:divBdr>
        <w:top w:val="none" w:sz="0" w:space="0" w:color="auto"/>
        <w:left w:val="none" w:sz="0" w:space="0" w:color="auto"/>
        <w:bottom w:val="none" w:sz="0" w:space="0" w:color="auto"/>
        <w:right w:val="none" w:sz="0" w:space="0" w:color="auto"/>
      </w:divBdr>
      <w:divsChild>
        <w:div w:id="147133322">
          <w:marLeft w:val="0"/>
          <w:marRight w:val="0"/>
          <w:marTop w:val="0"/>
          <w:marBottom w:val="0"/>
          <w:divBdr>
            <w:top w:val="none" w:sz="0" w:space="0" w:color="auto"/>
            <w:left w:val="none" w:sz="0" w:space="0" w:color="auto"/>
            <w:bottom w:val="none" w:sz="0" w:space="0" w:color="auto"/>
            <w:right w:val="none" w:sz="0" w:space="0" w:color="auto"/>
          </w:divBdr>
        </w:div>
        <w:div w:id="842086958">
          <w:marLeft w:val="0"/>
          <w:marRight w:val="0"/>
          <w:marTop w:val="0"/>
          <w:marBottom w:val="0"/>
          <w:divBdr>
            <w:top w:val="none" w:sz="0" w:space="0" w:color="auto"/>
            <w:left w:val="none" w:sz="0" w:space="0" w:color="auto"/>
            <w:bottom w:val="none" w:sz="0" w:space="0" w:color="auto"/>
            <w:right w:val="none" w:sz="0" w:space="0" w:color="auto"/>
          </w:divBdr>
        </w:div>
        <w:div w:id="543642365">
          <w:marLeft w:val="0"/>
          <w:marRight w:val="0"/>
          <w:marTop w:val="0"/>
          <w:marBottom w:val="0"/>
          <w:divBdr>
            <w:top w:val="none" w:sz="0" w:space="0" w:color="auto"/>
            <w:left w:val="none" w:sz="0" w:space="0" w:color="auto"/>
            <w:bottom w:val="none" w:sz="0" w:space="0" w:color="auto"/>
            <w:right w:val="none" w:sz="0" w:space="0" w:color="auto"/>
          </w:divBdr>
        </w:div>
        <w:div w:id="1169904806">
          <w:marLeft w:val="0"/>
          <w:marRight w:val="0"/>
          <w:marTop w:val="0"/>
          <w:marBottom w:val="0"/>
          <w:divBdr>
            <w:top w:val="none" w:sz="0" w:space="0" w:color="auto"/>
            <w:left w:val="none" w:sz="0" w:space="0" w:color="auto"/>
            <w:bottom w:val="none" w:sz="0" w:space="0" w:color="auto"/>
            <w:right w:val="none" w:sz="0" w:space="0" w:color="auto"/>
          </w:divBdr>
        </w:div>
        <w:div w:id="201677506">
          <w:marLeft w:val="0"/>
          <w:marRight w:val="0"/>
          <w:marTop w:val="0"/>
          <w:marBottom w:val="0"/>
          <w:divBdr>
            <w:top w:val="none" w:sz="0" w:space="0" w:color="auto"/>
            <w:left w:val="none" w:sz="0" w:space="0" w:color="auto"/>
            <w:bottom w:val="none" w:sz="0" w:space="0" w:color="auto"/>
            <w:right w:val="none" w:sz="0" w:space="0" w:color="auto"/>
          </w:divBdr>
        </w:div>
        <w:div w:id="1487630490">
          <w:marLeft w:val="0"/>
          <w:marRight w:val="0"/>
          <w:marTop w:val="0"/>
          <w:marBottom w:val="0"/>
          <w:divBdr>
            <w:top w:val="none" w:sz="0" w:space="0" w:color="auto"/>
            <w:left w:val="none" w:sz="0" w:space="0" w:color="auto"/>
            <w:bottom w:val="none" w:sz="0" w:space="0" w:color="auto"/>
            <w:right w:val="none" w:sz="0" w:space="0" w:color="auto"/>
          </w:divBdr>
        </w:div>
        <w:div w:id="1559516210">
          <w:marLeft w:val="0"/>
          <w:marRight w:val="0"/>
          <w:marTop w:val="0"/>
          <w:marBottom w:val="0"/>
          <w:divBdr>
            <w:top w:val="none" w:sz="0" w:space="0" w:color="auto"/>
            <w:left w:val="none" w:sz="0" w:space="0" w:color="auto"/>
            <w:bottom w:val="none" w:sz="0" w:space="0" w:color="auto"/>
            <w:right w:val="none" w:sz="0" w:space="0" w:color="auto"/>
          </w:divBdr>
        </w:div>
      </w:divsChild>
    </w:div>
    <w:div w:id="874536149">
      <w:bodyDiv w:val="1"/>
      <w:marLeft w:val="0"/>
      <w:marRight w:val="0"/>
      <w:marTop w:val="0"/>
      <w:marBottom w:val="0"/>
      <w:divBdr>
        <w:top w:val="none" w:sz="0" w:space="0" w:color="auto"/>
        <w:left w:val="none" w:sz="0" w:space="0" w:color="auto"/>
        <w:bottom w:val="none" w:sz="0" w:space="0" w:color="auto"/>
        <w:right w:val="none" w:sz="0" w:space="0" w:color="auto"/>
      </w:divBdr>
      <w:divsChild>
        <w:div w:id="216673429">
          <w:marLeft w:val="0"/>
          <w:marRight w:val="0"/>
          <w:marTop w:val="0"/>
          <w:marBottom w:val="0"/>
          <w:divBdr>
            <w:top w:val="none" w:sz="0" w:space="0" w:color="auto"/>
            <w:left w:val="none" w:sz="0" w:space="0" w:color="auto"/>
            <w:bottom w:val="none" w:sz="0" w:space="0" w:color="auto"/>
            <w:right w:val="none" w:sz="0" w:space="0" w:color="auto"/>
          </w:divBdr>
        </w:div>
        <w:div w:id="1546746596">
          <w:marLeft w:val="0"/>
          <w:marRight w:val="0"/>
          <w:marTop w:val="0"/>
          <w:marBottom w:val="0"/>
          <w:divBdr>
            <w:top w:val="none" w:sz="0" w:space="0" w:color="auto"/>
            <w:left w:val="none" w:sz="0" w:space="0" w:color="auto"/>
            <w:bottom w:val="none" w:sz="0" w:space="0" w:color="auto"/>
            <w:right w:val="none" w:sz="0" w:space="0" w:color="auto"/>
          </w:divBdr>
        </w:div>
        <w:div w:id="478109916">
          <w:marLeft w:val="0"/>
          <w:marRight w:val="0"/>
          <w:marTop w:val="0"/>
          <w:marBottom w:val="0"/>
          <w:divBdr>
            <w:top w:val="none" w:sz="0" w:space="0" w:color="auto"/>
            <w:left w:val="none" w:sz="0" w:space="0" w:color="auto"/>
            <w:bottom w:val="none" w:sz="0" w:space="0" w:color="auto"/>
            <w:right w:val="none" w:sz="0" w:space="0" w:color="auto"/>
          </w:divBdr>
        </w:div>
        <w:div w:id="145897637">
          <w:marLeft w:val="0"/>
          <w:marRight w:val="0"/>
          <w:marTop w:val="0"/>
          <w:marBottom w:val="0"/>
          <w:divBdr>
            <w:top w:val="none" w:sz="0" w:space="0" w:color="auto"/>
            <w:left w:val="none" w:sz="0" w:space="0" w:color="auto"/>
            <w:bottom w:val="none" w:sz="0" w:space="0" w:color="auto"/>
            <w:right w:val="none" w:sz="0" w:space="0" w:color="auto"/>
          </w:divBdr>
        </w:div>
        <w:div w:id="482084183">
          <w:marLeft w:val="0"/>
          <w:marRight w:val="0"/>
          <w:marTop w:val="0"/>
          <w:marBottom w:val="0"/>
          <w:divBdr>
            <w:top w:val="none" w:sz="0" w:space="0" w:color="auto"/>
            <w:left w:val="none" w:sz="0" w:space="0" w:color="auto"/>
            <w:bottom w:val="none" w:sz="0" w:space="0" w:color="auto"/>
            <w:right w:val="none" w:sz="0" w:space="0" w:color="auto"/>
          </w:divBdr>
        </w:div>
        <w:div w:id="1826435510">
          <w:marLeft w:val="0"/>
          <w:marRight w:val="0"/>
          <w:marTop w:val="0"/>
          <w:marBottom w:val="0"/>
          <w:divBdr>
            <w:top w:val="none" w:sz="0" w:space="0" w:color="auto"/>
            <w:left w:val="none" w:sz="0" w:space="0" w:color="auto"/>
            <w:bottom w:val="none" w:sz="0" w:space="0" w:color="auto"/>
            <w:right w:val="none" w:sz="0" w:space="0" w:color="auto"/>
          </w:divBdr>
        </w:div>
        <w:div w:id="927075349">
          <w:marLeft w:val="0"/>
          <w:marRight w:val="0"/>
          <w:marTop w:val="0"/>
          <w:marBottom w:val="0"/>
          <w:divBdr>
            <w:top w:val="none" w:sz="0" w:space="0" w:color="auto"/>
            <w:left w:val="none" w:sz="0" w:space="0" w:color="auto"/>
            <w:bottom w:val="none" w:sz="0" w:space="0" w:color="auto"/>
            <w:right w:val="none" w:sz="0" w:space="0" w:color="auto"/>
          </w:divBdr>
        </w:div>
        <w:div w:id="2087653838">
          <w:marLeft w:val="0"/>
          <w:marRight w:val="0"/>
          <w:marTop w:val="0"/>
          <w:marBottom w:val="0"/>
          <w:divBdr>
            <w:top w:val="none" w:sz="0" w:space="0" w:color="auto"/>
            <w:left w:val="none" w:sz="0" w:space="0" w:color="auto"/>
            <w:bottom w:val="none" w:sz="0" w:space="0" w:color="auto"/>
            <w:right w:val="none" w:sz="0" w:space="0" w:color="auto"/>
          </w:divBdr>
        </w:div>
        <w:div w:id="617369997">
          <w:marLeft w:val="0"/>
          <w:marRight w:val="0"/>
          <w:marTop w:val="0"/>
          <w:marBottom w:val="0"/>
          <w:divBdr>
            <w:top w:val="none" w:sz="0" w:space="0" w:color="auto"/>
            <w:left w:val="none" w:sz="0" w:space="0" w:color="auto"/>
            <w:bottom w:val="none" w:sz="0" w:space="0" w:color="auto"/>
            <w:right w:val="none" w:sz="0" w:space="0" w:color="auto"/>
          </w:divBdr>
        </w:div>
      </w:divsChild>
    </w:div>
    <w:div w:id="892885368">
      <w:bodyDiv w:val="1"/>
      <w:marLeft w:val="0"/>
      <w:marRight w:val="0"/>
      <w:marTop w:val="0"/>
      <w:marBottom w:val="0"/>
      <w:divBdr>
        <w:top w:val="none" w:sz="0" w:space="0" w:color="auto"/>
        <w:left w:val="none" w:sz="0" w:space="0" w:color="auto"/>
        <w:bottom w:val="none" w:sz="0" w:space="0" w:color="auto"/>
        <w:right w:val="none" w:sz="0" w:space="0" w:color="auto"/>
      </w:divBdr>
      <w:divsChild>
        <w:div w:id="646592554">
          <w:marLeft w:val="0"/>
          <w:marRight w:val="0"/>
          <w:marTop w:val="0"/>
          <w:marBottom w:val="0"/>
          <w:divBdr>
            <w:top w:val="none" w:sz="0" w:space="0" w:color="auto"/>
            <w:left w:val="none" w:sz="0" w:space="0" w:color="auto"/>
            <w:bottom w:val="none" w:sz="0" w:space="0" w:color="auto"/>
            <w:right w:val="none" w:sz="0" w:space="0" w:color="auto"/>
          </w:divBdr>
        </w:div>
        <w:div w:id="795876176">
          <w:marLeft w:val="0"/>
          <w:marRight w:val="0"/>
          <w:marTop w:val="0"/>
          <w:marBottom w:val="0"/>
          <w:divBdr>
            <w:top w:val="none" w:sz="0" w:space="0" w:color="auto"/>
            <w:left w:val="none" w:sz="0" w:space="0" w:color="auto"/>
            <w:bottom w:val="none" w:sz="0" w:space="0" w:color="auto"/>
            <w:right w:val="none" w:sz="0" w:space="0" w:color="auto"/>
          </w:divBdr>
        </w:div>
        <w:div w:id="1541018520">
          <w:marLeft w:val="0"/>
          <w:marRight w:val="0"/>
          <w:marTop w:val="0"/>
          <w:marBottom w:val="0"/>
          <w:divBdr>
            <w:top w:val="none" w:sz="0" w:space="0" w:color="auto"/>
            <w:left w:val="none" w:sz="0" w:space="0" w:color="auto"/>
            <w:bottom w:val="none" w:sz="0" w:space="0" w:color="auto"/>
            <w:right w:val="none" w:sz="0" w:space="0" w:color="auto"/>
          </w:divBdr>
        </w:div>
      </w:divsChild>
    </w:div>
    <w:div w:id="946425253">
      <w:bodyDiv w:val="1"/>
      <w:marLeft w:val="0"/>
      <w:marRight w:val="0"/>
      <w:marTop w:val="0"/>
      <w:marBottom w:val="0"/>
      <w:divBdr>
        <w:top w:val="none" w:sz="0" w:space="0" w:color="auto"/>
        <w:left w:val="none" w:sz="0" w:space="0" w:color="auto"/>
        <w:bottom w:val="none" w:sz="0" w:space="0" w:color="auto"/>
        <w:right w:val="none" w:sz="0" w:space="0" w:color="auto"/>
      </w:divBdr>
      <w:divsChild>
        <w:div w:id="549077974">
          <w:marLeft w:val="0"/>
          <w:marRight w:val="0"/>
          <w:marTop w:val="0"/>
          <w:marBottom w:val="0"/>
          <w:divBdr>
            <w:top w:val="none" w:sz="0" w:space="0" w:color="auto"/>
            <w:left w:val="none" w:sz="0" w:space="0" w:color="auto"/>
            <w:bottom w:val="none" w:sz="0" w:space="0" w:color="auto"/>
            <w:right w:val="none" w:sz="0" w:space="0" w:color="auto"/>
          </w:divBdr>
        </w:div>
        <w:div w:id="1961719094">
          <w:marLeft w:val="0"/>
          <w:marRight w:val="0"/>
          <w:marTop w:val="0"/>
          <w:marBottom w:val="0"/>
          <w:divBdr>
            <w:top w:val="none" w:sz="0" w:space="0" w:color="auto"/>
            <w:left w:val="none" w:sz="0" w:space="0" w:color="auto"/>
            <w:bottom w:val="none" w:sz="0" w:space="0" w:color="auto"/>
            <w:right w:val="none" w:sz="0" w:space="0" w:color="auto"/>
          </w:divBdr>
        </w:div>
      </w:divsChild>
    </w:div>
    <w:div w:id="1017266598">
      <w:bodyDiv w:val="1"/>
      <w:marLeft w:val="0"/>
      <w:marRight w:val="0"/>
      <w:marTop w:val="0"/>
      <w:marBottom w:val="0"/>
      <w:divBdr>
        <w:top w:val="none" w:sz="0" w:space="0" w:color="auto"/>
        <w:left w:val="none" w:sz="0" w:space="0" w:color="auto"/>
        <w:bottom w:val="none" w:sz="0" w:space="0" w:color="auto"/>
        <w:right w:val="none" w:sz="0" w:space="0" w:color="auto"/>
      </w:divBdr>
      <w:divsChild>
        <w:div w:id="2053655303">
          <w:marLeft w:val="0"/>
          <w:marRight w:val="0"/>
          <w:marTop w:val="0"/>
          <w:marBottom w:val="0"/>
          <w:divBdr>
            <w:top w:val="none" w:sz="0" w:space="0" w:color="auto"/>
            <w:left w:val="none" w:sz="0" w:space="0" w:color="auto"/>
            <w:bottom w:val="none" w:sz="0" w:space="0" w:color="auto"/>
            <w:right w:val="none" w:sz="0" w:space="0" w:color="auto"/>
          </w:divBdr>
        </w:div>
        <w:div w:id="1860773775">
          <w:marLeft w:val="0"/>
          <w:marRight w:val="0"/>
          <w:marTop w:val="0"/>
          <w:marBottom w:val="0"/>
          <w:divBdr>
            <w:top w:val="none" w:sz="0" w:space="0" w:color="auto"/>
            <w:left w:val="none" w:sz="0" w:space="0" w:color="auto"/>
            <w:bottom w:val="none" w:sz="0" w:space="0" w:color="auto"/>
            <w:right w:val="none" w:sz="0" w:space="0" w:color="auto"/>
          </w:divBdr>
        </w:div>
        <w:div w:id="1030299981">
          <w:marLeft w:val="0"/>
          <w:marRight w:val="0"/>
          <w:marTop w:val="0"/>
          <w:marBottom w:val="0"/>
          <w:divBdr>
            <w:top w:val="none" w:sz="0" w:space="0" w:color="auto"/>
            <w:left w:val="none" w:sz="0" w:space="0" w:color="auto"/>
            <w:bottom w:val="none" w:sz="0" w:space="0" w:color="auto"/>
            <w:right w:val="none" w:sz="0" w:space="0" w:color="auto"/>
          </w:divBdr>
        </w:div>
        <w:div w:id="699939935">
          <w:marLeft w:val="0"/>
          <w:marRight w:val="0"/>
          <w:marTop w:val="0"/>
          <w:marBottom w:val="0"/>
          <w:divBdr>
            <w:top w:val="none" w:sz="0" w:space="0" w:color="auto"/>
            <w:left w:val="none" w:sz="0" w:space="0" w:color="auto"/>
            <w:bottom w:val="none" w:sz="0" w:space="0" w:color="auto"/>
            <w:right w:val="none" w:sz="0" w:space="0" w:color="auto"/>
          </w:divBdr>
        </w:div>
        <w:div w:id="780686352">
          <w:marLeft w:val="0"/>
          <w:marRight w:val="0"/>
          <w:marTop w:val="0"/>
          <w:marBottom w:val="0"/>
          <w:divBdr>
            <w:top w:val="none" w:sz="0" w:space="0" w:color="auto"/>
            <w:left w:val="none" w:sz="0" w:space="0" w:color="auto"/>
            <w:bottom w:val="none" w:sz="0" w:space="0" w:color="auto"/>
            <w:right w:val="none" w:sz="0" w:space="0" w:color="auto"/>
          </w:divBdr>
        </w:div>
        <w:div w:id="85469884">
          <w:marLeft w:val="0"/>
          <w:marRight w:val="0"/>
          <w:marTop w:val="0"/>
          <w:marBottom w:val="0"/>
          <w:divBdr>
            <w:top w:val="none" w:sz="0" w:space="0" w:color="auto"/>
            <w:left w:val="none" w:sz="0" w:space="0" w:color="auto"/>
            <w:bottom w:val="none" w:sz="0" w:space="0" w:color="auto"/>
            <w:right w:val="none" w:sz="0" w:space="0" w:color="auto"/>
          </w:divBdr>
        </w:div>
        <w:div w:id="363410751">
          <w:marLeft w:val="0"/>
          <w:marRight w:val="0"/>
          <w:marTop w:val="0"/>
          <w:marBottom w:val="0"/>
          <w:divBdr>
            <w:top w:val="none" w:sz="0" w:space="0" w:color="auto"/>
            <w:left w:val="none" w:sz="0" w:space="0" w:color="auto"/>
            <w:bottom w:val="none" w:sz="0" w:space="0" w:color="auto"/>
            <w:right w:val="none" w:sz="0" w:space="0" w:color="auto"/>
          </w:divBdr>
        </w:div>
      </w:divsChild>
    </w:div>
    <w:div w:id="1033072817">
      <w:bodyDiv w:val="1"/>
      <w:marLeft w:val="0"/>
      <w:marRight w:val="0"/>
      <w:marTop w:val="0"/>
      <w:marBottom w:val="0"/>
      <w:divBdr>
        <w:top w:val="none" w:sz="0" w:space="0" w:color="auto"/>
        <w:left w:val="none" w:sz="0" w:space="0" w:color="auto"/>
        <w:bottom w:val="none" w:sz="0" w:space="0" w:color="auto"/>
        <w:right w:val="none" w:sz="0" w:space="0" w:color="auto"/>
      </w:divBdr>
      <w:divsChild>
        <w:div w:id="98913238">
          <w:marLeft w:val="0"/>
          <w:marRight w:val="0"/>
          <w:marTop w:val="0"/>
          <w:marBottom w:val="0"/>
          <w:divBdr>
            <w:top w:val="none" w:sz="0" w:space="0" w:color="auto"/>
            <w:left w:val="none" w:sz="0" w:space="0" w:color="auto"/>
            <w:bottom w:val="none" w:sz="0" w:space="0" w:color="auto"/>
            <w:right w:val="none" w:sz="0" w:space="0" w:color="auto"/>
          </w:divBdr>
        </w:div>
        <w:div w:id="1905753839">
          <w:marLeft w:val="0"/>
          <w:marRight w:val="0"/>
          <w:marTop w:val="0"/>
          <w:marBottom w:val="0"/>
          <w:divBdr>
            <w:top w:val="none" w:sz="0" w:space="0" w:color="auto"/>
            <w:left w:val="none" w:sz="0" w:space="0" w:color="auto"/>
            <w:bottom w:val="none" w:sz="0" w:space="0" w:color="auto"/>
            <w:right w:val="none" w:sz="0" w:space="0" w:color="auto"/>
          </w:divBdr>
        </w:div>
      </w:divsChild>
    </w:div>
    <w:div w:id="1052802986">
      <w:bodyDiv w:val="1"/>
      <w:marLeft w:val="0"/>
      <w:marRight w:val="0"/>
      <w:marTop w:val="0"/>
      <w:marBottom w:val="0"/>
      <w:divBdr>
        <w:top w:val="none" w:sz="0" w:space="0" w:color="auto"/>
        <w:left w:val="none" w:sz="0" w:space="0" w:color="auto"/>
        <w:bottom w:val="none" w:sz="0" w:space="0" w:color="auto"/>
        <w:right w:val="none" w:sz="0" w:space="0" w:color="auto"/>
      </w:divBdr>
      <w:divsChild>
        <w:div w:id="1640918203">
          <w:marLeft w:val="0"/>
          <w:marRight w:val="0"/>
          <w:marTop w:val="0"/>
          <w:marBottom w:val="0"/>
          <w:divBdr>
            <w:top w:val="none" w:sz="0" w:space="0" w:color="auto"/>
            <w:left w:val="none" w:sz="0" w:space="0" w:color="auto"/>
            <w:bottom w:val="none" w:sz="0" w:space="0" w:color="auto"/>
            <w:right w:val="none" w:sz="0" w:space="0" w:color="auto"/>
          </w:divBdr>
        </w:div>
        <w:div w:id="1525942094">
          <w:marLeft w:val="0"/>
          <w:marRight w:val="0"/>
          <w:marTop w:val="0"/>
          <w:marBottom w:val="0"/>
          <w:divBdr>
            <w:top w:val="none" w:sz="0" w:space="0" w:color="auto"/>
            <w:left w:val="none" w:sz="0" w:space="0" w:color="auto"/>
            <w:bottom w:val="none" w:sz="0" w:space="0" w:color="auto"/>
            <w:right w:val="none" w:sz="0" w:space="0" w:color="auto"/>
          </w:divBdr>
        </w:div>
      </w:divsChild>
    </w:div>
    <w:div w:id="1061755589">
      <w:bodyDiv w:val="1"/>
      <w:marLeft w:val="0"/>
      <w:marRight w:val="0"/>
      <w:marTop w:val="0"/>
      <w:marBottom w:val="0"/>
      <w:divBdr>
        <w:top w:val="none" w:sz="0" w:space="0" w:color="auto"/>
        <w:left w:val="none" w:sz="0" w:space="0" w:color="auto"/>
        <w:bottom w:val="none" w:sz="0" w:space="0" w:color="auto"/>
        <w:right w:val="none" w:sz="0" w:space="0" w:color="auto"/>
      </w:divBdr>
      <w:divsChild>
        <w:div w:id="791555681">
          <w:marLeft w:val="0"/>
          <w:marRight w:val="0"/>
          <w:marTop w:val="0"/>
          <w:marBottom w:val="0"/>
          <w:divBdr>
            <w:top w:val="none" w:sz="0" w:space="0" w:color="auto"/>
            <w:left w:val="none" w:sz="0" w:space="0" w:color="auto"/>
            <w:bottom w:val="none" w:sz="0" w:space="0" w:color="auto"/>
            <w:right w:val="none" w:sz="0" w:space="0" w:color="auto"/>
          </w:divBdr>
        </w:div>
        <w:div w:id="1590886695">
          <w:marLeft w:val="0"/>
          <w:marRight w:val="0"/>
          <w:marTop w:val="0"/>
          <w:marBottom w:val="0"/>
          <w:divBdr>
            <w:top w:val="none" w:sz="0" w:space="0" w:color="auto"/>
            <w:left w:val="none" w:sz="0" w:space="0" w:color="auto"/>
            <w:bottom w:val="none" w:sz="0" w:space="0" w:color="auto"/>
            <w:right w:val="none" w:sz="0" w:space="0" w:color="auto"/>
          </w:divBdr>
        </w:div>
        <w:div w:id="768232251">
          <w:marLeft w:val="0"/>
          <w:marRight w:val="0"/>
          <w:marTop w:val="0"/>
          <w:marBottom w:val="0"/>
          <w:divBdr>
            <w:top w:val="none" w:sz="0" w:space="0" w:color="auto"/>
            <w:left w:val="none" w:sz="0" w:space="0" w:color="auto"/>
            <w:bottom w:val="none" w:sz="0" w:space="0" w:color="auto"/>
            <w:right w:val="none" w:sz="0" w:space="0" w:color="auto"/>
          </w:divBdr>
        </w:div>
      </w:divsChild>
    </w:div>
    <w:div w:id="1077283271">
      <w:bodyDiv w:val="1"/>
      <w:marLeft w:val="0"/>
      <w:marRight w:val="0"/>
      <w:marTop w:val="0"/>
      <w:marBottom w:val="0"/>
      <w:divBdr>
        <w:top w:val="none" w:sz="0" w:space="0" w:color="auto"/>
        <w:left w:val="none" w:sz="0" w:space="0" w:color="auto"/>
        <w:bottom w:val="none" w:sz="0" w:space="0" w:color="auto"/>
        <w:right w:val="none" w:sz="0" w:space="0" w:color="auto"/>
      </w:divBdr>
      <w:divsChild>
        <w:div w:id="941956594">
          <w:marLeft w:val="0"/>
          <w:marRight w:val="0"/>
          <w:marTop w:val="0"/>
          <w:marBottom w:val="0"/>
          <w:divBdr>
            <w:top w:val="none" w:sz="0" w:space="0" w:color="auto"/>
            <w:left w:val="none" w:sz="0" w:space="0" w:color="auto"/>
            <w:bottom w:val="none" w:sz="0" w:space="0" w:color="auto"/>
            <w:right w:val="none" w:sz="0" w:space="0" w:color="auto"/>
          </w:divBdr>
        </w:div>
        <w:div w:id="1453790841">
          <w:marLeft w:val="0"/>
          <w:marRight w:val="0"/>
          <w:marTop w:val="0"/>
          <w:marBottom w:val="0"/>
          <w:divBdr>
            <w:top w:val="none" w:sz="0" w:space="0" w:color="auto"/>
            <w:left w:val="none" w:sz="0" w:space="0" w:color="auto"/>
            <w:bottom w:val="none" w:sz="0" w:space="0" w:color="auto"/>
            <w:right w:val="none" w:sz="0" w:space="0" w:color="auto"/>
          </w:divBdr>
        </w:div>
      </w:divsChild>
    </w:div>
    <w:div w:id="1181236839">
      <w:bodyDiv w:val="1"/>
      <w:marLeft w:val="0"/>
      <w:marRight w:val="0"/>
      <w:marTop w:val="0"/>
      <w:marBottom w:val="0"/>
      <w:divBdr>
        <w:top w:val="none" w:sz="0" w:space="0" w:color="auto"/>
        <w:left w:val="none" w:sz="0" w:space="0" w:color="auto"/>
        <w:bottom w:val="none" w:sz="0" w:space="0" w:color="auto"/>
        <w:right w:val="none" w:sz="0" w:space="0" w:color="auto"/>
      </w:divBdr>
      <w:divsChild>
        <w:div w:id="747507798">
          <w:marLeft w:val="0"/>
          <w:marRight w:val="0"/>
          <w:marTop w:val="0"/>
          <w:marBottom w:val="0"/>
          <w:divBdr>
            <w:top w:val="none" w:sz="0" w:space="0" w:color="auto"/>
            <w:left w:val="none" w:sz="0" w:space="0" w:color="auto"/>
            <w:bottom w:val="none" w:sz="0" w:space="0" w:color="auto"/>
            <w:right w:val="none" w:sz="0" w:space="0" w:color="auto"/>
          </w:divBdr>
        </w:div>
        <w:div w:id="1176581432">
          <w:marLeft w:val="0"/>
          <w:marRight w:val="0"/>
          <w:marTop w:val="0"/>
          <w:marBottom w:val="0"/>
          <w:divBdr>
            <w:top w:val="none" w:sz="0" w:space="0" w:color="auto"/>
            <w:left w:val="none" w:sz="0" w:space="0" w:color="auto"/>
            <w:bottom w:val="none" w:sz="0" w:space="0" w:color="auto"/>
            <w:right w:val="none" w:sz="0" w:space="0" w:color="auto"/>
          </w:divBdr>
        </w:div>
        <w:div w:id="968051692">
          <w:marLeft w:val="0"/>
          <w:marRight w:val="0"/>
          <w:marTop w:val="0"/>
          <w:marBottom w:val="0"/>
          <w:divBdr>
            <w:top w:val="none" w:sz="0" w:space="0" w:color="auto"/>
            <w:left w:val="none" w:sz="0" w:space="0" w:color="auto"/>
            <w:bottom w:val="none" w:sz="0" w:space="0" w:color="auto"/>
            <w:right w:val="none" w:sz="0" w:space="0" w:color="auto"/>
          </w:divBdr>
        </w:div>
      </w:divsChild>
    </w:div>
    <w:div w:id="1338534654">
      <w:bodyDiv w:val="1"/>
      <w:marLeft w:val="0"/>
      <w:marRight w:val="0"/>
      <w:marTop w:val="0"/>
      <w:marBottom w:val="0"/>
      <w:divBdr>
        <w:top w:val="none" w:sz="0" w:space="0" w:color="auto"/>
        <w:left w:val="none" w:sz="0" w:space="0" w:color="auto"/>
        <w:bottom w:val="none" w:sz="0" w:space="0" w:color="auto"/>
        <w:right w:val="none" w:sz="0" w:space="0" w:color="auto"/>
      </w:divBdr>
      <w:divsChild>
        <w:div w:id="277416301">
          <w:marLeft w:val="0"/>
          <w:marRight w:val="0"/>
          <w:marTop w:val="0"/>
          <w:marBottom w:val="0"/>
          <w:divBdr>
            <w:top w:val="none" w:sz="0" w:space="0" w:color="auto"/>
            <w:left w:val="none" w:sz="0" w:space="0" w:color="auto"/>
            <w:bottom w:val="none" w:sz="0" w:space="0" w:color="auto"/>
            <w:right w:val="none" w:sz="0" w:space="0" w:color="auto"/>
          </w:divBdr>
        </w:div>
        <w:div w:id="756175676">
          <w:marLeft w:val="0"/>
          <w:marRight w:val="0"/>
          <w:marTop w:val="0"/>
          <w:marBottom w:val="0"/>
          <w:divBdr>
            <w:top w:val="none" w:sz="0" w:space="0" w:color="auto"/>
            <w:left w:val="none" w:sz="0" w:space="0" w:color="auto"/>
            <w:bottom w:val="none" w:sz="0" w:space="0" w:color="auto"/>
            <w:right w:val="none" w:sz="0" w:space="0" w:color="auto"/>
          </w:divBdr>
        </w:div>
        <w:div w:id="1080761096">
          <w:marLeft w:val="0"/>
          <w:marRight w:val="0"/>
          <w:marTop w:val="0"/>
          <w:marBottom w:val="0"/>
          <w:divBdr>
            <w:top w:val="none" w:sz="0" w:space="0" w:color="auto"/>
            <w:left w:val="none" w:sz="0" w:space="0" w:color="auto"/>
            <w:bottom w:val="none" w:sz="0" w:space="0" w:color="auto"/>
            <w:right w:val="none" w:sz="0" w:space="0" w:color="auto"/>
          </w:divBdr>
        </w:div>
        <w:div w:id="494296177">
          <w:marLeft w:val="0"/>
          <w:marRight w:val="0"/>
          <w:marTop w:val="0"/>
          <w:marBottom w:val="0"/>
          <w:divBdr>
            <w:top w:val="none" w:sz="0" w:space="0" w:color="auto"/>
            <w:left w:val="none" w:sz="0" w:space="0" w:color="auto"/>
            <w:bottom w:val="none" w:sz="0" w:space="0" w:color="auto"/>
            <w:right w:val="none" w:sz="0" w:space="0" w:color="auto"/>
          </w:divBdr>
        </w:div>
        <w:div w:id="2081781640">
          <w:marLeft w:val="0"/>
          <w:marRight w:val="0"/>
          <w:marTop w:val="0"/>
          <w:marBottom w:val="0"/>
          <w:divBdr>
            <w:top w:val="none" w:sz="0" w:space="0" w:color="auto"/>
            <w:left w:val="none" w:sz="0" w:space="0" w:color="auto"/>
            <w:bottom w:val="none" w:sz="0" w:space="0" w:color="auto"/>
            <w:right w:val="none" w:sz="0" w:space="0" w:color="auto"/>
          </w:divBdr>
        </w:div>
        <w:div w:id="1291473746">
          <w:marLeft w:val="0"/>
          <w:marRight w:val="0"/>
          <w:marTop w:val="0"/>
          <w:marBottom w:val="0"/>
          <w:divBdr>
            <w:top w:val="none" w:sz="0" w:space="0" w:color="auto"/>
            <w:left w:val="none" w:sz="0" w:space="0" w:color="auto"/>
            <w:bottom w:val="none" w:sz="0" w:space="0" w:color="auto"/>
            <w:right w:val="none" w:sz="0" w:space="0" w:color="auto"/>
          </w:divBdr>
        </w:div>
        <w:div w:id="468976917">
          <w:marLeft w:val="0"/>
          <w:marRight w:val="0"/>
          <w:marTop w:val="0"/>
          <w:marBottom w:val="0"/>
          <w:divBdr>
            <w:top w:val="none" w:sz="0" w:space="0" w:color="auto"/>
            <w:left w:val="none" w:sz="0" w:space="0" w:color="auto"/>
            <w:bottom w:val="none" w:sz="0" w:space="0" w:color="auto"/>
            <w:right w:val="none" w:sz="0" w:space="0" w:color="auto"/>
          </w:divBdr>
        </w:div>
        <w:div w:id="398536">
          <w:marLeft w:val="0"/>
          <w:marRight w:val="0"/>
          <w:marTop w:val="0"/>
          <w:marBottom w:val="0"/>
          <w:divBdr>
            <w:top w:val="none" w:sz="0" w:space="0" w:color="auto"/>
            <w:left w:val="none" w:sz="0" w:space="0" w:color="auto"/>
            <w:bottom w:val="none" w:sz="0" w:space="0" w:color="auto"/>
            <w:right w:val="none" w:sz="0" w:space="0" w:color="auto"/>
          </w:divBdr>
        </w:div>
        <w:div w:id="1540388128">
          <w:marLeft w:val="0"/>
          <w:marRight w:val="0"/>
          <w:marTop w:val="0"/>
          <w:marBottom w:val="0"/>
          <w:divBdr>
            <w:top w:val="none" w:sz="0" w:space="0" w:color="auto"/>
            <w:left w:val="none" w:sz="0" w:space="0" w:color="auto"/>
            <w:bottom w:val="none" w:sz="0" w:space="0" w:color="auto"/>
            <w:right w:val="none" w:sz="0" w:space="0" w:color="auto"/>
          </w:divBdr>
        </w:div>
        <w:div w:id="140462437">
          <w:marLeft w:val="0"/>
          <w:marRight w:val="0"/>
          <w:marTop w:val="0"/>
          <w:marBottom w:val="0"/>
          <w:divBdr>
            <w:top w:val="none" w:sz="0" w:space="0" w:color="auto"/>
            <w:left w:val="none" w:sz="0" w:space="0" w:color="auto"/>
            <w:bottom w:val="none" w:sz="0" w:space="0" w:color="auto"/>
            <w:right w:val="none" w:sz="0" w:space="0" w:color="auto"/>
          </w:divBdr>
        </w:div>
      </w:divsChild>
    </w:div>
    <w:div w:id="1402169205">
      <w:bodyDiv w:val="1"/>
      <w:marLeft w:val="0"/>
      <w:marRight w:val="0"/>
      <w:marTop w:val="0"/>
      <w:marBottom w:val="0"/>
      <w:divBdr>
        <w:top w:val="none" w:sz="0" w:space="0" w:color="auto"/>
        <w:left w:val="none" w:sz="0" w:space="0" w:color="auto"/>
        <w:bottom w:val="none" w:sz="0" w:space="0" w:color="auto"/>
        <w:right w:val="none" w:sz="0" w:space="0" w:color="auto"/>
      </w:divBdr>
      <w:divsChild>
        <w:div w:id="1606503546">
          <w:marLeft w:val="0"/>
          <w:marRight w:val="0"/>
          <w:marTop w:val="0"/>
          <w:marBottom w:val="0"/>
          <w:divBdr>
            <w:top w:val="none" w:sz="0" w:space="0" w:color="auto"/>
            <w:left w:val="none" w:sz="0" w:space="0" w:color="auto"/>
            <w:bottom w:val="none" w:sz="0" w:space="0" w:color="auto"/>
            <w:right w:val="none" w:sz="0" w:space="0" w:color="auto"/>
          </w:divBdr>
        </w:div>
        <w:div w:id="314383841">
          <w:marLeft w:val="0"/>
          <w:marRight w:val="0"/>
          <w:marTop w:val="0"/>
          <w:marBottom w:val="0"/>
          <w:divBdr>
            <w:top w:val="none" w:sz="0" w:space="0" w:color="auto"/>
            <w:left w:val="none" w:sz="0" w:space="0" w:color="auto"/>
            <w:bottom w:val="none" w:sz="0" w:space="0" w:color="auto"/>
            <w:right w:val="none" w:sz="0" w:space="0" w:color="auto"/>
          </w:divBdr>
        </w:div>
      </w:divsChild>
    </w:div>
    <w:div w:id="1406490414">
      <w:bodyDiv w:val="1"/>
      <w:marLeft w:val="0"/>
      <w:marRight w:val="0"/>
      <w:marTop w:val="0"/>
      <w:marBottom w:val="0"/>
      <w:divBdr>
        <w:top w:val="none" w:sz="0" w:space="0" w:color="auto"/>
        <w:left w:val="none" w:sz="0" w:space="0" w:color="auto"/>
        <w:bottom w:val="none" w:sz="0" w:space="0" w:color="auto"/>
        <w:right w:val="none" w:sz="0" w:space="0" w:color="auto"/>
      </w:divBdr>
      <w:divsChild>
        <w:div w:id="1386491787">
          <w:marLeft w:val="0"/>
          <w:marRight w:val="0"/>
          <w:marTop w:val="0"/>
          <w:marBottom w:val="0"/>
          <w:divBdr>
            <w:top w:val="none" w:sz="0" w:space="0" w:color="auto"/>
            <w:left w:val="none" w:sz="0" w:space="0" w:color="auto"/>
            <w:bottom w:val="none" w:sz="0" w:space="0" w:color="auto"/>
            <w:right w:val="none" w:sz="0" w:space="0" w:color="auto"/>
          </w:divBdr>
        </w:div>
        <w:div w:id="11806905">
          <w:marLeft w:val="0"/>
          <w:marRight w:val="0"/>
          <w:marTop w:val="0"/>
          <w:marBottom w:val="0"/>
          <w:divBdr>
            <w:top w:val="none" w:sz="0" w:space="0" w:color="auto"/>
            <w:left w:val="none" w:sz="0" w:space="0" w:color="auto"/>
            <w:bottom w:val="none" w:sz="0" w:space="0" w:color="auto"/>
            <w:right w:val="none" w:sz="0" w:space="0" w:color="auto"/>
          </w:divBdr>
        </w:div>
        <w:div w:id="1142502105">
          <w:marLeft w:val="0"/>
          <w:marRight w:val="0"/>
          <w:marTop w:val="0"/>
          <w:marBottom w:val="0"/>
          <w:divBdr>
            <w:top w:val="none" w:sz="0" w:space="0" w:color="auto"/>
            <w:left w:val="none" w:sz="0" w:space="0" w:color="auto"/>
            <w:bottom w:val="none" w:sz="0" w:space="0" w:color="auto"/>
            <w:right w:val="none" w:sz="0" w:space="0" w:color="auto"/>
          </w:divBdr>
        </w:div>
        <w:div w:id="1263369033">
          <w:marLeft w:val="0"/>
          <w:marRight w:val="0"/>
          <w:marTop w:val="0"/>
          <w:marBottom w:val="0"/>
          <w:divBdr>
            <w:top w:val="none" w:sz="0" w:space="0" w:color="auto"/>
            <w:left w:val="none" w:sz="0" w:space="0" w:color="auto"/>
            <w:bottom w:val="none" w:sz="0" w:space="0" w:color="auto"/>
            <w:right w:val="none" w:sz="0" w:space="0" w:color="auto"/>
          </w:divBdr>
        </w:div>
        <w:div w:id="1082338881">
          <w:marLeft w:val="0"/>
          <w:marRight w:val="0"/>
          <w:marTop w:val="0"/>
          <w:marBottom w:val="0"/>
          <w:divBdr>
            <w:top w:val="none" w:sz="0" w:space="0" w:color="auto"/>
            <w:left w:val="none" w:sz="0" w:space="0" w:color="auto"/>
            <w:bottom w:val="none" w:sz="0" w:space="0" w:color="auto"/>
            <w:right w:val="none" w:sz="0" w:space="0" w:color="auto"/>
          </w:divBdr>
        </w:div>
        <w:div w:id="256835653">
          <w:marLeft w:val="0"/>
          <w:marRight w:val="0"/>
          <w:marTop w:val="0"/>
          <w:marBottom w:val="0"/>
          <w:divBdr>
            <w:top w:val="none" w:sz="0" w:space="0" w:color="auto"/>
            <w:left w:val="none" w:sz="0" w:space="0" w:color="auto"/>
            <w:bottom w:val="none" w:sz="0" w:space="0" w:color="auto"/>
            <w:right w:val="none" w:sz="0" w:space="0" w:color="auto"/>
          </w:divBdr>
        </w:div>
      </w:divsChild>
    </w:div>
    <w:div w:id="1542981488">
      <w:bodyDiv w:val="1"/>
      <w:marLeft w:val="0"/>
      <w:marRight w:val="0"/>
      <w:marTop w:val="0"/>
      <w:marBottom w:val="0"/>
      <w:divBdr>
        <w:top w:val="none" w:sz="0" w:space="0" w:color="auto"/>
        <w:left w:val="none" w:sz="0" w:space="0" w:color="auto"/>
        <w:bottom w:val="none" w:sz="0" w:space="0" w:color="auto"/>
        <w:right w:val="none" w:sz="0" w:space="0" w:color="auto"/>
      </w:divBdr>
      <w:divsChild>
        <w:div w:id="713579412">
          <w:marLeft w:val="0"/>
          <w:marRight w:val="0"/>
          <w:marTop w:val="0"/>
          <w:marBottom w:val="0"/>
          <w:divBdr>
            <w:top w:val="none" w:sz="0" w:space="0" w:color="auto"/>
            <w:left w:val="none" w:sz="0" w:space="0" w:color="auto"/>
            <w:bottom w:val="none" w:sz="0" w:space="0" w:color="auto"/>
            <w:right w:val="none" w:sz="0" w:space="0" w:color="auto"/>
          </w:divBdr>
        </w:div>
        <w:div w:id="1367758167">
          <w:marLeft w:val="0"/>
          <w:marRight w:val="0"/>
          <w:marTop w:val="0"/>
          <w:marBottom w:val="0"/>
          <w:divBdr>
            <w:top w:val="none" w:sz="0" w:space="0" w:color="auto"/>
            <w:left w:val="none" w:sz="0" w:space="0" w:color="auto"/>
            <w:bottom w:val="none" w:sz="0" w:space="0" w:color="auto"/>
            <w:right w:val="none" w:sz="0" w:space="0" w:color="auto"/>
          </w:divBdr>
        </w:div>
        <w:div w:id="509567997">
          <w:marLeft w:val="0"/>
          <w:marRight w:val="0"/>
          <w:marTop w:val="0"/>
          <w:marBottom w:val="0"/>
          <w:divBdr>
            <w:top w:val="none" w:sz="0" w:space="0" w:color="auto"/>
            <w:left w:val="none" w:sz="0" w:space="0" w:color="auto"/>
            <w:bottom w:val="none" w:sz="0" w:space="0" w:color="auto"/>
            <w:right w:val="none" w:sz="0" w:space="0" w:color="auto"/>
          </w:divBdr>
        </w:div>
        <w:div w:id="100615678">
          <w:marLeft w:val="0"/>
          <w:marRight w:val="0"/>
          <w:marTop w:val="0"/>
          <w:marBottom w:val="0"/>
          <w:divBdr>
            <w:top w:val="none" w:sz="0" w:space="0" w:color="auto"/>
            <w:left w:val="none" w:sz="0" w:space="0" w:color="auto"/>
            <w:bottom w:val="none" w:sz="0" w:space="0" w:color="auto"/>
            <w:right w:val="none" w:sz="0" w:space="0" w:color="auto"/>
          </w:divBdr>
        </w:div>
        <w:div w:id="1296762906">
          <w:marLeft w:val="0"/>
          <w:marRight w:val="0"/>
          <w:marTop w:val="0"/>
          <w:marBottom w:val="0"/>
          <w:divBdr>
            <w:top w:val="none" w:sz="0" w:space="0" w:color="auto"/>
            <w:left w:val="none" w:sz="0" w:space="0" w:color="auto"/>
            <w:bottom w:val="none" w:sz="0" w:space="0" w:color="auto"/>
            <w:right w:val="none" w:sz="0" w:space="0" w:color="auto"/>
          </w:divBdr>
        </w:div>
      </w:divsChild>
    </w:div>
    <w:div w:id="1565218458">
      <w:bodyDiv w:val="1"/>
      <w:marLeft w:val="0"/>
      <w:marRight w:val="0"/>
      <w:marTop w:val="0"/>
      <w:marBottom w:val="0"/>
      <w:divBdr>
        <w:top w:val="none" w:sz="0" w:space="0" w:color="auto"/>
        <w:left w:val="none" w:sz="0" w:space="0" w:color="auto"/>
        <w:bottom w:val="none" w:sz="0" w:space="0" w:color="auto"/>
        <w:right w:val="none" w:sz="0" w:space="0" w:color="auto"/>
      </w:divBdr>
      <w:divsChild>
        <w:div w:id="210119068">
          <w:marLeft w:val="0"/>
          <w:marRight w:val="0"/>
          <w:marTop w:val="0"/>
          <w:marBottom w:val="0"/>
          <w:divBdr>
            <w:top w:val="none" w:sz="0" w:space="0" w:color="auto"/>
            <w:left w:val="none" w:sz="0" w:space="0" w:color="auto"/>
            <w:bottom w:val="none" w:sz="0" w:space="0" w:color="auto"/>
            <w:right w:val="none" w:sz="0" w:space="0" w:color="auto"/>
          </w:divBdr>
        </w:div>
        <w:div w:id="1492794528">
          <w:marLeft w:val="0"/>
          <w:marRight w:val="0"/>
          <w:marTop w:val="0"/>
          <w:marBottom w:val="0"/>
          <w:divBdr>
            <w:top w:val="none" w:sz="0" w:space="0" w:color="auto"/>
            <w:left w:val="none" w:sz="0" w:space="0" w:color="auto"/>
            <w:bottom w:val="none" w:sz="0" w:space="0" w:color="auto"/>
            <w:right w:val="none" w:sz="0" w:space="0" w:color="auto"/>
          </w:divBdr>
        </w:div>
        <w:div w:id="1696685515">
          <w:marLeft w:val="0"/>
          <w:marRight w:val="0"/>
          <w:marTop w:val="0"/>
          <w:marBottom w:val="0"/>
          <w:divBdr>
            <w:top w:val="none" w:sz="0" w:space="0" w:color="auto"/>
            <w:left w:val="none" w:sz="0" w:space="0" w:color="auto"/>
            <w:bottom w:val="none" w:sz="0" w:space="0" w:color="auto"/>
            <w:right w:val="none" w:sz="0" w:space="0" w:color="auto"/>
          </w:divBdr>
        </w:div>
      </w:divsChild>
    </w:div>
    <w:div w:id="1565751258">
      <w:bodyDiv w:val="1"/>
      <w:marLeft w:val="0"/>
      <w:marRight w:val="0"/>
      <w:marTop w:val="0"/>
      <w:marBottom w:val="0"/>
      <w:divBdr>
        <w:top w:val="none" w:sz="0" w:space="0" w:color="auto"/>
        <w:left w:val="none" w:sz="0" w:space="0" w:color="auto"/>
        <w:bottom w:val="none" w:sz="0" w:space="0" w:color="auto"/>
        <w:right w:val="none" w:sz="0" w:space="0" w:color="auto"/>
      </w:divBdr>
      <w:divsChild>
        <w:div w:id="2037392202">
          <w:marLeft w:val="0"/>
          <w:marRight w:val="0"/>
          <w:marTop w:val="0"/>
          <w:marBottom w:val="0"/>
          <w:divBdr>
            <w:top w:val="none" w:sz="0" w:space="0" w:color="auto"/>
            <w:left w:val="none" w:sz="0" w:space="0" w:color="auto"/>
            <w:bottom w:val="none" w:sz="0" w:space="0" w:color="auto"/>
            <w:right w:val="none" w:sz="0" w:space="0" w:color="auto"/>
          </w:divBdr>
        </w:div>
        <w:div w:id="1357852313">
          <w:marLeft w:val="0"/>
          <w:marRight w:val="0"/>
          <w:marTop w:val="0"/>
          <w:marBottom w:val="0"/>
          <w:divBdr>
            <w:top w:val="none" w:sz="0" w:space="0" w:color="auto"/>
            <w:left w:val="none" w:sz="0" w:space="0" w:color="auto"/>
            <w:bottom w:val="none" w:sz="0" w:space="0" w:color="auto"/>
            <w:right w:val="none" w:sz="0" w:space="0" w:color="auto"/>
          </w:divBdr>
        </w:div>
        <w:div w:id="790824232">
          <w:marLeft w:val="0"/>
          <w:marRight w:val="0"/>
          <w:marTop w:val="0"/>
          <w:marBottom w:val="0"/>
          <w:divBdr>
            <w:top w:val="none" w:sz="0" w:space="0" w:color="auto"/>
            <w:left w:val="none" w:sz="0" w:space="0" w:color="auto"/>
            <w:bottom w:val="none" w:sz="0" w:space="0" w:color="auto"/>
            <w:right w:val="none" w:sz="0" w:space="0" w:color="auto"/>
          </w:divBdr>
        </w:div>
        <w:div w:id="1813136712">
          <w:marLeft w:val="0"/>
          <w:marRight w:val="0"/>
          <w:marTop w:val="0"/>
          <w:marBottom w:val="0"/>
          <w:divBdr>
            <w:top w:val="none" w:sz="0" w:space="0" w:color="auto"/>
            <w:left w:val="none" w:sz="0" w:space="0" w:color="auto"/>
            <w:bottom w:val="none" w:sz="0" w:space="0" w:color="auto"/>
            <w:right w:val="none" w:sz="0" w:space="0" w:color="auto"/>
          </w:divBdr>
        </w:div>
        <w:div w:id="1708409487">
          <w:marLeft w:val="0"/>
          <w:marRight w:val="0"/>
          <w:marTop w:val="0"/>
          <w:marBottom w:val="0"/>
          <w:divBdr>
            <w:top w:val="none" w:sz="0" w:space="0" w:color="auto"/>
            <w:left w:val="none" w:sz="0" w:space="0" w:color="auto"/>
            <w:bottom w:val="none" w:sz="0" w:space="0" w:color="auto"/>
            <w:right w:val="none" w:sz="0" w:space="0" w:color="auto"/>
          </w:divBdr>
        </w:div>
        <w:div w:id="362100766">
          <w:marLeft w:val="0"/>
          <w:marRight w:val="0"/>
          <w:marTop w:val="0"/>
          <w:marBottom w:val="0"/>
          <w:divBdr>
            <w:top w:val="none" w:sz="0" w:space="0" w:color="auto"/>
            <w:left w:val="none" w:sz="0" w:space="0" w:color="auto"/>
            <w:bottom w:val="none" w:sz="0" w:space="0" w:color="auto"/>
            <w:right w:val="none" w:sz="0" w:space="0" w:color="auto"/>
          </w:divBdr>
        </w:div>
        <w:div w:id="1915776058">
          <w:marLeft w:val="0"/>
          <w:marRight w:val="0"/>
          <w:marTop w:val="0"/>
          <w:marBottom w:val="0"/>
          <w:divBdr>
            <w:top w:val="none" w:sz="0" w:space="0" w:color="auto"/>
            <w:left w:val="none" w:sz="0" w:space="0" w:color="auto"/>
            <w:bottom w:val="none" w:sz="0" w:space="0" w:color="auto"/>
            <w:right w:val="none" w:sz="0" w:space="0" w:color="auto"/>
          </w:divBdr>
        </w:div>
        <w:div w:id="399714415">
          <w:marLeft w:val="0"/>
          <w:marRight w:val="0"/>
          <w:marTop w:val="0"/>
          <w:marBottom w:val="0"/>
          <w:divBdr>
            <w:top w:val="none" w:sz="0" w:space="0" w:color="auto"/>
            <w:left w:val="none" w:sz="0" w:space="0" w:color="auto"/>
            <w:bottom w:val="none" w:sz="0" w:space="0" w:color="auto"/>
            <w:right w:val="none" w:sz="0" w:space="0" w:color="auto"/>
          </w:divBdr>
        </w:div>
        <w:div w:id="1308239520">
          <w:marLeft w:val="0"/>
          <w:marRight w:val="0"/>
          <w:marTop w:val="0"/>
          <w:marBottom w:val="0"/>
          <w:divBdr>
            <w:top w:val="none" w:sz="0" w:space="0" w:color="auto"/>
            <w:left w:val="none" w:sz="0" w:space="0" w:color="auto"/>
            <w:bottom w:val="none" w:sz="0" w:space="0" w:color="auto"/>
            <w:right w:val="none" w:sz="0" w:space="0" w:color="auto"/>
          </w:divBdr>
        </w:div>
      </w:divsChild>
    </w:div>
    <w:div w:id="1577517644">
      <w:bodyDiv w:val="1"/>
      <w:marLeft w:val="0"/>
      <w:marRight w:val="0"/>
      <w:marTop w:val="0"/>
      <w:marBottom w:val="0"/>
      <w:divBdr>
        <w:top w:val="none" w:sz="0" w:space="0" w:color="auto"/>
        <w:left w:val="none" w:sz="0" w:space="0" w:color="auto"/>
        <w:bottom w:val="none" w:sz="0" w:space="0" w:color="auto"/>
        <w:right w:val="none" w:sz="0" w:space="0" w:color="auto"/>
      </w:divBdr>
      <w:divsChild>
        <w:div w:id="2138257717">
          <w:marLeft w:val="0"/>
          <w:marRight w:val="0"/>
          <w:marTop w:val="0"/>
          <w:marBottom w:val="0"/>
          <w:divBdr>
            <w:top w:val="none" w:sz="0" w:space="0" w:color="auto"/>
            <w:left w:val="none" w:sz="0" w:space="0" w:color="auto"/>
            <w:bottom w:val="none" w:sz="0" w:space="0" w:color="auto"/>
            <w:right w:val="none" w:sz="0" w:space="0" w:color="auto"/>
          </w:divBdr>
        </w:div>
        <w:div w:id="1298998494">
          <w:marLeft w:val="0"/>
          <w:marRight w:val="0"/>
          <w:marTop w:val="0"/>
          <w:marBottom w:val="0"/>
          <w:divBdr>
            <w:top w:val="none" w:sz="0" w:space="0" w:color="auto"/>
            <w:left w:val="none" w:sz="0" w:space="0" w:color="auto"/>
            <w:bottom w:val="none" w:sz="0" w:space="0" w:color="auto"/>
            <w:right w:val="none" w:sz="0" w:space="0" w:color="auto"/>
          </w:divBdr>
        </w:div>
      </w:divsChild>
    </w:div>
    <w:div w:id="1583952976">
      <w:bodyDiv w:val="1"/>
      <w:marLeft w:val="0"/>
      <w:marRight w:val="0"/>
      <w:marTop w:val="0"/>
      <w:marBottom w:val="0"/>
      <w:divBdr>
        <w:top w:val="none" w:sz="0" w:space="0" w:color="auto"/>
        <w:left w:val="none" w:sz="0" w:space="0" w:color="auto"/>
        <w:bottom w:val="none" w:sz="0" w:space="0" w:color="auto"/>
        <w:right w:val="none" w:sz="0" w:space="0" w:color="auto"/>
      </w:divBdr>
      <w:divsChild>
        <w:div w:id="1430467526">
          <w:marLeft w:val="0"/>
          <w:marRight w:val="0"/>
          <w:marTop w:val="0"/>
          <w:marBottom w:val="0"/>
          <w:divBdr>
            <w:top w:val="none" w:sz="0" w:space="0" w:color="auto"/>
            <w:left w:val="none" w:sz="0" w:space="0" w:color="auto"/>
            <w:bottom w:val="none" w:sz="0" w:space="0" w:color="auto"/>
            <w:right w:val="none" w:sz="0" w:space="0" w:color="auto"/>
          </w:divBdr>
        </w:div>
        <w:div w:id="1178231870">
          <w:marLeft w:val="0"/>
          <w:marRight w:val="0"/>
          <w:marTop w:val="0"/>
          <w:marBottom w:val="0"/>
          <w:divBdr>
            <w:top w:val="none" w:sz="0" w:space="0" w:color="auto"/>
            <w:left w:val="none" w:sz="0" w:space="0" w:color="auto"/>
            <w:bottom w:val="none" w:sz="0" w:space="0" w:color="auto"/>
            <w:right w:val="none" w:sz="0" w:space="0" w:color="auto"/>
          </w:divBdr>
        </w:div>
        <w:div w:id="1090396144">
          <w:marLeft w:val="0"/>
          <w:marRight w:val="0"/>
          <w:marTop w:val="0"/>
          <w:marBottom w:val="0"/>
          <w:divBdr>
            <w:top w:val="none" w:sz="0" w:space="0" w:color="auto"/>
            <w:left w:val="none" w:sz="0" w:space="0" w:color="auto"/>
            <w:bottom w:val="none" w:sz="0" w:space="0" w:color="auto"/>
            <w:right w:val="none" w:sz="0" w:space="0" w:color="auto"/>
          </w:divBdr>
        </w:div>
        <w:div w:id="1240598534">
          <w:marLeft w:val="0"/>
          <w:marRight w:val="0"/>
          <w:marTop w:val="0"/>
          <w:marBottom w:val="0"/>
          <w:divBdr>
            <w:top w:val="none" w:sz="0" w:space="0" w:color="auto"/>
            <w:left w:val="none" w:sz="0" w:space="0" w:color="auto"/>
            <w:bottom w:val="none" w:sz="0" w:space="0" w:color="auto"/>
            <w:right w:val="none" w:sz="0" w:space="0" w:color="auto"/>
          </w:divBdr>
        </w:div>
      </w:divsChild>
    </w:div>
    <w:div w:id="1588928496">
      <w:bodyDiv w:val="1"/>
      <w:marLeft w:val="0"/>
      <w:marRight w:val="0"/>
      <w:marTop w:val="0"/>
      <w:marBottom w:val="0"/>
      <w:divBdr>
        <w:top w:val="none" w:sz="0" w:space="0" w:color="auto"/>
        <w:left w:val="none" w:sz="0" w:space="0" w:color="auto"/>
        <w:bottom w:val="none" w:sz="0" w:space="0" w:color="auto"/>
        <w:right w:val="none" w:sz="0" w:space="0" w:color="auto"/>
      </w:divBdr>
      <w:divsChild>
        <w:div w:id="857696515">
          <w:marLeft w:val="0"/>
          <w:marRight w:val="0"/>
          <w:marTop w:val="0"/>
          <w:marBottom w:val="0"/>
          <w:divBdr>
            <w:top w:val="none" w:sz="0" w:space="0" w:color="auto"/>
            <w:left w:val="none" w:sz="0" w:space="0" w:color="auto"/>
            <w:bottom w:val="none" w:sz="0" w:space="0" w:color="auto"/>
            <w:right w:val="none" w:sz="0" w:space="0" w:color="auto"/>
          </w:divBdr>
        </w:div>
        <w:div w:id="1229917429">
          <w:marLeft w:val="0"/>
          <w:marRight w:val="0"/>
          <w:marTop w:val="0"/>
          <w:marBottom w:val="0"/>
          <w:divBdr>
            <w:top w:val="none" w:sz="0" w:space="0" w:color="auto"/>
            <w:left w:val="none" w:sz="0" w:space="0" w:color="auto"/>
            <w:bottom w:val="none" w:sz="0" w:space="0" w:color="auto"/>
            <w:right w:val="none" w:sz="0" w:space="0" w:color="auto"/>
          </w:divBdr>
        </w:div>
        <w:div w:id="669909742">
          <w:marLeft w:val="0"/>
          <w:marRight w:val="0"/>
          <w:marTop w:val="0"/>
          <w:marBottom w:val="0"/>
          <w:divBdr>
            <w:top w:val="none" w:sz="0" w:space="0" w:color="auto"/>
            <w:left w:val="none" w:sz="0" w:space="0" w:color="auto"/>
            <w:bottom w:val="none" w:sz="0" w:space="0" w:color="auto"/>
            <w:right w:val="none" w:sz="0" w:space="0" w:color="auto"/>
          </w:divBdr>
        </w:div>
      </w:divsChild>
    </w:div>
    <w:div w:id="1589117019">
      <w:bodyDiv w:val="1"/>
      <w:marLeft w:val="0"/>
      <w:marRight w:val="0"/>
      <w:marTop w:val="0"/>
      <w:marBottom w:val="0"/>
      <w:divBdr>
        <w:top w:val="none" w:sz="0" w:space="0" w:color="auto"/>
        <w:left w:val="none" w:sz="0" w:space="0" w:color="auto"/>
        <w:bottom w:val="none" w:sz="0" w:space="0" w:color="auto"/>
        <w:right w:val="none" w:sz="0" w:space="0" w:color="auto"/>
      </w:divBdr>
      <w:divsChild>
        <w:div w:id="715928905">
          <w:marLeft w:val="0"/>
          <w:marRight w:val="0"/>
          <w:marTop w:val="0"/>
          <w:marBottom w:val="0"/>
          <w:divBdr>
            <w:top w:val="none" w:sz="0" w:space="0" w:color="auto"/>
            <w:left w:val="none" w:sz="0" w:space="0" w:color="auto"/>
            <w:bottom w:val="none" w:sz="0" w:space="0" w:color="auto"/>
            <w:right w:val="none" w:sz="0" w:space="0" w:color="auto"/>
          </w:divBdr>
        </w:div>
        <w:div w:id="1036203447">
          <w:marLeft w:val="0"/>
          <w:marRight w:val="0"/>
          <w:marTop w:val="0"/>
          <w:marBottom w:val="0"/>
          <w:divBdr>
            <w:top w:val="none" w:sz="0" w:space="0" w:color="auto"/>
            <w:left w:val="none" w:sz="0" w:space="0" w:color="auto"/>
            <w:bottom w:val="none" w:sz="0" w:space="0" w:color="auto"/>
            <w:right w:val="none" w:sz="0" w:space="0" w:color="auto"/>
          </w:divBdr>
        </w:div>
        <w:div w:id="930165566">
          <w:marLeft w:val="0"/>
          <w:marRight w:val="0"/>
          <w:marTop w:val="0"/>
          <w:marBottom w:val="0"/>
          <w:divBdr>
            <w:top w:val="none" w:sz="0" w:space="0" w:color="auto"/>
            <w:left w:val="none" w:sz="0" w:space="0" w:color="auto"/>
            <w:bottom w:val="none" w:sz="0" w:space="0" w:color="auto"/>
            <w:right w:val="none" w:sz="0" w:space="0" w:color="auto"/>
          </w:divBdr>
        </w:div>
        <w:div w:id="1671251588">
          <w:marLeft w:val="0"/>
          <w:marRight w:val="0"/>
          <w:marTop w:val="0"/>
          <w:marBottom w:val="0"/>
          <w:divBdr>
            <w:top w:val="none" w:sz="0" w:space="0" w:color="auto"/>
            <w:left w:val="none" w:sz="0" w:space="0" w:color="auto"/>
            <w:bottom w:val="none" w:sz="0" w:space="0" w:color="auto"/>
            <w:right w:val="none" w:sz="0" w:space="0" w:color="auto"/>
          </w:divBdr>
        </w:div>
        <w:div w:id="1199511553">
          <w:marLeft w:val="0"/>
          <w:marRight w:val="0"/>
          <w:marTop w:val="0"/>
          <w:marBottom w:val="0"/>
          <w:divBdr>
            <w:top w:val="none" w:sz="0" w:space="0" w:color="auto"/>
            <w:left w:val="none" w:sz="0" w:space="0" w:color="auto"/>
            <w:bottom w:val="none" w:sz="0" w:space="0" w:color="auto"/>
            <w:right w:val="none" w:sz="0" w:space="0" w:color="auto"/>
          </w:divBdr>
        </w:div>
      </w:divsChild>
    </w:div>
    <w:div w:id="1656303939">
      <w:bodyDiv w:val="1"/>
      <w:marLeft w:val="0"/>
      <w:marRight w:val="0"/>
      <w:marTop w:val="0"/>
      <w:marBottom w:val="0"/>
      <w:divBdr>
        <w:top w:val="none" w:sz="0" w:space="0" w:color="auto"/>
        <w:left w:val="none" w:sz="0" w:space="0" w:color="auto"/>
        <w:bottom w:val="none" w:sz="0" w:space="0" w:color="auto"/>
        <w:right w:val="none" w:sz="0" w:space="0" w:color="auto"/>
      </w:divBdr>
      <w:divsChild>
        <w:div w:id="273025093">
          <w:marLeft w:val="0"/>
          <w:marRight w:val="0"/>
          <w:marTop w:val="0"/>
          <w:marBottom w:val="0"/>
          <w:divBdr>
            <w:top w:val="none" w:sz="0" w:space="0" w:color="auto"/>
            <w:left w:val="none" w:sz="0" w:space="0" w:color="auto"/>
            <w:bottom w:val="none" w:sz="0" w:space="0" w:color="auto"/>
            <w:right w:val="none" w:sz="0" w:space="0" w:color="auto"/>
          </w:divBdr>
        </w:div>
        <w:div w:id="1498879577">
          <w:marLeft w:val="0"/>
          <w:marRight w:val="0"/>
          <w:marTop w:val="0"/>
          <w:marBottom w:val="0"/>
          <w:divBdr>
            <w:top w:val="none" w:sz="0" w:space="0" w:color="auto"/>
            <w:left w:val="none" w:sz="0" w:space="0" w:color="auto"/>
            <w:bottom w:val="none" w:sz="0" w:space="0" w:color="auto"/>
            <w:right w:val="none" w:sz="0" w:space="0" w:color="auto"/>
          </w:divBdr>
        </w:div>
      </w:divsChild>
    </w:div>
    <w:div w:id="1659141978">
      <w:bodyDiv w:val="1"/>
      <w:marLeft w:val="0"/>
      <w:marRight w:val="0"/>
      <w:marTop w:val="0"/>
      <w:marBottom w:val="0"/>
      <w:divBdr>
        <w:top w:val="none" w:sz="0" w:space="0" w:color="auto"/>
        <w:left w:val="none" w:sz="0" w:space="0" w:color="auto"/>
        <w:bottom w:val="none" w:sz="0" w:space="0" w:color="auto"/>
        <w:right w:val="none" w:sz="0" w:space="0" w:color="auto"/>
      </w:divBdr>
      <w:divsChild>
        <w:div w:id="962804891">
          <w:marLeft w:val="0"/>
          <w:marRight w:val="0"/>
          <w:marTop w:val="0"/>
          <w:marBottom w:val="0"/>
          <w:divBdr>
            <w:top w:val="none" w:sz="0" w:space="0" w:color="auto"/>
            <w:left w:val="none" w:sz="0" w:space="0" w:color="auto"/>
            <w:bottom w:val="none" w:sz="0" w:space="0" w:color="auto"/>
            <w:right w:val="none" w:sz="0" w:space="0" w:color="auto"/>
          </w:divBdr>
        </w:div>
        <w:div w:id="436218450">
          <w:marLeft w:val="0"/>
          <w:marRight w:val="0"/>
          <w:marTop w:val="0"/>
          <w:marBottom w:val="0"/>
          <w:divBdr>
            <w:top w:val="none" w:sz="0" w:space="0" w:color="auto"/>
            <w:left w:val="none" w:sz="0" w:space="0" w:color="auto"/>
            <w:bottom w:val="none" w:sz="0" w:space="0" w:color="auto"/>
            <w:right w:val="none" w:sz="0" w:space="0" w:color="auto"/>
          </w:divBdr>
        </w:div>
        <w:div w:id="616987275">
          <w:marLeft w:val="0"/>
          <w:marRight w:val="0"/>
          <w:marTop w:val="0"/>
          <w:marBottom w:val="0"/>
          <w:divBdr>
            <w:top w:val="none" w:sz="0" w:space="0" w:color="auto"/>
            <w:left w:val="none" w:sz="0" w:space="0" w:color="auto"/>
            <w:bottom w:val="none" w:sz="0" w:space="0" w:color="auto"/>
            <w:right w:val="none" w:sz="0" w:space="0" w:color="auto"/>
          </w:divBdr>
        </w:div>
      </w:divsChild>
    </w:div>
    <w:div w:id="1670255123">
      <w:bodyDiv w:val="1"/>
      <w:marLeft w:val="0"/>
      <w:marRight w:val="0"/>
      <w:marTop w:val="0"/>
      <w:marBottom w:val="0"/>
      <w:divBdr>
        <w:top w:val="none" w:sz="0" w:space="0" w:color="auto"/>
        <w:left w:val="none" w:sz="0" w:space="0" w:color="auto"/>
        <w:bottom w:val="none" w:sz="0" w:space="0" w:color="auto"/>
        <w:right w:val="none" w:sz="0" w:space="0" w:color="auto"/>
      </w:divBdr>
    </w:div>
    <w:div w:id="1737430687">
      <w:bodyDiv w:val="1"/>
      <w:marLeft w:val="0"/>
      <w:marRight w:val="0"/>
      <w:marTop w:val="0"/>
      <w:marBottom w:val="0"/>
      <w:divBdr>
        <w:top w:val="none" w:sz="0" w:space="0" w:color="auto"/>
        <w:left w:val="none" w:sz="0" w:space="0" w:color="auto"/>
        <w:bottom w:val="none" w:sz="0" w:space="0" w:color="auto"/>
        <w:right w:val="none" w:sz="0" w:space="0" w:color="auto"/>
      </w:divBdr>
      <w:divsChild>
        <w:div w:id="165172712">
          <w:marLeft w:val="0"/>
          <w:marRight w:val="0"/>
          <w:marTop w:val="0"/>
          <w:marBottom w:val="0"/>
          <w:divBdr>
            <w:top w:val="none" w:sz="0" w:space="0" w:color="auto"/>
            <w:left w:val="none" w:sz="0" w:space="0" w:color="auto"/>
            <w:bottom w:val="none" w:sz="0" w:space="0" w:color="auto"/>
            <w:right w:val="none" w:sz="0" w:space="0" w:color="auto"/>
          </w:divBdr>
        </w:div>
        <w:div w:id="1115518495">
          <w:marLeft w:val="0"/>
          <w:marRight w:val="0"/>
          <w:marTop w:val="0"/>
          <w:marBottom w:val="0"/>
          <w:divBdr>
            <w:top w:val="none" w:sz="0" w:space="0" w:color="auto"/>
            <w:left w:val="none" w:sz="0" w:space="0" w:color="auto"/>
            <w:bottom w:val="none" w:sz="0" w:space="0" w:color="auto"/>
            <w:right w:val="none" w:sz="0" w:space="0" w:color="auto"/>
          </w:divBdr>
        </w:div>
        <w:div w:id="1019545187">
          <w:marLeft w:val="0"/>
          <w:marRight w:val="0"/>
          <w:marTop w:val="0"/>
          <w:marBottom w:val="0"/>
          <w:divBdr>
            <w:top w:val="none" w:sz="0" w:space="0" w:color="auto"/>
            <w:left w:val="none" w:sz="0" w:space="0" w:color="auto"/>
            <w:bottom w:val="none" w:sz="0" w:space="0" w:color="auto"/>
            <w:right w:val="none" w:sz="0" w:space="0" w:color="auto"/>
          </w:divBdr>
        </w:div>
        <w:div w:id="33232464">
          <w:marLeft w:val="0"/>
          <w:marRight w:val="0"/>
          <w:marTop w:val="0"/>
          <w:marBottom w:val="0"/>
          <w:divBdr>
            <w:top w:val="none" w:sz="0" w:space="0" w:color="auto"/>
            <w:left w:val="none" w:sz="0" w:space="0" w:color="auto"/>
            <w:bottom w:val="none" w:sz="0" w:space="0" w:color="auto"/>
            <w:right w:val="none" w:sz="0" w:space="0" w:color="auto"/>
          </w:divBdr>
        </w:div>
        <w:div w:id="379089450">
          <w:marLeft w:val="0"/>
          <w:marRight w:val="0"/>
          <w:marTop w:val="0"/>
          <w:marBottom w:val="0"/>
          <w:divBdr>
            <w:top w:val="none" w:sz="0" w:space="0" w:color="auto"/>
            <w:left w:val="none" w:sz="0" w:space="0" w:color="auto"/>
            <w:bottom w:val="none" w:sz="0" w:space="0" w:color="auto"/>
            <w:right w:val="none" w:sz="0" w:space="0" w:color="auto"/>
          </w:divBdr>
        </w:div>
        <w:div w:id="1653101853">
          <w:marLeft w:val="0"/>
          <w:marRight w:val="0"/>
          <w:marTop w:val="0"/>
          <w:marBottom w:val="0"/>
          <w:divBdr>
            <w:top w:val="none" w:sz="0" w:space="0" w:color="auto"/>
            <w:left w:val="none" w:sz="0" w:space="0" w:color="auto"/>
            <w:bottom w:val="none" w:sz="0" w:space="0" w:color="auto"/>
            <w:right w:val="none" w:sz="0" w:space="0" w:color="auto"/>
          </w:divBdr>
        </w:div>
        <w:div w:id="1274944410">
          <w:marLeft w:val="0"/>
          <w:marRight w:val="0"/>
          <w:marTop w:val="0"/>
          <w:marBottom w:val="0"/>
          <w:divBdr>
            <w:top w:val="none" w:sz="0" w:space="0" w:color="auto"/>
            <w:left w:val="none" w:sz="0" w:space="0" w:color="auto"/>
            <w:bottom w:val="none" w:sz="0" w:space="0" w:color="auto"/>
            <w:right w:val="none" w:sz="0" w:space="0" w:color="auto"/>
          </w:divBdr>
        </w:div>
        <w:div w:id="1766683831">
          <w:marLeft w:val="0"/>
          <w:marRight w:val="0"/>
          <w:marTop w:val="0"/>
          <w:marBottom w:val="0"/>
          <w:divBdr>
            <w:top w:val="none" w:sz="0" w:space="0" w:color="auto"/>
            <w:left w:val="none" w:sz="0" w:space="0" w:color="auto"/>
            <w:bottom w:val="none" w:sz="0" w:space="0" w:color="auto"/>
            <w:right w:val="none" w:sz="0" w:space="0" w:color="auto"/>
          </w:divBdr>
        </w:div>
        <w:div w:id="1142383157">
          <w:marLeft w:val="0"/>
          <w:marRight w:val="0"/>
          <w:marTop w:val="0"/>
          <w:marBottom w:val="0"/>
          <w:divBdr>
            <w:top w:val="none" w:sz="0" w:space="0" w:color="auto"/>
            <w:left w:val="none" w:sz="0" w:space="0" w:color="auto"/>
            <w:bottom w:val="none" w:sz="0" w:space="0" w:color="auto"/>
            <w:right w:val="none" w:sz="0" w:space="0" w:color="auto"/>
          </w:divBdr>
        </w:div>
        <w:div w:id="758211493">
          <w:marLeft w:val="0"/>
          <w:marRight w:val="0"/>
          <w:marTop w:val="0"/>
          <w:marBottom w:val="0"/>
          <w:divBdr>
            <w:top w:val="none" w:sz="0" w:space="0" w:color="auto"/>
            <w:left w:val="none" w:sz="0" w:space="0" w:color="auto"/>
            <w:bottom w:val="none" w:sz="0" w:space="0" w:color="auto"/>
            <w:right w:val="none" w:sz="0" w:space="0" w:color="auto"/>
          </w:divBdr>
        </w:div>
        <w:div w:id="1749575875">
          <w:marLeft w:val="0"/>
          <w:marRight w:val="0"/>
          <w:marTop w:val="0"/>
          <w:marBottom w:val="0"/>
          <w:divBdr>
            <w:top w:val="none" w:sz="0" w:space="0" w:color="auto"/>
            <w:left w:val="none" w:sz="0" w:space="0" w:color="auto"/>
            <w:bottom w:val="none" w:sz="0" w:space="0" w:color="auto"/>
            <w:right w:val="none" w:sz="0" w:space="0" w:color="auto"/>
          </w:divBdr>
        </w:div>
        <w:div w:id="564684000">
          <w:marLeft w:val="0"/>
          <w:marRight w:val="0"/>
          <w:marTop w:val="0"/>
          <w:marBottom w:val="0"/>
          <w:divBdr>
            <w:top w:val="none" w:sz="0" w:space="0" w:color="auto"/>
            <w:left w:val="none" w:sz="0" w:space="0" w:color="auto"/>
            <w:bottom w:val="none" w:sz="0" w:space="0" w:color="auto"/>
            <w:right w:val="none" w:sz="0" w:space="0" w:color="auto"/>
          </w:divBdr>
        </w:div>
        <w:div w:id="160580605">
          <w:marLeft w:val="0"/>
          <w:marRight w:val="0"/>
          <w:marTop w:val="0"/>
          <w:marBottom w:val="0"/>
          <w:divBdr>
            <w:top w:val="none" w:sz="0" w:space="0" w:color="auto"/>
            <w:left w:val="none" w:sz="0" w:space="0" w:color="auto"/>
            <w:bottom w:val="none" w:sz="0" w:space="0" w:color="auto"/>
            <w:right w:val="none" w:sz="0" w:space="0" w:color="auto"/>
          </w:divBdr>
        </w:div>
      </w:divsChild>
    </w:div>
    <w:div w:id="1769498939">
      <w:bodyDiv w:val="1"/>
      <w:marLeft w:val="0"/>
      <w:marRight w:val="0"/>
      <w:marTop w:val="0"/>
      <w:marBottom w:val="0"/>
      <w:divBdr>
        <w:top w:val="none" w:sz="0" w:space="0" w:color="auto"/>
        <w:left w:val="none" w:sz="0" w:space="0" w:color="auto"/>
        <w:bottom w:val="none" w:sz="0" w:space="0" w:color="auto"/>
        <w:right w:val="none" w:sz="0" w:space="0" w:color="auto"/>
      </w:divBdr>
      <w:divsChild>
        <w:div w:id="14504065">
          <w:marLeft w:val="0"/>
          <w:marRight w:val="0"/>
          <w:marTop w:val="0"/>
          <w:marBottom w:val="0"/>
          <w:divBdr>
            <w:top w:val="none" w:sz="0" w:space="0" w:color="auto"/>
            <w:left w:val="none" w:sz="0" w:space="0" w:color="auto"/>
            <w:bottom w:val="none" w:sz="0" w:space="0" w:color="auto"/>
            <w:right w:val="none" w:sz="0" w:space="0" w:color="auto"/>
          </w:divBdr>
        </w:div>
        <w:div w:id="1975257414">
          <w:marLeft w:val="0"/>
          <w:marRight w:val="0"/>
          <w:marTop w:val="0"/>
          <w:marBottom w:val="0"/>
          <w:divBdr>
            <w:top w:val="none" w:sz="0" w:space="0" w:color="auto"/>
            <w:left w:val="none" w:sz="0" w:space="0" w:color="auto"/>
            <w:bottom w:val="none" w:sz="0" w:space="0" w:color="auto"/>
            <w:right w:val="none" w:sz="0" w:space="0" w:color="auto"/>
          </w:divBdr>
        </w:div>
        <w:div w:id="1443069503">
          <w:marLeft w:val="0"/>
          <w:marRight w:val="0"/>
          <w:marTop w:val="0"/>
          <w:marBottom w:val="0"/>
          <w:divBdr>
            <w:top w:val="none" w:sz="0" w:space="0" w:color="auto"/>
            <w:left w:val="none" w:sz="0" w:space="0" w:color="auto"/>
            <w:bottom w:val="none" w:sz="0" w:space="0" w:color="auto"/>
            <w:right w:val="none" w:sz="0" w:space="0" w:color="auto"/>
          </w:divBdr>
        </w:div>
        <w:div w:id="1671712717">
          <w:marLeft w:val="0"/>
          <w:marRight w:val="0"/>
          <w:marTop w:val="0"/>
          <w:marBottom w:val="0"/>
          <w:divBdr>
            <w:top w:val="none" w:sz="0" w:space="0" w:color="auto"/>
            <w:left w:val="none" w:sz="0" w:space="0" w:color="auto"/>
            <w:bottom w:val="none" w:sz="0" w:space="0" w:color="auto"/>
            <w:right w:val="none" w:sz="0" w:space="0" w:color="auto"/>
          </w:divBdr>
        </w:div>
        <w:div w:id="273559945">
          <w:marLeft w:val="0"/>
          <w:marRight w:val="0"/>
          <w:marTop w:val="0"/>
          <w:marBottom w:val="0"/>
          <w:divBdr>
            <w:top w:val="none" w:sz="0" w:space="0" w:color="auto"/>
            <w:left w:val="none" w:sz="0" w:space="0" w:color="auto"/>
            <w:bottom w:val="none" w:sz="0" w:space="0" w:color="auto"/>
            <w:right w:val="none" w:sz="0" w:space="0" w:color="auto"/>
          </w:divBdr>
        </w:div>
        <w:div w:id="1618021647">
          <w:marLeft w:val="0"/>
          <w:marRight w:val="0"/>
          <w:marTop w:val="0"/>
          <w:marBottom w:val="0"/>
          <w:divBdr>
            <w:top w:val="none" w:sz="0" w:space="0" w:color="auto"/>
            <w:left w:val="none" w:sz="0" w:space="0" w:color="auto"/>
            <w:bottom w:val="none" w:sz="0" w:space="0" w:color="auto"/>
            <w:right w:val="none" w:sz="0" w:space="0" w:color="auto"/>
          </w:divBdr>
        </w:div>
        <w:div w:id="268393282">
          <w:marLeft w:val="0"/>
          <w:marRight w:val="0"/>
          <w:marTop w:val="0"/>
          <w:marBottom w:val="0"/>
          <w:divBdr>
            <w:top w:val="none" w:sz="0" w:space="0" w:color="auto"/>
            <w:left w:val="none" w:sz="0" w:space="0" w:color="auto"/>
            <w:bottom w:val="none" w:sz="0" w:space="0" w:color="auto"/>
            <w:right w:val="none" w:sz="0" w:space="0" w:color="auto"/>
          </w:divBdr>
        </w:div>
        <w:div w:id="357706644">
          <w:marLeft w:val="0"/>
          <w:marRight w:val="0"/>
          <w:marTop w:val="0"/>
          <w:marBottom w:val="0"/>
          <w:divBdr>
            <w:top w:val="none" w:sz="0" w:space="0" w:color="auto"/>
            <w:left w:val="none" w:sz="0" w:space="0" w:color="auto"/>
            <w:bottom w:val="none" w:sz="0" w:space="0" w:color="auto"/>
            <w:right w:val="none" w:sz="0" w:space="0" w:color="auto"/>
          </w:divBdr>
        </w:div>
        <w:div w:id="1488663518">
          <w:marLeft w:val="0"/>
          <w:marRight w:val="0"/>
          <w:marTop w:val="0"/>
          <w:marBottom w:val="0"/>
          <w:divBdr>
            <w:top w:val="none" w:sz="0" w:space="0" w:color="auto"/>
            <w:left w:val="none" w:sz="0" w:space="0" w:color="auto"/>
            <w:bottom w:val="none" w:sz="0" w:space="0" w:color="auto"/>
            <w:right w:val="none" w:sz="0" w:space="0" w:color="auto"/>
          </w:divBdr>
        </w:div>
      </w:divsChild>
    </w:div>
    <w:div w:id="1790321768">
      <w:bodyDiv w:val="1"/>
      <w:marLeft w:val="0"/>
      <w:marRight w:val="0"/>
      <w:marTop w:val="0"/>
      <w:marBottom w:val="0"/>
      <w:divBdr>
        <w:top w:val="none" w:sz="0" w:space="0" w:color="auto"/>
        <w:left w:val="none" w:sz="0" w:space="0" w:color="auto"/>
        <w:bottom w:val="none" w:sz="0" w:space="0" w:color="auto"/>
        <w:right w:val="none" w:sz="0" w:space="0" w:color="auto"/>
      </w:divBdr>
      <w:divsChild>
        <w:div w:id="1914855461">
          <w:marLeft w:val="0"/>
          <w:marRight w:val="0"/>
          <w:marTop w:val="0"/>
          <w:marBottom w:val="0"/>
          <w:divBdr>
            <w:top w:val="none" w:sz="0" w:space="0" w:color="auto"/>
            <w:left w:val="none" w:sz="0" w:space="0" w:color="auto"/>
            <w:bottom w:val="none" w:sz="0" w:space="0" w:color="auto"/>
            <w:right w:val="none" w:sz="0" w:space="0" w:color="auto"/>
          </w:divBdr>
        </w:div>
        <w:div w:id="18895359">
          <w:marLeft w:val="0"/>
          <w:marRight w:val="0"/>
          <w:marTop w:val="0"/>
          <w:marBottom w:val="0"/>
          <w:divBdr>
            <w:top w:val="none" w:sz="0" w:space="0" w:color="auto"/>
            <w:left w:val="none" w:sz="0" w:space="0" w:color="auto"/>
            <w:bottom w:val="none" w:sz="0" w:space="0" w:color="auto"/>
            <w:right w:val="none" w:sz="0" w:space="0" w:color="auto"/>
          </w:divBdr>
        </w:div>
        <w:div w:id="1364551541">
          <w:marLeft w:val="0"/>
          <w:marRight w:val="0"/>
          <w:marTop w:val="0"/>
          <w:marBottom w:val="0"/>
          <w:divBdr>
            <w:top w:val="none" w:sz="0" w:space="0" w:color="auto"/>
            <w:left w:val="none" w:sz="0" w:space="0" w:color="auto"/>
            <w:bottom w:val="none" w:sz="0" w:space="0" w:color="auto"/>
            <w:right w:val="none" w:sz="0" w:space="0" w:color="auto"/>
          </w:divBdr>
        </w:div>
        <w:div w:id="680857327">
          <w:marLeft w:val="0"/>
          <w:marRight w:val="0"/>
          <w:marTop w:val="0"/>
          <w:marBottom w:val="0"/>
          <w:divBdr>
            <w:top w:val="none" w:sz="0" w:space="0" w:color="auto"/>
            <w:left w:val="none" w:sz="0" w:space="0" w:color="auto"/>
            <w:bottom w:val="none" w:sz="0" w:space="0" w:color="auto"/>
            <w:right w:val="none" w:sz="0" w:space="0" w:color="auto"/>
          </w:divBdr>
        </w:div>
        <w:div w:id="103771323">
          <w:marLeft w:val="0"/>
          <w:marRight w:val="0"/>
          <w:marTop w:val="0"/>
          <w:marBottom w:val="0"/>
          <w:divBdr>
            <w:top w:val="none" w:sz="0" w:space="0" w:color="auto"/>
            <w:left w:val="none" w:sz="0" w:space="0" w:color="auto"/>
            <w:bottom w:val="none" w:sz="0" w:space="0" w:color="auto"/>
            <w:right w:val="none" w:sz="0" w:space="0" w:color="auto"/>
          </w:divBdr>
        </w:div>
      </w:divsChild>
    </w:div>
    <w:div w:id="1821920693">
      <w:bodyDiv w:val="1"/>
      <w:marLeft w:val="0"/>
      <w:marRight w:val="0"/>
      <w:marTop w:val="0"/>
      <w:marBottom w:val="0"/>
      <w:divBdr>
        <w:top w:val="none" w:sz="0" w:space="0" w:color="auto"/>
        <w:left w:val="none" w:sz="0" w:space="0" w:color="auto"/>
        <w:bottom w:val="none" w:sz="0" w:space="0" w:color="auto"/>
        <w:right w:val="none" w:sz="0" w:space="0" w:color="auto"/>
      </w:divBdr>
      <w:divsChild>
        <w:div w:id="2026635418">
          <w:marLeft w:val="0"/>
          <w:marRight w:val="0"/>
          <w:marTop w:val="0"/>
          <w:marBottom w:val="0"/>
          <w:divBdr>
            <w:top w:val="none" w:sz="0" w:space="0" w:color="auto"/>
            <w:left w:val="none" w:sz="0" w:space="0" w:color="auto"/>
            <w:bottom w:val="none" w:sz="0" w:space="0" w:color="auto"/>
            <w:right w:val="none" w:sz="0" w:space="0" w:color="auto"/>
          </w:divBdr>
        </w:div>
        <w:div w:id="326173841">
          <w:marLeft w:val="0"/>
          <w:marRight w:val="0"/>
          <w:marTop w:val="0"/>
          <w:marBottom w:val="0"/>
          <w:divBdr>
            <w:top w:val="none" w:sz="0" w:space="0" w:color="auto"/>
            <w:left w:val="none" w:sz="0" w:space="0" w:color="auto"/>
            <w:bottom w:val="none" w:sz="0" w:space="0" w:color="auto"/>
            <w:right w:val="none" w:sz="0" w:space="0" w:color="auto"/>
          </w:divBdr>
        </w:div>
        <w:div w:id="1177767047">
          <w:marLeft w:val="0"/>
          <w:marRight w:val="0"/>
          <w:marTop w:val="0"/>
          <w:marBottom w:val="0"/>
          <w:divBdr>
            <w:top w:val="none" w:sz="0" w:space="0" w:color="auto"/>
            <w:left w:val="none" w:sz="0" w:space="0" w:color="auto"/>
            <w:bottom w:val="none" w:sz="0" w:space="0" w:color="auto"/>
            <w:right w:val="none" w:sz="0" w:space="0" w:color="auto"/>
          </w:divBdr>
        </w:div>
      </w:divsChild>
    </w:div>
    <w:div w:id="1845783125">
      <w:bodyDiv w:val="1"/>
      <w:marLeft w:val="0"/>
      <w:marRight w:val="0"/>
      <w:marTop w:val="0"/>
      <w:marBottom w:val="0"/>
      <w:divBdr>
        <w:top w:val="none" w:sz="0" w:space="0" w:color="auto"/>
        <w:left w:val="none" w:sz="0" w:space="0" w:color="auto"/>
        <w:bottom w:val="none" w:sz="0" w:space="0" w:color="auto"/>
        <w:right w:val="none" w:sz="0" w:space="0" w:color="auto"/>
      </w:divBdr>
    </w:div>
    <w:div w:id="1859854613">
      <w:bodyDiv w:val="1"/>
      <w:marLeft w:val="0"/>
      <w:marRight w:val="0"/>
      <w:marTop w:val="0"/>
      <w:marBottom w:val="0"/>
      <w:divBdr>
        <w:top w:val="none" w:sz="0" w:space="0" w:color="auto"/>
        <w:left w:val="none" w:sz="0" w:space="0" w:color="auto"/>
        <w:bottom w:val="none" w:sz="0" w:space="0" w:color="auto"/>
        <w:right w:val="none" w:sz="0" w:space="0" w:color="auto"/>
      </w:divBdr>
      <w:divsChild>
        <w:div w:id="1320813">
          <w:marLeft w:val="0"/>
          <w:marRight w:val="0"/>
          <w:marTop w:val="0"/>
          <w:marBottom w:val="0"/>
          <w:divBdr>
            <w:top w:val="none" w:sz="0" w:space="0" w:color="auto"/>
            <w:left w:val="none" w:sz="0" w:space="0" w:color="auto"/>
            <w:bottom w:val="none" w:sz="0" w:space="0" w:color="auto"/>
            <w:right w:val="none" w:sz="0" w:space="0" w:color="auto"/>
          </w:divBdr>
        </w:div>
        <w:div w:id="199708716">
          <w:marLeft w:val="0"/>
          <w:marRight w:val="0"/>
          <w:marTop w:val="0"/>
          <w:marBottom w:val="0"/>
          <w:divBdr>
            <w:top w:val="none" w:sz="0" w:space="0" w:color="auto"/>
            <w:left w:val="none" w:sz="0" w:space="0" w:color="auto"/>
            <w:bottom w:val="none" w:sz="0" w:space="0" w:color="auto"/>
            <w:right w:val="none" w:sz="0" w:space="0" w:color="auto"/>
          </w:divBdr>
        </w:div>
        <w:div w:id="1407341432">
          <w:marLeft w:val="0"/>
          <w:marRight w:val="0"/>
          <w:marTop w:val="0"/>
          <w:marBottom w:val="0"/>
          <w:divBdr>
            <w:top w:val="none" w:sz="0" w:space="0" w:color="auto"/>
            <w:left w:val="none" w:sz="0" w:space="0" w:color="auto"/>
            <w:bottom w:val="none" w:sz="0" w:space="0" w:color="auto"/>
            <w:right w:val="none" w:sz="0" w:space="0" w:color="auto"/>
          </w:divBdr>
        </w:div>
        <w:div w:id="1331057778">
          <w:marLeft w:val="0"/>
          <w:marRight w:val="0"/>
          <w:marTop w:val="0"/>
          <w:marBottom w:val="0"/>
          <w:divBdr>
            <w:top w:val="none" w:sz="0" w:space="0" w:color="auto"/>
            <w:left w:val="none" w:sz="0" w:space="0" w:color="auto"/>
            <w:bottom w:val="none" w:sz="0" w:space="0" w:color="auto"/>
            <w:right w:val="none" w:sz="0" w:space="0" w:color="auto"/>
          </w:divBdr>
        </w:div>
        <w:div w:id="959654648">
          <w:marLeft w:val="0"/>
          <w:marRight w:val="0"/>
          <w:marTop w:val="0"/>
          <w:marBottom w:val="0"/>
          <w:divBdr>
            <w:top w:val="none" w:sz="0" w:space="0" w:color="auto"/>
            <w:left w:val="none" w:sz="0" w:space="0" w:color="auto"/>
            <w:bottom w:val="none" w:sz="0" w:space="0" w:color="auto"/>
            <w:right w:val="none" w:sz="0" w:space="0" w:color="auto"/>
          </w:divBdr>
        </w:div>
        <w:div w:id="206379235">
          <w:marLeft w:val="0"/>
          <w:marRight w:val="0"/>
          <w:marTop w:val="0"/>
          <w:marBottom w:val="0"/>
          <w:divBdr>
            <w:top w:val="none" w:sz="0" w:space="0" w:color="auto"/>
            <w:left w:val="none" w:sz="0" w:space="0" w:color="auto"/>
            <w:bottom w:val="none" w:sz="0" w:space="0" w:color="auto"/>
            <w:right w:val="none" w:sz="0" w:space="0" w:color="auto"/>
          </w:divBdr>
        </w:div>
        <w:div w:id="1371958815">
          <w:marLeft w:val="0"/>
          <w:marRight w:val="0"/>
          <w:marTop w:val="0"/>
          <w:marBottom w:val="0"/>
          <w:divBdr>
            <w:top w:val="none" w:sz="0" w:space="0" w:color="auto"/>
            <w:left w:val="none" w:sz="0" w:space="0" w:color="auto"/>
            <w:bottom w:val="none" w:sz="0" w:space="0" w:color="auto"/>
            <w:right w:val="none" w:sz="0" w:space="0" w:color="auto"/>
          </w:divBdr>
        </w:div>
        <w:div w:id="1287739504">
          <w:marLeft w:val="0"/>
          <w:marRight w:val="0"/>
          <w:marTop w:val="0"/>
          <w:marBottom w:val="0"/>
          <w:divBdr>
            <w:top w:val="none" w:sz="0" w:space="0" w:color="auto"/>
            <w:left w:val="none" w:sz="0" w:space="0" w:color="auto"/>
            <w:bottom w:val="none" w:sz="0" w:space="0" w:color="auto"/>
            <w:right w:val="none" w:sz="0" w:space="0" w:color="auto"/>
          </w:divBdr>
        </w:div>
      </w:divsChild>
    </w:div>
    <w:div w:id="1866864316">
      <w:bodyDiv w:val="1"/>
      <w:marLeft w:val="0"/>
      <w:marRight w:val="0"/>
      <w:marTop w:val="0"/>
      <w:marBottom w:val="0"/>
      <w:divBdr>
        <w:top w:val="none" w:sz="0" w:space="0" w:color="auto"/>
        <w:left w:val="none" w:sz="0" w:space="0" w:color="auto"/>
        <w:bottom w:val="none" w:sz="0" w:space="0" w:color="auto"/>
        <w:right w:val="none" w:sz="0" w:space="0" w:color="auto"/>
      </w:divBdr>
      <w:divsChild>
        <w:div w:id="916522926">
          <w:marLeft w:val="0"/>
          <w:marRight w:val="0"/>
          <w:marTop w:val="0"/>
          <w:marBottom w:val="0"/>
          <w:divBdr>
            <w:top w:val="none" w:sz="0" w:space="0" w:color="auto"/>
            <w:left w:val="none" w:sz="0" w:space="0" w:color="auto"/>
            <w:bottom w:val="none" w:sz="0" w:space="0" w:color="auto"/>
            <w:right w:val="none" w:sz="0" w:space="0" w:color="auto"/>
          </w:divBdr>
        </w:div>
        <w:div w:id="491261059">
          <w:marLeft w:val="0"/>
          <w:marRight w:val="0"/>
          <w:marTop w:val="0"/>
          <w:marBottom w:val="0"/>
          <w:divBdr>
            <w:top w:val="none" w:sz="0" w:space="0" w:color="auto"/>
            <w:left w:val="none" w:sz="0" w:space="0" w:color="auto"/>
            <w:bottom w:val="none" w:sz="0" w:space="0" w:color="auto"/>
            <w:right w:val="none" w:sz="0" w:space="0" w:color="auto"/>
          </w:divBdr>
        </w:div>
        <w:div w:id="448084767">
          <w:marLeft w:val="0"/>
          <w:marRight w:val="0"/>
          <w:marTop w:val="0"/>
          <w:marBottom w:val="0"/>
          <w:divBdr>
            <w:top w:val="none" w:sz="0" w:space="0" w:color="auto"/>
            <w:left w:val="none" w:sz="0" w:space="0" w:color="auto"/>
            <w:bottom w:val="none" w:sz="0" w:space="0" w:color="auto"/>
            <w:right w:val="none" w:sz="0" w:space="0" w:color="auto"/>
          </w:divBdr>
        </w:div>
        <w:div w:id="901401595">
          <w:marLeft w:val="0"/>
          <w:marRight w:val="0"/>
          <w:marTop w:val="0"/>
          <w:marBottom w:val="0"/>
          <w:divBdr>
            <w:top w:val="none" w:sz="0" w:space="0" w:color="auto"/>
            <w:left w:val="none" w:sz="0" w:space="0" w:color="auto"/>
            <w:bottom w:val="none" w:sz="0" w:space="0" w:color="auto"/>
            <w:right w:val="none" w:sz="0" w:space="0" w:color="auto"/>
          </w:divBdr>
        </w:div>
      </w:divsChild>
    </w:div>
    <w:div w:id="1922256491">
      <w:bodyDiv w:val="1"/>
      <w:marLeft w:val="0"/>
      <w:marRight w:val="0"/>
      <w:marTop w:val="0"/>
      <w:marBottom w:val="0"/>
      <w:divBdr>
        <w:top w:val="none" w:sz="0" w:space="0" w:color="auto"/>
        <w:left w:val="none" w:sz="0" w:space="0" w:color="auto"/>
        <w:bottom w:val="none" w:sz="0" w:space="0" w:color="auto"/>
        <w:right w:val="none" w:sz="0" w:space="0" w:color="auto"/>
      </w:divBdr>
      <w:divsChild>
        <w:div w:id="1011957641">
          <w:marLeft w:val="0"/>
          <w:marRight w:val="0"/>
          <w:marTop w:val="0"/>
          <w:marBottom w:val="0"/>
          <w:divBdr>
            <w:top w:val="none" w:sz="0" w:space="0" w:color="auto"/>
            <w:left w:val="none" w:sz="0" w:space="0" w:color="auto"/>
            <w:bottom w:val="none" w:sz="0" w:space="0" w:color="auto"/>
            <w:right w:val="none" w:sz="0" w:space="0" w:color="auto"/>
          </w:divBdr>
        </w:div>
        <w:div w:id="2059670974">
          <w:marLeft w:val="0"/>
          <w:marRight w:val="0"/>
          <w:marTop w:val="0"/>
          <w:marBottom w:val="0"/>
          <w:divBdr>
            <w:top w:val="none" w:sz="0" w:space="0" w:color="auto"/>
            <w:left w:val="none" w:sz="0" w:space="0" w:color="auto"/>
            <w:bottom w:val="none" w:sz="0" w:space="0" w:color="auto"/>
            <w:right w:val="none" w:sz="0" w:space="0" w:color="auto"/>
          </w:divBdr>
        </w:div>
        <w:div w:id="567543414">
          <w:marLeft w:val="0"/>
          <w:marRight w:val="0"/>
          <w:marTop w:val="0"/>
          <w:marBottom w:val="0"/>
          <w:divBdr>
            <w:top w:val="none" w:sz="0" w:space="0" w:color="auto"/>
            <w:left w:val="none" w:sz="0" w:space="0" w:color="auto"/>
            <w:bottom w:val="none" w:sz="0" w:space="0" w:color="auto"/>
            <w:right w:val="none" w:sz="0" w:space="0" w:color="auto"/>
          </w:divBdr>
        </w:div>
        <w:div w:id="1998605781">
          <w:marLeft w:val="0"/>
          <w:marRight w:val="0"/>
          <w:marTop w:val="0"/>
          <w:marBottom w:val="0"/>
          <w:divBdr>
            <w:top w:val="none" w:sz="0" w:space="0" w:color="auto"/>
            <w:left w:val="none" w:sz="0" w:space="0" w:color="auto"/>
            <w:bottom w:val="none" w:sz="0" w:space="0" w:color="auto"/>
            <w:right w:val="none" w:sz="0" w:space="0" w:color="auto"/>
          </w:divBdr>
        </w:div>
        <w:div w:id="2139954164">
          <w:marLeft w:val="0"/>
          <w:marRight w:val="0"/>
          <w:marTop w:val="0"/>
          <w:marBottom w:val="0"/>
          <w:divBdr>
            <w:top w:val="none" w:sz="0" w:space="0" w:color="auto"/>
            <w:left w:val="none" w:sz="0" w:space="0" w:color="auto"/>
            <w:bottom w:val="none" w:sz="0" w:space="0" w:color="auto"/>
            <w:right w:val="none" w:sz="0" w:space="0" w:color="auto"/>
          </w:divBdr>
        </w:div>
        <w:div w:id="1979218312">
          <w:marLeft w:val="0"/>
          <w:marRight w:val="0"/>
          <w:marTop w:val="0"/>
          <w:marBottom w:val="0"/>
          <w:divBdr>
            <w:top w:val="none" w:sz="0" w:space="0" w:color="auto"/>
            <w:left w:val="none" w:sz="0" w:space="0" w:color="auto"/>
            <w:bottom w:val="none" w:sz="0" w:space="0" w:color="auto"/>
            <w:right w:val="none" w:sz="0" w:space="0" w:color="auto"/>
          </w:divBdr>
        </w:div>
      </w:divsChild>
    </w:div>
    <w:div w:id="1973248361">
      <w:bodyDiv w:val="1"/>
      <w:marLeft w:val="0"/>
      <w:marRight w:val="0"/>
      <w:marTop w:val="0"/>
      <w:marBottom w:val="0"/>
      <w:divBdr>
        <w:top w:val="none" w:sz="0" w:space="0" w:color="auto"/>
        <w:left w:val="none" w:sz="0" w:space="0" w:color="auto"/>
        <w:bottom w:val="none" w:sz="0" w:space="0" w:color="auto"/>
        <w:right w:val="none" w:sz="0" w:space="0" w:color="auto"/>
      </w:divBdr>
      <w:divsChild>
        <w:div w:id="1448505003">
          <w:marLeft w:val="0"/>
          <w:marRight w:val="0"/>
          <w:marTop w:val="0"/>
          <w:marBottom w:val="0"/>
          <w:divBdr>
            <w:top w:val="none" w:sz="0" w:space="0" w:color="auto"/>
            <w:left w:val="none" w:sz="0" w:space="0" w:color="auto"/>
            <w:bottom w:val="none" w:sz="0" w:space="0" w:color="auto"/>
            <w:right w:val="none" w:sz="0" w:space="0" w:color="auto"/>
          </w:divBdr>
        </w:div>
        <w:div w:id="1314062953">
          <w:marLeft w:val="0"/>
          <w:marRight w:val="0"/>
          <w:marTop w:val="0"/>
          <w:marBottom w:val="0"/>
          <w:divBdr>
            <w:top w:val="none" w:sz="0" w:space="0" w:color="auto"/>
            <w:left w:val="none" w:sz="0" w:space="0" w:color="auto"/>
            <w:bottom w:val="none" w:sz="0" w:space="0" w:color="auto"/>
            <w:right w:val="none" w:sz="0" w:space="0" w:color="auto"/>
          </w:divBdr>
        </w:div>
        <w:div w:id="57746137">
          <w:marLeft w:val="0"/>
          <w:marRight w:val="0"/>
          <w:marTop w:val="0"/>
          <w:marBottom w:val="0"/>
          <w:divBdr>
            <w:top w:val="none" w:sz="0" w:space="0" w:color="auto"/>
            <w:left w:val="none" w:sz="0" w:space="0" w:color="auto"/>
            <w:bottom w:val="none" w:sz="0" w:space="0" w:color="auto"/>
            <w:right w:val="none" w:sz="0" w:space="0" w:color="auto"/>
          </w:divBdr>
        </w:div>
      </w:divsChild>
    </w:div>
    <w:div w:id="2012562284">
      <w:bodyDiv w:val="1"/>
      <w:marLeft w:val="0"/>
      <w:marRight w:val="0"/>
      <w:marTop w:val="0"/>
      <w:marBottom w:val="0"/>
      <w:divBdr>
        <w:top w:val="none" w:sz="0" w:space="0" w:color="auto"/>
        <w:left w:val="none" w:sz="0" w:space="0" w:color="auto"/>
        <w:bottom w:val="none" w:sz="0" w:space="0" w:color="auto"/>
        <w:right w:val="none" w:sz="0" w:space="0" w:color="auto"/>
      </w:divBdr>
      <w:divsChild>
        <w:div w:id="131362987">
          <w:marLeft w:val="0"/>
          <w:marRight w:val="0"/>
          <w:marTop w:val="0"/>
          <w:marBottom w:val="0"/>
          <w:divBdr>
            <w:top w:val="none" w:sz="0" w:space="0" w:color="auto"/>
            <w:left w:val="none" w:sz="0" w:space="0" w:color="auto"/>
            <w:bottom w:val="none" w:sz="0" w:space="0" w:color="auto"/>
            <w:right w:val="none" w:sz="0" w:space="0" w:color="auto"/>
          </w:divBdr>
        </w:div>
        <w:div w:id="1249658524">
          <w:marLeft w:val="0"/>
          <w:marRight w:val="0"/>
          <w:marTop w:val="0"/>
          <w:marBottom w:val="0"/>
          <w:divBdr>
            <w:top w:val="none" w:sz="0" w:space="0" w:color="auto"/>
            <w:left w:val="none" w:sz="0" w:space="0" w:color="auto"/>
            <w:bottom w:val="none" w:sz="0" w:space="0" w:color="auto"/>
            <w:right w:val="none" w:sz="0" w:space="0" w:color="auto"/>
          </w:divBdr>
          <w:divsChild>
            <w:div w:id="509100238">
              <w:marLeft w:val="0"/>
              <w:marRight w:val="0"/>
              <w:marTop w:val="30"/>
              <w:marBottom w:val="30"/>
              <w:divBdr>
                <w:top w:val="none" w:sz="0" w:space="0" w:color="auto"/>
                <w:left w:val="none" w:sz="0" w:space="0" w:color="auto"/>
                <w:bottom w:val="none" w:sz="0" w:space="0" w:color="auto"/>
                <w:right w:val="none" w:sz="0" w:space="0" w:color="auto"/>
              </w:divBdr>
              <w:divsChild>
                <w:div w:id="1136264847">
                  <w:marLeft w:val="0"/>
                  <w:marRight w:val="0"/>
                  <w:marTop w:val="0"/>
                  <w:marBottom w:val="0"/>
                  <w:divBdr>
                    <w:top w:val="none" w:sz="0" w:space="0" w:color="auto"/>
                    <w:left w:val="none" w:sz="0" w:space="0" w:color="auto"/>
                    <w:bottom w:val="none" w:sz="0" w:space="0" w:color="auto"/>
                    <w:right w:val="none" w:sz="0" w:space="0" w:color="auto"/>
                  </w:divBdr>
                  <w:divsChild>
                    <w:div w:id="2090079038">
                      <w:marLeft w:val="0"/>
                      <w:marRight w:val="0"/>
                      <w:marTop w:val="0"/>
                      <w:marBottom w:val="0"/>
                      <w:divBdr>
                        <w:top w:val="none" w:sz="0" w:space="0" w:color="auto"/>
                        <w:left w:val="none" w:sz="0" w:space="0" w:color="auto"/>
                        <w:bottom w:val="none" w:sz="0" w:space="0" w:color="auto"/>
                        <w:right w:val="none" w:sz="0" w:space="0" w:color="auto"/>
                      </w:divBdr>
                    </w:div>
                  </w:divsChild>
                </w:div>
                <w:div w:id="1917204052">
                  <w:marLeft w:val="0"/>
                  <w:marRight w:val="0"/>
                  <w:marTop w:val="0"/>
                  <w:marBottom w:val="0"/>
                  <w:divBdr>
                    <w:top w:val="none" w:sz="0" w:space="0" w:color="auto"/>
                    <w:left w:val="none" w:sz="0" w:space="0" w:color="auto"/>
                    <w:bottom w:val="none" w:sz="0" w:space="0" w:color="auto"/>
                    <w:right w:val="none" w:sz="0" w:space="0" w:color="auto"/>
                  </w:divBdr>
                  <w:divsChild>
                    <w:div w:id="672076124">
                      <w:marLeft w:val="0"/>
                      <w:marRight w:val="0"/>
                      <w:marTop w:val="0"/>
                      <w:marBottom w:val="0"/>
                      <w:divBdr>
                        <w:top w:val="none" w:sz="0" w:space="0" w:color="auto"/>
                        <w:left w:val="none" w:sz="0" w:space="0" w:color="auto"/>
                        <w:bottom w:val="none" w:sz="0" w:space="0" w:color="auto"/>
                        <w:right w:val="none" w:sz="0" w:space="0" w:color="auto"/>
                      </w:divBdr>
                    </w:div>
                  </w:divsChild>
                </w:div>
                <w:div w:id="82262081">
                  <w:marLeft w:val="0"/>
                  <w:marRight w:val="0"/>
                  <w:marTop w:val="0"/>
                  <w:marBottom w:val="0"/>
                  <w:divBdr>
                    <w:top w:val="none" w:sz="0" w:space="0" w:color="auto"/>
                    <w:left w:val="none" w:sz="0" w:space="0" w:color="auto"/>
                    <w:bottom w:val="none" w:sz="0" w:space="0" w:color="auto"/>
                    <w:right w:val="none" w:sz="0" w:space="0" w:color="auto"/>
                  </w:divBdr>
                  <w:divsChild>
                    <w:div w:id="1530990840">
                      <w:marLeft w:val="0"/>
                      <w:marRight w:val="0"/>
                      <w:marTop w:val="0"/>
                      <w:marBottom w:val="0"/>
                      <w:divBdr>
                        <w:top w:val="none" w:sz="0" w:space="0" w:color="auto"/>
                        <w:left w:val="none" w:sz="0" w:space="0" w:color="auto"/>
                        <w:bottom w:val="none" w:sz="0" w:space="0" w:color="auto"/>
                        <w:right w:val="none" w:sz="0" w:space="0" w:color="auto"/>
                      </w:divBdr>
                    </w:div>
                  </w:divsChild>
                </w:div>
                <w:div w:id="1361782962">
                  <w:marLeft w:val="0"/>
                  <w:marRight w:val="0"/>
                  <w:marTop w:val="0"/>
                  <w:marBottom w:val="0"/>
                  <w:divBdr>
                    <w:top w:val="none" w:sz="0" w:space="0" w:color="auto"/>
                    <w:left w:val="none" w:sz="0" w:space="0" w:color="auto"/>
                    <w:bottom w:val="none" w:sz="0" w:space="0" w:color="auto"/>
                    <w:right w:val="none" w:sz="0" w:space="0" w:color="auto"/>
                  </w:divBdr>
                  <w:divsChild>
                    <w:div w:id="522785108">
                      <w:marLeft w:val="0"/>
                      <w:marRight w:val="0"/>
                      <w:marTop w:val="0"/>
                      <w:marBottom w:val="0"/>
                      <w:divBdr>
                        <w:top w:val="none" w:sz="0" w:space="0" w:color="auto"/>
                        <w:left w:val="none" w:sz="0" w:space="0" w:color="auto"/>
                        <w:bottom w:val="none" w:sz="0" w:space="0" w:color="auto"/>
                        <w:right w:val="none" w:sz="0" w:space="0" w:color="auto"/>
                      </w:divBdr>
                    </w:div>
                  </w:divsChild>
                </w:div>
                <w:div w:id="1160849426">
                  <w:marLeft w:val="0"/>
                  <w:marRight w:val="0"/>
                  <w:marTop w:val="0"/>
                  <w:marBottom w:val="0"/>
                  <w:divBdr>
                    <w:top w:val="none" w:sz="0" w:space="0" w:color="auto"/>
                    <w:left w:val="none" w:sz="0" w:space="0" w:color="auto"/>
                    <w:bottom w:val="none" w:sz="0" w:space="0" w:color="auto"/>
                    <w:right w:val="none" w:sz="0" w:space="0" w:color="auto"/>
                  </w:divBdr>
                  <w:divsChild>
                    <w:div w:id="1280184820">
                      <w:marLeft w:val="0"/>
                      <w:marRight w:val="0"/>
                      <w:marTop w:val="0"/>
                      <w:marBottom w:val="0"/>
                      <w:divBdr>
                        <w:top w:val="none" w:sz="0" w:space="0" w:color="auto"/>
                        <w:left w:val="none" w:sz="0" w:space="0" w:color="auto"/>
                        <w:bottom w:val="none" w:sz="0" w:space="0" w:color="auto"/>
                        <w:right w:val="none" w:sz="0" w:space="0" w:color="auto"/>
                      </w:divBdr>
                    </w:div>
                  </w:divsChild>
                </w:div>
                <w:div w:id="850951610">
                  <w:marLeft w:val="0"/>
                  <w:marRight w:val="0"/>
                  <w:marTop w:val="0"/>
                  <w:marBottom w:val="0"/>
                  <w:divBdr>
                    <w:top w:val="none" w:sz="0" w:space="0" w:color="auto"/>
                    <w:left w:val="none" w:sz="0" w:space="0" w:color="auto"/>
                    <w:bottom w:val="none" w:sz="0" w:space="0" w:color="auto"/>
                    <w:right w:val="none" w:sz="0" w:space="0" w:color="auto"/>
                  </w:divBdr>
                  <w:divsChild>
                    <w:div w:id="1372875011">
                      <w:marLeft w:val="0"/>
                      <w:marRight w:val="0"/>
                      <w:marTop w:val="0"/>
                      <w:marBottom w:val="0"/>
                      <w:divBdr>
                        <w:top w:val="none" w:sz="0" w:space="0" w:color="auto"/>
                        <w:left w:val="none" w:sz="0" w:space="0" w:color="auto"/>
                        <w:bottom w:val="none" w:sz="0" w:space="0" w:color="auto"/>
                        <w:right w:val="none" w:sz="0" w:space="0" w:color="auto"/>
                      </w:divBdr>
                    </w:div>
                  </w:divsChild>
                </w:div>
                <w:div w:id="730076950">
                  <w:marLeft w:val="0"/>
                  <w:marRight w:val="0"/>
                  <w:marTop w:val="0"/>
                  <w:marBottom w:val="0"/>
                  <w:divBdr>
                    <w:top w:val="none" w:sz="0" w:space="0" w:color="auto"/>
                    <w:left w:val="none" w:sz="0" w:space="0" w:color="auto"/>
                    <w:bottom w:val="none" w:sz="0" w:space="0" w:color="auto"/>
                    <w:right w:val="none" w:sz="0" w:space="0" w:color="auto"/>
                  </w:divBdr>
                  <w:divsChild>
                    <w:div w:id="2036998714">
                      <w:marLeft w:val="0"/>
                      <w:marRight w:val="0"/>
                      <w:marTop w:val="0"/>
                      <w:marBottom w:val="0"/>
                      <w:divBdr>
                        <w:top w:val="none" w:sz="0" w:space="0" w:color="auto"/>
                        <w:left w:val="none" w:sz="0" w:space="0" w:color="auto"/>
                        <w:bottom w:val="none" w:sz="0" w:space="0" w:color="auto"/>
                        <w:right w:val="none" w:sz="0" w:space="0" w:color="auto"/>
                      </w:divBdr>
                    </w:div>
                  </w:divsChild>
                </w:div>
                <w:div w:id="1165825662">
                  <w:marLeft w:val="0"/>
                  <w:marRight w:val="0"/>
                  <w:marTop w:val="0"/>
                  <w:marBottom w:val="0"/>
                  <w:divBdr>
                    <w:top w:val="none" w:sz="0" w:space="0" w:color="auto"/>
                    <w:left w:val="none" w:sz="0" w:space="0" w:color="auto"/>
                    <w:bottom w:val="none" w:sz="0" w:space="0" w:color="auto"/>
                    <w:right w:val="none" w:sz="0" w:space="0" w:color="auto"/>
                  </w:divBdr>
                  <w:divsChild>
                    <w:div w:id="1149709758">
                      <w:marLeft w:val="0"/>
                      <w:marRight w:val="0"/>
                      <w:marTop w:val="0"/>
                      <w:marBottom w:val="0"/>
                      <w:divBdr>
                        <w:top w:val="none" w:sz="0" w:space="0" w:color="auto"/>
                        <w:left w:val="none" w:sz="0" w:space="0" w:color="auto"/>
                        <w:bottom w:val="none" w:sz="0" w:space="0" w:color="auto"/>
                        <w:right w:val="none" w:sz="0" w:space="0" w:color="auto"/>
                      </w:divBdr>
                    </w:div>
                    <w:div w:id="1846630181">
                      <w:marLeft w:val="0"/>
                      <w:marRight w:val="0"/>
                      <w:marTop w:val="0"/>
                      <w:marBottom w:val="0"/>
                      <w:divBdr>
                        <w:top w:val="none" w:sz="0" w:space="0" w:color="auto"/>
                        <w:left w:val="none" w:sz="0" w:space="0" w:color="auto"/>
                        <w:bottom w:val="none" w:sz="0" w:space="0" w:color="auto"/>
                        <w:right w:val="none" w:sz="0" w:space="0" w:color="auto"/>
                      </w:divBdr>
                    </w:div>
                  </w:divsChild>
                </w:div>
                <w:div w:id="128285307">
                  <w:marLeft w:val="0"/>
                  <w:marRight w:val="0"/>
                  <w:marTop w:val="0"/>
                  <w:marBottom w:val="0"/>
                  <w:divBdr>
                    <w:top w:val="none" w:sz="0" w:space="0" w:color="auto"/>
                    <w:left w:val="none" w:sz="0" w:space="0" w:color="auto"/>
                    <w:bottom w:val="none" w:sz="0" w:space="0" w:color="auto"/>
                    <w:right w:val="none" w:sz="0" w:space="0" w:color="auto"/>
                  </w:divBdr>
                  <w:divsChild>
                    <w:div w:id="1934243340">
                      <w:marLeft w:val="0"/>
                      <w:marRight w:val="0"/>
                      <w:marTop w:val="0"/>
                      <w:marBottom w:val="0"/>
                      <w:divBdr>
                        <w:top w:val="none" w:sz="0" w:space="0" w:color="auto"/>
                        <w:left w:val="none" w:sz="0" w:space="0" w:color="auto"/>
                        <w:bottom w:val="none" w:sz="0" w:space="0" w:color="auto"/>
                        <w:right w:val="none" w:sz="0" w:space="0" w:color="auto"/>
                      </w:divBdr>
                    </w:div>
                  </w:divsChild>
                </w:div>
                <w:div w:id="1815757426">
                  <w:marLeft w:val="0"/>
                  <w:marRight w:val="0"/>
                  <w:marTop w:val="0"/>
                  <w:marBottom w:val="0"/>
                  <w:divBdr>
                    <w:top w:val="none" w:sz="0" w:space="0" w:color="auto"/>
                    <w:left w:val="none" w:sz="0" w:space="0" w:color="auto"/>
                    <w:bottom w:val="none" w:sz="0" w:space="0" w:color="auto"/>
                    <w:right w:val="none" w:sz="0" w:space="0" w:color="auto"/>
                  </w:divBdr>
                  <w:divsChild>
                    <w:div w:id="1958413275">
                      <w:marLeft w:val="0"/>
                      <w:marRight w:val="0"/>
                      <w:marTop w:val="0"/>
                      <w:marBottom w:val="0"/>
                      <w:divBdr>
                        <w:top w:val="none" w:sz="0" w:space="0" w:color="auto"/>
                        <w:left w:val="none" w:sz="0" w:space="0" w:color="auto"/>
                        <w:bottom w:val="none" w:sz="0" w:space="0" w:color="auto"/>
                        <w:right w:val="none" w:sz="0" w:space="0" w:color="auto"/>
                      </w:divBdr>
                    </w:div>
                  </w:divsChild>
                </w:div>
                <w:div w:id="1258948278">
                  <w:marLeft w:val="0"/>
                  <w:marRight w:val="0"/>
                  <w:marTop w:val="0"/>
                  <w:marBottom w:val="0"/>
                  <w:divBdr>
                    <w:top w:val="none" w:sz="0" w:space="0" w:color="auto"/>
                    <w:left w:val="none" w:sz="0" w:space="0" w:color="auto"/>
                    <w:bottom w:val="none" w:sz="0" w:space="0" w:color="auto"/>
                    <w:right w:val="none" w:sz="0" w:space="0" w:color="auto"/>
                  </w:divBdr>
                  <w:divsChild>
                    <w:div w:id="742527216">
                      <w:marLeft w:val="0"/>
                      <w:marRight w:val="0"/>
                      <w:marTop w:val="0"/>
                      <w:marBottom w:val="0"/>
                      <w:divBdr>
                        <w:top w:val="none" w:sz="0" w:space="0" w:color="auto"/>
                        <w:left w:val="none" w:sz="0" w:space="0" w:color="auto"/>
                        <w:bottom w:val="none" w:sz="0" w:space="0" w:color="auto"/>
                        <w:right w:val="none" w:sz="0" w:space="0" w:color="auto"/>
                      </w:divBdr>
                    </w:div>
                  </w:divsChild>
                </w:div>
                <w:div w:id="1573664214">
                  <w:marLeft w:val="0"/>
                  <w:marRight w:val="0"/>
                  <w:marTop w:val="0"/>
                  <w:marBottom w:val="0"/>
                  <w:divBdr>
                    <w:top w:val="none" w:sz="0" w:space="0" w:color="auto"/>
                    <w:left w:val="none" w:sz="0" w:space="0" w:color="auto"/>
                    <w:bottom w:val="none" w:sz="0" w:space="0" w:color="auto"/>
                    <w:right w:val="none" w:sz="0" w:space="0" w:color="auto"/>
                  </w:divBdr>
                  <w:divsChild>
                    <w:div w:id="269433302">
                      <w:marLeft w:val="0"/>
                      <w:marRight w:val="0"/>
                      <w:marTop w:val="0"/>
                      <w:marBottom w:val="0"/>
                      <w:divBdr>
                        <w:top w:val="none" w:sz="0" w:space="0" w:color="auto"/>
                        <w:left w:val="none" w:sz="0" w:space="0" w:color="auto"/>
                        <w:bottom w:val="none" w:sz="0" w:space="0" w:color="auto"/>
                        <w:right w:val="none" w:sz="0" w:space="0" w:color="auto"/>
                      </w:divBdr>
                    </w:div>
                  </w:divsChild>
                </w:div>
                <w:div w:id="182978066">
                  <w:marLeft w:val="0"/>
                  <w:marRight w:val="0"/>
                  <w:marTop w:val="0"/>
                  <w:marBottom w:val="0"/>
                  <w:divBdr>
                    <w:top w:val="none" w:sz="0" w:space="0" w:color="auto"/>
                    <w:left w:val="none" w:sz="0" w:space="0" w:color="auto"/>
                    <w:bottom w:val="none" w:sz="0" w:space="0" w:color="auto"/>
                    <w:right w:val="none" w:sz="0" w:space="0" w:color="auto"/>
                  </w:divBdr>
                  <w:divsChild>
                    <w:div w:id="1643272252">
                      <w:marLeft w:val="0"/>
                      <w:marRight w:val="0"/>
                      <w:marTop w:val="0"/>
                      <w:marBottom w:val="0"/>
                      <w:divBdr>
                        <w:top w:val="none" w:sz="0" w:space="0" w:color="auto"/>
                        <w:left w:val="none" w:sz="0" w:space="0" w:color="auto"/>
                        <w:bottom w:val="none" w:sz="0" w:space="0" w:color="auto"/>
                        <w:right w:val="none" w:sz="0" w:space="0" w:color="auto"/>
                      </w:divBdr>
                    </w:div>
                  </w:divsChild>
                </w:div>
                <w:div w:id="1025137655">
                  <w:marLeft w:val="0"/>
                  <w:marRight w:val="0"/>
                  <w:marTop w:val="0"/>
                  <w:marBottom w:val="0"/>
                  <w:divBdr>
                    <w:top w:val="none" w:sz="0" w:space="0" w:color="auto"/>
                    <w:left w:val="none" w:sz="0" w:space="0" w:color="auto"/>
                    <w:bottom w:val="none" w:sz="0" w:space="0" w:color="auto"/>
                    <w:right w:val="none" w:sz="0" w:space="0" w:color="auto"/>
                  </w:divBdr>
                  <w:divsChild>
                    <w:div w:id="1679965573">
                      <w:marLeft w:val="0"/>
                      <w:marRight w:val="0"/>
                      <w:marTop w:val="0"/>
                      <w:marBottom w:val="0"/>
                      <w:divBdr>
                        <w:top w:val="none" w:sz="0" w:space="0" w:color="auto"/>
                        <w:left w:val="none" w:sz="0" w:space="0" w:color="auto"/>
                        <w:bottom w:val="none" w:sz="0" w:space="0" w:color="auto"/>
                        <w:right w:val="none" w:sz="0" w:space="0" w:color="auto"/>
                      </w:divBdr>
                    </w:div>
                  </w:divsChild>
                </w:div>
                <w:div w:id="1029405328">
                  <w:marLeft w:val="0"/>
                  <w:marRight w:val="0"/>
                  <w:marTop w:val="0"/>
                  <w:marBottom w:val="0"/>
                  <w:divBdr>
                    <w:top w:val="none" w:sz="0" w:space="0" w:color="auto"/>
                    <w:left w:val="none" w:sz="0" w:space="0" w:color="auto"/>
                    <w:bottom w:val="none" w:sz="0" w:space="0" w:color="auto"/>
                    <w:right w:val="none" w:sz="0" w:space="0" w:color="auto"/>
                  </w:divBdr>
                  <w:divsChild>
                    <w:div w:id="11265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350319">
      <w:bodyDiv w:val="1"/>
      <w:marLeft w:val="0"/>
      <w:marRight w:val="0"/>
      <w:marTop w:val="0"/>
      <w:marBottom w:val="0"/>
      <w:divBdr>
        <w:top w:val="none" w:sz="0" w:space="0" w:color="auto"/>
        <w:left w:val="none" w:sz="0" w:space="0" w:color="auto"/>
        <w:bottom w:val="none" w:sz="0" w:space="0" w:color="auto"/>
        <w:right w:val="none" w:sz="0" w:space="0" w:color="auto"/>
      </w:divBdr>
      <w:divsChild>
        <w:div w:id="2044789601">
          <w:marLeft w:val="0"/>
          <w:marRight w:val="0"/>
          <w:marTop w:val="0"/>
          <w:marBottom w:val="0"/>
          <w:divBdr>
            <w:top w:val="none" w:sz="0" w:space="0" w:color="auto"/>
            <w:left w:val="none" w:sz="0" w:space="0" w:color="auto"/>
            <w:bottom w:val="none" w:sz="0" w:space="0" w:color="auto"/>
            <w:right w:val="none" w:sz="0" w:space="0" w:color="auto"/>
          </w:divBdr>
        </w:div>
        <w:div w:id="902763305">
          <w:marLeft w:val="0"/>
          <w:marRight w:val="0"/>
          <w:marTop w:val="0"/>
          <w:marBottom w:val="0"/>
          <w:divBdr>
            <w:top w:val="none" w:sz="0" w:space="0" w:color="auto"/>
            <w:left w:val="none" w:sz="0" w:space="0" w:color="auto"/>
            <w:bottom w:val="none" w:sz="0" w:space="0" w:color="auto"/>
            <w:right w:val="none" w:sz="0" w:space="0" w:color="auto"/>
          </w:divBdr>
        </w:div>
        <w:div w:id="614017073">
          <w:marLeft w:val="0"/>
          <w:marRight w:val="0"/>
          <w:marTop w:val="0"/>
          <w:marBottom w:val="0"/>
          <w:divBdr>
            <w:top w:val="none" w:sz="0" w:space="0" w:color="auto"/>
            <w:left w:val="none" w:sz="0" w:space="0" w:color="auto"/>
            <w:bottom w:val="none" w:sz="0" w:space="0" w:color="auto"/>
            <w:right w:val="none" w:sz="0" w:space="0" w:color="auto"/>
          </w:divBdr>
        </w:div>
        <w:div w:id="20475611">
          <w:marLeft w:val="0"/>
          <w:marRight w:val="0"/>
          <w:marTop w:val="0"/>
          <w:marBottom w:val="0"/>
          <w:divBdr>
            <w:top w:val="none" w:sz="0" w:space="0" w:color="auto"/>
            <w:left w:val="none" w:sz="0" w:space="0" w:color="auto"/>
            <w:bottom w:val="none" w:sz="0" w:space="0" w:color="auto"/>
            <w:right w:val="none" w:sz="0" w:space="0" w:color="auto"/>
          </w:divBdr>
        </w:div>
        <w:div w:id="1596397164">
          <w:marLeft w:val="0"/>
          <w:marRight w:val="0"/>
          <w:marTop w:val="0"/>
          <w:marBottom w:val="0"/>
          <w:divBdr>
            <w:top w:val="none" w:sz="0" w:space="0" w:color="auto"/>
            <w:left w:val="none" w:sz="0" w:space="0" w:color="auto"/>
            <w:bottom w:val="none" w:sz="0" w:space="0" w:color="auto"/>
            <w:right w:val="none" w:sz="0" w:space="0" w:color="auto"/>
          </w:divBdr>
        </w:div>
        <w:div w:id="1190337607">
          <w:marLeft w:val="0"/>
          <w:marRight w:val="0"/>
          <w:marTop w:val="0"/>
          <w:marBottom w:val="0"/>
          <w:divBdr>
            <w:top w:val="none" w:sz="0" w:space="0" w:color="auto"/>
            <w:left w:val="none" w:sz="0" w:space="0" w:color="auto"/>
            <w:bottom w:val="none" w:sz="0" w:space="0" w:color="auto"/>
            <w:right w:val="none" w:sz="0" w:space="0" w:color="auto"/>
          </w:divBdr>
        </w:div>
        <w:div w:id="1912151118">
          <w:marLeft w:val="0"/>
          <w:marRight w:val="0"/>
          <w:marTop w:val="0"/>
          <w:marBottom w:val="0"/>
          <w:divBdr>
            <w:top w:val="none" w:sz="0" w:space="0" w:color="auto"/>
            <w:left w:val="none" w:sz="0" w:space="0" w:color="auto"/>
            <w:bottom w:val="none" w:sz="0" w:space="0" w:color="auto"/>
            <w:right w:val="none" w:sz="0" w:space="0" w:color="auto"/>
          </w:divBdr>
        </w:div>
        <w:div w:id="1961647643">
          <w:marLeft w:val="0"/>
          <w:marRight w:val="0"/>
          <w:marTop w:val="0"/>
          <w:marBottom w:val="0"/>
          <w:divBdr>
            <w:top w:val="none" w:sz="0" w:space="0" w:color="auto"/>
            <w:left w:val="none" w:sz="0" w:space="0" w:color="auto"/>
            <w:bottom w:val="none" w:sz="0" w:space="0" w:color="auto"/>
            <w:right w:val="none" w:sz="0" w:space="0" w:color="auto"/>
          </w:divBdr>
        </w:div>
        <w:div w:id="1467774937">
          <w:marLeft w:val="0"/>
          <w:marRight w:val="0"/>
          <w:marTop w:val="0"/>
          <w:marBottom w:val="0"/>
          <w:divBdr>
            <w:top w:val="none" w:sz="0" w:space="0" w:color="auto"/>
            <w:left w:val="none" w:sz="0" w:space="0" w:color="auto"/>
            <w:bottom w:val="none" w:sz="0" w:space="0" w:color="auto"/>
            <w:right w:val="none" w:sz="0" w:space="0" w:color="auto"/>
          </w:divBdr>
        </w:div>
        <w:div w:id="2098866829">
          <w:marLeft w:val="0"/>
          <w:marRight w:val="0"/>
          <w:marTop w:val="0"/>
          <w:marBottom w:val="0"/>
          <w:divBdr>
            <w:top w:val="none" w:sz="0" w:space="0" w:color="auto"/>
            <w:left w:val="none" w:sz="0" w:space="0" w:color="auto"/>
            <w:bottom w:val="none" w:sz="0" w:space="0" w:color="auto"/>
            <w:right w:val="none" w:sz="0" w:space="0" w:color="auto"/>
          </w:divBdr>
        </w:div>
        <w:div w:id="1936553468">
          <w:marLeft w:val="0"/>
          <w:marRight w:val="0"/>
          <w:marTop w:val="0"/>
          <w:marBottom w:val="0"/>
          <w:divBdr>
            <w:top w:val="none" w:sz="0" w:space="0" w:color="auto"/>
            <w:left w:val="none" w:sz="0" w:space="0" w:color="auto"/>
            <w:bottom w:val="none" w:sz="0" w:space="0" w:color="auto"/>
            <w:right w:val="none" w:sz="0" w:space="0" w:color="auto"/>
          </w:divBdr>
        </w:div>
      </w:divsChild>
    </w:div>
    <w:div w:id="2038848457">
      <w:bodyDiv w:val="1"/>
      <w:marLeft w:val="0"/>
      <w:marRight w:val="0"/>
      <w:marTop w:val="0"/>
      <w:marBottom w:val="0"/>
      <w:divBdr>
        <w:top w:val="none" w:sz="0" w:space="0" w:color="auto"/>
        <w:left w:val="none" w:sz="0" w:space="0" w:color="auto"/>
        <w:bottom w:val="none" w:sz="0" w:space="0" w:color="auto"/>
        <w:right w:val="none" w:sz="0" w:space="0" w:color="auto"/>
      </w:divBdr>
      <w:divsChild>
        <w:div w:id="1639071615">
          <w:marLeft w:val="0"/>
          <w:marRight w:val="0"/>
          <w:marTop w:val="0"/>
          <w:marBottom w:val="0"/>
          <w:divBdr>
            <w:top w:val="none" w:sz="0" w:space="0" w:color="auto"/>
            <w:left w:val="none" w:sz="0" w:space="0" w:color="auto"/>
            <w:bottom w:val="none" w:sz="0" w:space="0" w:color="auto"/>
            <w:right w:val="none" w:sz="0" w:space="0" w:color="auto"/>
          </w:divBdr>
        </w:div>
        <w:div w:id="2062557513">
          <w:marLeft w:val="0"/>
          <w:marRight w:val="0"/>
          <w:marTop w:val="0"/>
          <w:marBottom w:val="0"/>
          <w:divBdr>
            <w:top w:val="none" w:sz="0" w:space="0" w:color="auto"/>
            <w:left w:val="none" w:sz="0" w:space="0" w:color="auto"/>
            <w:bottom w:val="none" w:sz="0" w:space="0" w:color="auto"/>
            <w:right w:val="none" w:sz="0" w:space="0" w:color="auto"/>
          </w:divBdr>
        </w:div>
      </w:divsChild>
    </w:div>
    <w:div w:id="2117868206">
      <w:bodyDiv w:val="1"/>
      <w:marLeft w:val="0"/>
      <w:marRight w:val="0"/>
      <w:marTop w:val="0"/>
      <w:marBottom w:val="0"/>
      <w:divBdr>
        <w:top w:val="none" w:sz="0" w:space="0" w:color="auto"/>
        <w:left w:val="none" w:sz="0" w:space="0" w:color="auto"/>
        <w:bottom w:val="none" w:sz="0" w:space="0" w:color="auto"/>
        <w:right w:val="none" w:sz="0" w:space="0" w:color="auto"/>
      </w:divBdr>
      <w:divsChild>
        <w:div w:id="2025276562">
          <w:marLeft w:val="0"/>
          <w:marRight w:val="0"/>
          <w:marTop w:val="0"/>
          <w:marBottom w:val="0"/>
          <w:divBdr>
            <w:top w:val="none" w:sz="0" w:space="0" w:color="auto"/>
            <w:left w:val="none" w:sz="0" w:space="0" w:color="auto"/>
            <w:bottom w:val="none" w:sz="0" w:space="0" w:color="auto"/>
            <w:right w:val="none" w:sz="0" w:space="0" w:color="auto"/>
          </w:divBdr>
        </w:div>
        <w:div w:id="916088622">
          <w:marLeft w:val="0"/>
          <w:marRight w:val="0"/>
          <w:marTop w:val="0"/>
          <w:marBottom w:val="0"/>
          <w:divBdr>
            <w:top w:val="none" w:sz="0" w:space="0" w:color="auto"/>
            <w:left w:val="none" w:sz="0" w:space="0" w:color="auto"/>
            <w:bottom w:val="none" w:sz="0" w:space="0" w:color="auto"/>
            <w:right w:val="none" w:sz="0" w:space="0" w:color="auto"/>
          </w:divBdr>
        </w:div>
        <w:div w:id="1759331217">
          <w:marLeft w:val="0"/>
          <w:marRight w:val="0"/>
          <w:marTop w:val="0"/>
          <w:marBottom w:val="0"/>
          <w:divBdr>
            <w:top w:val="none" w:sz="0" w:space="0" w:color="auto"/>
            <w:left w:val="none" w:sz="0" w:space="0" w:color="auto"/>
            <w:bottom w:val="none" w:sz="0" w:space="0" w:color="auto"/>
            <w:right w:val="none" w:sz="0" w:space="0" w:color="auto"/>
          </w:divBdr>
        </w:div>
        <w:div w:id="72903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SF/forskrift/2017-02-07-137"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dokument/SF/forskrift/2005-12-01-139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SF/forskrift/2005-12-16-1574" TargetMode="External"/><Relationship Id="rId5" Type="http://schemas.openxmlformats.org/officeDocument/2006/relationships/numbering" Target="numbering.xml"/><Relationship Id="rId15" Type="http://schemas.openxmlformats.org/officeDocument/2006/relationships/hyperlink" Target="https://lovdata.no/dokument/LTI/forskrift/2018-12-21-2221"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vdata.no/dokument/LTI/forskrift/2018-12-21-222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9A4AFFC3F1A94B91CEA995A4757A2C" ma:contentTypeVersion="6" ma:contentTypeDescription="Opprett et nytt dokument." ma:contentTypeScope="" ma:versionID="da7f9baf24e9d3401bb653d6c53961a7">
  <xsd:schema xmlns:xsd="http://www.w3.org/2001/XMLSchema" xmlns:xs="http://www.w3.org/2001/XMLSchema" xmlns:p="http://schemas.microsoft.com/office/2006/metadata/properties" xmlns:ns2="71014573-3530-490f-86ce-74ff74694afe" xmlns:ns3="b2e62dd6-fc90-4e7f-bd83-847ecbd102d3" targetNamespace="http://schemas.microsoft.com/office/2006/metadata/properties" ma:root="true" ma:fieldsID="637c45ee6696ac2cde0bd353ea320da6" ns2:_="" ns3:_="">
    <xsd:import namespace="71014573-3530-490f-86ce-74ff74694afe"/>
    <xsd:import namespace="b2e62dd6-fc90-4e7f-bd83-847ecbd10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14573-3530-490f-86ce-74ff74694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62dd6-fc90-4e7f-bd83-847ecbd102d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D795B-B67A-4E41-8A67-58A128BF6A69}">
  <ds:schemaRefs>
    <ds:schemaRef ds:uri="http://schemas.microsoft.com/sharepoint/v3/contenttype/forms"/>
  </ds:schemaRefs>
</ds:datastoreItem>
</file>

<file path=customXml/itemProps2.xml><?xml version="1.0" encoding="utf-8"?>
<ds:datastoreItem xmlns:ds="http://schemas.openxmlformats.org/officeDocument/2006/customXml" ds:itemID="{661D9CE3-E00C-4085-B2D3-1C3BCD1CC1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890DE8-B6D6-44BE-A154-5AB103153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14573-3530-490f-86ce-74ff74694afe"/>
    <ds:schemaRef ds:uri="b2e62dd6-fc90-4e7f-bd83-847ecbd10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FDA72-9F3C-496C-806B-A2802DAE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9115</Words>
  <Characters>48313</Characters>
  <Application>Microsoft Office Word</Application>
  <DocSecurity>0</DocSecurity>
  <Lines>402</Lines>
  <Paragraphs>114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 Nilsen</dc:creator>
  <cp:keywords/>
  <dc:description/>
  <cp:lastModifiedBy>Turid K. Vevatne</cp:lastModifiedBy>
  <cp:revision>2</cp:revision>
  <cp:lastPrinted>2024-05-31T11:52:00Z</cp:lastPrinted>
  <dcterms:created xsi:type="dcterms:W3CDTF">2024-08-30T10:10:00Z</dcterms:created>
  <dcterms:modified xsi:type="dcterms:W3CDTF">2024-08-30T10:10:00Z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0x010100A09A4AFFC3F1A94B91CEA995A4757A2C</vt:lpwstr>
  </property>
  <property fmtid="{D5CDD505-2E9C-101B-9397-08002B2CF9AE}" pid="3" name="MSIP_Label_ea98e6aa-f38b-493c-8d03-f8fd77103338_Enabled">
    <vt:lpwstr>true</vt:lpwstr>
  </property>
  <property fmtid="{D5CDD505-2E9C-101B-9397-08002B2CF9AE}" pid="4" name="MSIP_Label_ea98e6aa-f38b-493c-8d03-f8fd77103338_SetDate">
    <vt:lpwstr>2024-05-31T08:38:54Z</vt:lpwstr>
  </property>
  <property fmtid="{D5CDD505-2E9C-101B-9397-08002B2CF9AE}" pid="5" name="MSIP_Label_ea98e6aa-f38b-493c-8d03-f8fd77103338_Method">
    <vt:lpwstr>Privileged</vt:lpwstr>
  </property>
  <property fmtid="{D5CDD505-2E9C-101B-9397-08002B2CF9AE}" pid="6" name="MSIP_Label_ea98e6aa-f38b-493c-8d03-f8fd77103338_Name">
    <vt:lpwstr>ea98e6aa-f38b-493c-8d03-f8fd77103338</vt:lpwstr>
  </property>
  <property fmtid="{D5CDD505-2E9C-101B-9397-08002B2CF9AE}" pid="7" name="MSIP_Label_ea98e6aa-f38b-493c-8d03-f8fd77103338_SiteId">
    <vt:lpwstr>25a470a6-f991-4bb7-8e1f-964b7d699066</vt:lpwstr>
  </property>
  <property fmtid="{D5CDD505-2E9C-101B-9397-08002B2CF9AE}" pid="8" name="MSIP_Label_ea98e6aa-f38b-493c-8d03-f8fd77103338_ActionId">
    <vt:lpwstr>63cd6ed4-a021-4a9a-9f77-af8f65553a85</vt:lpwstr>
  </property>
  <property fmtid="{D5CDD505-2E9C-101B-9397-08002B2CF9AE}" pid="9" name="MSIP_Label_ea98e6aa-f38b-493c-8d03-f8fd77103338_ContentBits">
    <vt:lpwstr>0</vt:lpwstr>
  </property>
</Properties>
</file>